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3247" w14:textId="77777777" w:rsidR="004100F9" w:rsidRDefault="004100F9" w:rsidP="004100F9">
      <w:pPr>
        <w:pStyle w:val="Heading1"/>
      </w:pPr>
      <w:bookmarkStart w:id="0" w:name="project-requirement-document"/>
      <w:bookmarkStart w:id="1" w:name="_Toc236240807"/>
      <w:r>
        <w:t>1. Project Requirement Document</w:t>
      </w:r>
      <w:bookmarkEnd w:id="1"/>
    </w:p>
    <w:p w14:paraId="3872A4EF" w14:textId="77777777" w:rsidR="004100F9" w:rsidRDefault="004100F9" w:rsidP="004100F9">
      <w:pPr>
        <w:pStyle w:val="Heading2"/>
      </w:pPr>
      <w:bookmarkStart w:id="2" w:name="project-title"/>
      <w:bookmarkStart w:id="3" w:name="_Toc236240808"/>
      <w:r>
        <w:t>1.1 Project Title</w:t>
      </w:r>
      <w:bookmarkEnd w:id="3"/>
    </w:p>
    <w:p w14:paraId="212E482E" w14:textId="77777777" w:rsidR="004100F9" w:rsidRDefault="004100F9" w:rsidP="004100F9">
      <w:pPr>
        <w:pStyle w:val="FirstParagraph"/>
      </w:pPr>
      <w:r>
        <w:t>Scientific Collaboration Network Analyzer</w:t>
      </w:r>
    </w:p>
    <w:p w14:paraId="0793E102" w14:textId="77777777" w:rsidR="004100F9" w:rsidRDefault="004100F9" w:rsidP="004100F9">
      <w:pPr>
        <w:pStyle w:val="Heading2"/>
      </w:pPr>
      <w:bookmarkStart w:id="4" w:name="objective"/>
      <w:bookmarkStart w:id="5" w:name="_Toc236240809"/>
      <w:bookmarkEnd w:id="2"/>
      <w:r>
        <w:t>1.2 Objective</w:t>
      </w:r>
      <w:bookmarkEnd w:id="5"/>
    </w:p>
    <w:p w14:paraId="4F2BCA77" w14:textId="77777777" w:rsidR="004100F9" w:rsidRDefault="004100F9" w:rsidP="004100F9">
      <w:pPr>
        <w:pStyle w:val="FirstParagraph"/>
      </w:pPr>
      <w:r>
        <w:t>The objective of this project is to design and develop a centralized research collaboration management platform for universities, research institutes, government laboratories, academic publishers, and funding organizations. The platform will enable institutions to manage researchers, publications, projects, conferences, citations, and institutional collaborations from a single system, while providing analytics, reporting, and visualization of collaboration networks without relying on AI-based analysis.</w:t>
      </w:r>
    </w:p>
    <w:p w14:paraId="5E030EAC" w14:textId="77777777" w:rsidR="004100F9" w:rsidRDefault="004100F9" w:rsidP="004100F9">
      <w:pPr>
        <w:pStyle w:val="Heading2"/>
      </w:pPr>
      <w:bookmarkStart w:id="6" w:name="problem-statement"/>
      <w:bookmarkStart w:id="7" w:name="_Toc236240810"/>
      <w:bookmarkEnd w:id="4"/>
      <w:r>
        <w:t>1.3 Problem Statement</w:t>
      </w:r>
      <w:bookmarkEnd w:id="7"/>
    </w:p>
    <w:p w14:paraId="3656B55A" w14:textId="77777777" w:rsidR="004100F9" w:rsidRDefault="004100F9" w:rsidP="004100F9">
      <w:pPr>
        <w:pStyle w:val="FirstParagraph"/>
      </w:pPr>
      <w:r>
        <w:t>Research institutions currently manage publication records, collaboration histories, conference participation, and citation data using disconnected spreadsheets, personal records, or fragmented departmental tools. This lack of a unified system results in duplicated effort, inconsistent researcher profiles, difficulty in tracking co-authorship and institutional partnerships, delayed report generation, and limited visibility into collaboration patterns across departments and institutions. There is a need for a single, reliable, and secure platform that consolidates this information and presents it through structured dashboards and reports.</w:t>
      </w:r>
    </w:p>
    <w:p w14:paraId="37780182" w14:textId="77777777" w:rsidR="004100F9" w:rsidRDefault="004100F9" w:rsidP="004100F9">
      <w:pPr>
        <w:pStyle w:val="Heading2"/>
      </w:pPr>
      <w:bookmarkStart w:id="8" w:name="scope"/>
      <w:bookmarkStart w:id="9" w:name="_Toc236240811"/>
      <w:bookmarkEnd w:id="6"/>
      <w:r>
        <w:t>1.4 Scope</w:t>
      </w:r>
      <w:bookmarkEnd w:id="9"/>
    </w:p>
    <w:p w14:paraId="11DE9A77" w14:textId="77777777" w:rsidR="004100F9" w:rsidRDefault="004100F9" w:rsidP="004100F9">
      <w:pPr>
        <w:pStyle w:val="FirstParagraph"/>
      </w:pPr>
      <w:r>
        <w:t>The scope of the project covers the design and development of a web-based platform that allows registered researchers, institution administrators, reviewers, and system administrators to manage the full lifecycle of research activity records. This includes researcher profile management, publication tracking, collaboration and project management, conference participation tracking, citation and reference management, dashboard visualization, and report generation. The system will be deployed using Docker and will use PostgreSQL as its data store. The scope excludes any AI-based recommendation, natural language processing, or automated citation analysis; all analytics are derived from structured, rule-based queries on stored data.</w:t>
      </w:r>
    </w:p>
    <w:p w14:paraId="23D89096" w14:textId="77777777" w:rsidR="004100F9" w:rsidRDefault="004100F9" w:rsidP="004100F9">
      <w:pPr>
        <w:pStyle w:val="Heading2"/>
      </w:pPr>
      <w:bookmarkStart w:id="10" w:name="user-roles"/>
      <w:bookmarkStart w:id="11" w:name="_Toc236240812"/>
      <w:bookmarkEnd w:id="8"/>
      <w:r>
        <w:t>1.5 User Roles</w:t>
      </w:r>
      <w:bookmarkEnd w:id="11"/>
    </w:p>
    <w:p w14:paraId="462F9DAA" w14:textId="77777777" w:rsidR="004100F9" w:rsidRDefault="004100F9" w:rsidP="004100F9">
      <w:pPr>
        <w:pStyle w:val="Compact"/>
        <w:numPr>
          <w:ilvl w:val="0"/>
          <w:numId w:val="1"/>
        </w:numPr>
      </w:pPr>
      <w:r>
        <w:rPr>
          <w:b/>
          <w:bCs/>
        </w:rPr>
        <w:t>Researcher</w:t>
      </w:r>
      <w:r>
        <w:t xml:space="preserve"> — manages personal profile, publications, and collaboration records.</w:t>
      </w:r>
    </w:p>
    <w:p w14:paraId="2BC04E10" w14:textId="77777777" w:rsidR="004100F9" w:rsidRDefault="004100F9" w:rsidP="004100F9">
      <w:pPr>
        <w:pStyle w:val="Compact"/>
        <w:numPr>
          <w:ilvl w:val="0"/>
          <w:numId w:val="1"/>
        </w:numPr>
      </w:pPr>
      <w:r>
        <w:rPr>
          <w:b/>
          <w:bCs/>
        </w:rPr>
        <w:lastRenderedPageBreak/>
        <w:t>Institution Admin</w:t>
      </w:r>
      <w:r>
        <w:t xml:space="preserve"> — manages department, researcher, and institutional collaboration data.</w:t>
      </w:r>
    </w:p>
    <w:p w14:paraId="0B7F8459" w14:textId="77777777" w:rsidR="004100F9" w:rsidRDefault="004100F9" w:rsidP="004100F9">
      <w:pPr>
        <w:pStyle w:val="Compact"/>
        <w:numPr>
          <w:ilvl w:val="0"/>
          <w:numId w:val="1"/>
        </w:numPr>
      </w:pPr>
      <w:r>
        <w:rPr>
          <w:b/>
          <w:bCs/>
        </w:rPr>
        <w:t>Reviewer</w:t>
      </w:r>
      <w:r>
        <w:t xml:space="preserve"> — reviews and validates publication and conference submissions.</w:t>
      </w:r>
    </w:p>
    <w:p w14:paraId="3604F737" w14:textId="77777777" w:rsidR="004100F9" w:rsidRDefault="004100F9" w:rsidP="004100F9">
      <w:pPr>
        <w:pStyle w:val="Compact"/>
        <w:numPr>
          <w:ilvl w:val="0"/>
          <w:numId w:val="1"/>
        </w:numPr>
      </w:pPr>
      <w:r>
        <w:rPr>
          <w:b/>
          <w:bCs/>
        </w:rPr>
        <w:t>System Admin</w:t>
      </w:r>
      <w:r>
        <w:t xml:space="preserve"> — manages users, system configuration, and platform-wide oversight.</w:t>
      </w:r>
    </w:p>
    <w:p w14:paraId="778CCB40" w14:textId="77777777" w:rsidR="004100F9" w:rsidRDefault="004100F9" w:rsidP="004100F9">
      <w:pPr>
        <w:pStyle w:val="Heading2"/>
      </w:pPr>
      <w:bookmarkStart w:id="12" w:name="functional-requirements"/>
      <w:bookmarkStart w:id="13" w:name="_Toc236240813"/>
      <w:bookmarkEnd w:id="10"/>
      <w:r>
        <w:t>1.6 Functional Requirements</w:t>
      </w:r>
      <w:bookmarkEnd w:id="13"/>
    </w:p>
    <w:p w14:paraId="6F5E4105" w14:textId="77777777" w:rsidR="004100F9" w:rsidRDefault="004100F9" w:rsidP="004100F9">
      <w:pPr>
        <w:pStyle w:val="Compact"/>
        <w:numPr>
          <w:ilvl w:val="0"/>
          <w:numId w:val="1"/>
        </w:numPr>
      </w:pPr>
      <w:r>
        <w:t>The system shall allow users to register and log in using role-based authentication.</w:t>
      </w:r>
    </w:p>
    <w:p w14:paraId="0DF156E1" w14:textId="77777777" w:rsidR="004100F9" w:rsidRDefault="004100F9" w:rsidP="004100F9">
      <w:pPr>
        <w:pStyle w:val="Compact"/>
        <w:numPr>
          <w:ilvl w:val="0"/>
          <w:numId w:val="1"/>
        </w:numPr>
      </w:pPr>
      <w:r>
        <w:t>The system shall allow researchers to create and maintain academic profiles, including department, skills, and research interests.</w:t>
      </w:r>
    </w:p>
    <w:p w14:paraId="7E9EA52A" w14:textId="77777777" w:rsidR="004100F9" w:rsidRDefault="004100F9" w:rsidP="004100F9">
      <w:pPr>
        <w:pStyle w:val="Compact"/>
        <w:numPr>
          <w:ilvl w:val="0"/>
          <w:numId w:val="1"/>
        </w:numPr>
      </w:pPr>
      <w:r>
        <w:t>The system shall allow researchers to upload and manage publications with statuses (draft, submitted, published, archived).</w:t>
      </w:r>
    </w:p>
    <w:p w14:paraId="27333BA3" w14:textId="77777777" w:rsidR="004100F9" w:rsidRDefault="004100F9" w:rsidP="004100F9">
      <w:pPr>
        <w:pStyle w:val="Compact"/>
        <w:numPr>
          <w:ilvl w:val="0"/>
          <w:numId w:val="1"/>
        </w:numPr>
      </w:pPr>
      <w:r>
        <w:t>The system shall allow tracking of co-authorship and collaboration records between researchers and institutions.</w:t>
      </w:r>
    </w:p>
    <w:p w14:paraId="7383ADF5" w14:textId="77777777" w:rsidR="004100F9" w:rsidRDefault="004100F9" w:rsidP="004100F9">
      <w:pPr>
        <w:pStyle w:val="Compact"/>
        <w:numPr>
          <w:ilvl w:val="0"/>
          <w:numId w:val="1"/>
        </w:numPr>
      </w:pPr>
      <w:r>
        <w:t>The system shall allow management of funding projects and project assignments.</w:t>
      </w:r>
    </w:p>
    <w:p w14:paraId="1DB596BA" w14:textId="77777777" w:rsidR="004100F9" w:rsidRDefault="004100F9" w:rsidP="004100F9">
      <w:pPr>
        <w:pStyle w:val="Compact"/>
        <w:numPr>
          <w:ilvl w:val="0"/>
          <w:numId w:val="1"/>
        </w:numPr>
      </w:pPr>
      <w:r>
        <w:t>The system shall allow conference registration, presentation records, and participation history tracking.</w:t>
      </w:r>
    </w:p>
    <w:p w14:paraId="5A6427D3" w14:textId="77777777" w:rsidR="004100F9" w:rsidRDefault="004100F9" w:rsidP="004100F9">
      <w:pPr>
        <w:pStyle w:val="Compact"/>
        <w:numPr>
          <w:ilvl w:val="0"/>
          <w:numId w:val="1"/>
        </w:numPr>
      </w:pPr>
      <w:r>
        <w:t>The system shall allow citation and reference management, including DOI linking.</w:t>
      </w:r>
    </w:p>
    <w:p w14:paraId="4F58A3B7" w14:textId="77777777" w:rsidR="004100F9" w:rsidRDefault="004100F9" w:rsidP="004100F9">
      <w:pPr>
        <w:pStyle w:val="Compact"/>
        <w:numPr>
          <w:ilvl w:val="0"/>
          <w:numId w:val="1"/>
        </w:numPr>
      </w:pPr>
      <w:r>
        <w:t>The system shall provide role-specific dashboards for researchers, institutions, and administrators.</w:t>
      </w:r>
    </w:p>
    <w:p w14:paraId="168D8A0F" w14:textId="77777777" w:rsidR="004100F9" w:rsidRDefault="004100F9" w:rsidP="004100F9">
      <w:pPr>
        <w:pStyle w:val="Compact"/>
        <w:numPr>
          <w:ilvl w:val="0"/>
          <w:numId w:val="1"/>
        </w:numPr>
      </w:pPr>
      <w:r>
        <w:t>The system shall generate publication, research, collaboration, and institutional reports in PDF and Excel formats.</w:t>
      </w:r>
    </w:p>
    <w:p w14:paraId="4EF62E7A" w14:textId="77777777" w:rsidR="004100F9" w:rsidRDefault="004100F9" w:rsidP="004100F9">
      <w:pPr>
        <w:pStyle w:val="Compact"/>
        <w:numPr>
          <w:ilvl w:val="0"/>
          <w:numId w:val="1"/>
        </w:numPr>
      </w:pPr>
      <w:r>
        <w:t>The system shall maintain audit logs of user activity, publication history, and security events.</w:t>
      </w:r>
    </w:p>
    <w:p w14:paraId="5561CDAB" w14:textId="77777777" w:rsidR="004100F9" w:rsidRDefault="004100F9" w:rsidP="004100F9">
      <w:pPr>
        <w:pStyle w:val="Heading2"/>
      </w:pPr>
      <w:bookmarkStart w:id="14" w:name="non-functional-requirements"/>
      <w:bookmarkStart w:id="15" w:name="_Toc236240814"/>
      <w:bookmarkEnd w:id="12"/>
      <w:r>
        <w:t>1.7 Non-Functional Requirements</w:t>
      </w:r>
      <w:bookmarkEnd w:id="15"/>
    </w:p>
    <w:p w14:paraId="241C00AD" w14:textId="77777777" w:rsidR="004100F9" w:rsidRDefault="004100F9" w:rsidP="004100F9">
      <w:pPr>
        <w:pStyle w:val="Compact"/>
        <w:numPr>
          <w:ilvl w:val="0"/>
          <w:numId w:val="1"/>
        </w:numPr>
      </w:pPr>
      <w:r>
        <w:rPr>
          <w:b/>
          <w:bCs/>
        </w:rPr>
        <w:t>Security</w:t>
      </w:r>
      <w:r>
        <w:t xml:space="preserve"> — All access shall be protected using JWT-based authentication and role-based authorization.</w:t>
      </w:r>
    </w:p>
    <w:p w14:paraId="6152A15F" w14:textId="77777777" w:rsidR="004100F9" w:rsidRDefault="004100F9" w:rsidP="004100F9">
      <w:pPr>
        <w:pStyle w:val="Compact"/>
        <w:numPr>
          <w:ilvl w:val="0"/>
          <w:numId w:val="1"/>
        </w:numPr>
      </w:pPr>
      <w:r>
        <w:rPr>
          <w:b/>
          <w:bCs/>
        </w:rPr>
        <w:t>Performance</w:t>
      </w:r>
      <w:r>
        <w:t xml:space="preserve"> — API responses shall complete within acceptable limits under normal concurrent load.</w:t>
      </w:r>
    </w:p>
    <w:p w14:paraId="3A05A004" w14:textId="77777777" w:rsidR="004100F9" w:rsidRDefault="004100F9" w:rsidP="004100F9">
      <w:pPr>
        <w:pStyle w:val="Compact"/>
        <w:numPr>
          <w:ilvl w:val="0"/>
          <w:numId w:val="1"/>
        </w:numPr>
      </w:pPr>
      <w:r>
        <w:rPr>
          <w:b/>
          <w:bCs/>
        </w:rPr>
        <w:t>Scalability</w:t>
      </w:r>
      <w:r>
        <w:t xml:space="preserve"> — The system architecture shall support horizontal scaling of backend services.</w:t>
      </w:r>
    </w:p>
    <w:p w14:paraId="04D87F84" w14:textId="77777777" w:rsidR="004100F9" w:rsidRDefault="004100F9" w:rsidP="004100F9">
      <w:pPr>
        <w:pStyle w:val="Compact"/>
        <w:numPr>
          <w:ilvl w:val="0"/>
          <w:numId w:val="1"/>
        </w:numPr>
      </w:pPr>
      <w:r>
        <w:rPr>
          <w:b/>
          <w:bCs/>
        </w:rPr>
        <w:t>Availability</w:t>
      </w:r>
      <w:r>
        <w:t xml:space="preserve"> — The system shall support backup and disaster recovery procedures.</w:t>
      </w:r>
    </w:p>
    <w:p w14:paraId="00A09810" w14:textId="77777777" w:rsidR="004100F9" w:rsidRDefault="004100F9" w:rsidP="004100F9">
      <w:pPr>
        <w:pStyle w:val="Compact"/>
        <w:numPr>
          <w:ilvl w:val="0"/>
          <w:numId w:val="1"/>
        </w:numPr>
      </w:pPr>
      <w:r>
        <w:rPr>
          <w:b/>
          <w:bCs/>
        </w:rPr>
        <w:t>Usability</w:t>
      </w:r>
      <w:r>
        <w:t xml:space="preserve"> — The interface shall be simple and consistent across all user roles.</w:t>
      </w:r>
    </w:p>
    <w:p w14:paraId="2BF65EA1" w14:textId="77777777" w:rsidR="004100F9" w:rsidRDefault="004100F9" w:rsidP="004100F9">
      <w:pPr>
        <w:pStyle w:val="Compact"/>
        <w:numPr>
          <w:ilvl w:val="0"/>
          <w:numId w:val="1"/>
        </w:numPr>
      </w:pPr>
      <w:r>
        <w:rPr>
          <w:b/>
          <w:bCs/>
        </w:rPr>
        <w:t>Maintainability</w:t>
      </w:r>
      <w:r>
        <w:t xml:space="preserve"> — The codebase shall follow a modular structure to support future enhancement.</w:t>
      </w:r>
    </w:p>
    <w:p w14:paraId="2598FE8A" w14:textId="77777777" w:rsidR="004100F9" w:rsidRDefault="004100F9" w:rsidP="004100F9">
      <w:pPr>
        <w:pStyle w:val="Compact"/>
        <w:numPr>
          <w:ilvl w:val="0"/>
          <w:numId w:val="1"/>
        </w:numPr>
      </w:pPr>
      <w:r>
        <w:rPr>
          <w:b/>
          <w:bCs/>
        </w:rPr>
        <w:lastRenderedPageBreak/>
        <w:t>Portability</w:t>
      </w:r>
      <w:r>
        <w:t xml:space="preserve"> — The system shall be deployable via Docker on any compatible host environment.</w:t>
      </w:r>
    </w:p>
    <w:p w14:paraId="7969AE03" w14:textId="77777777" w:rsidR="004100F9" w:rsidRDefault="004100F9" w:rsidP="004100F9">
      <w:pPr>
        <w:pStyle w:val="Heading2"/>
      </w:pPr>
      <w:bookmarkStart w:id="16" w:name="expected-outcomes"/>
      <w:bookmarkStart w:id="17" w:name="_Toc236240815"/>
      <w:bookmarkEnd w:id="14"/>
      <w:r>
        <w:t>1.8 Expected Outcomes</w:t>
      </w:r>
      <w:bookmarkEnd w:id="17"/>
    </w:p>
    <w:p w14:paraId="6645A249" w14:textId="77777777" w:rsidR="004100F9" w:rsidRDefault="004100F9" w:rsidP="004100F9">
      <w:pPr>
        <w:pStyle w:val="Compact"/>
        <w:numPr>
          <w:ilvl w:val="0"/>
          <w:numId w:val="2"/>
        </w:numPr>
      </w:pPr>
      <w:r>
        <w:t>A fully functional research management system.</w:t>
      </w:r>
    </w:p>
    <w:p w14:paraId="186FB00D" w14:textId="77777777" w:rsidR="004100F9" w:rsidRDefault="004100F9" w:rsidP="004100F9">
      <w:pPr>
        <w:pStyle w:val="Compact"/>
        <w:numPr>
          <w:ilvl w:val="0"/>
          <w:numId w:val="2"/>
        </w:numPr>
      </w:pPr>
      <w:r>
        <w:t>A working publication repository with status tracking.</w:t>
      </w:r>
    </w:p>
    <w:p w14:paraId="0FC19AEC" w14:textId="77777777" w:rsidR="004100F9" w:rsidRDefault="004100F9" w:rsidP="004100F9">
      <w:pPr>
        <w:pStyle w:val="Compact"/>
        <w:numPr>
          <w:ilvl w:val="0"/>
          <w:numId w:val="2"/>
        </w:numPr>
      </w:pPr>
      <w:r>
        <w:t>A collaboration network management module.</w:t>
      </w:r>
    </w:p>
    <w:p w14:paraId="11610C0E" w14:textId="77777777" w:rsidR="004100F9" w:rsidRDefault="004100F9" w:rsidP="004100F9">
      <w:pPr>
        <w:pStyle w:val="Compact"/>
        <w:numPr>
          <w:ilvl w:val="0"/>
          <w:numId w:val="2"/>
        </w:numPr>
      </w:pPr>
      <w:r>
        <w:t>Conference and project tracking modules.</w:t>
      </w:r>
    </w:p>
    <w:p w14:paraId="53183107" w14:textId="77777777" w:rsidR="004100F9" w:rsidRDefault="004100F9" w:rsidP="004100F9">
      <w:pPr>
        <w:pStyle w:val="Compact"/>
        <w:numPr>
          <w:ilvl w:val="0"/>
          <w:numId w:val="2"/>
        </w:numPr>
      </w:pPr>
      <w:r>
        <w:t>Institutional collaboration workflows.</w:t>
      </w:r>
    </w:p>
    <w:p w14:paraId="621DBF5E" w14:textId="77777777" w:rsidR="004100F9" w:rsidRDefault="004100F9" w:rsidP="004100F9">
      <w:pPr>
        <w:pStyle w:val="Compact"/>
        <w:numPr>
          <w:ilvl w:val="0"/>
          <w:numId w:val="2"/>
        </w:numPr>
      </w:pPr>
      <w:r>
        <w:t>Publication analytics and reporting dashboards.</w:t>
      </w:r>
    </w:p>
    <w:p w14:paraId="2A437395" w14:textId="77777777" w:rsidR="004100F9" w:rsidRDefault="004100F9" w:rsidP="004100F9">
      <w:pPr>
        <w:pStyle w:val="Compact"/>
        <w:numPr>
          <w:ilvl w:val="0"/>
          <w:numId w:val="2"/>
        </w:numPr>
      </w:pPr>
      <w:r>
        <w:t>A Docker-based deployment package.</w:t>
      </w:r>
    </w:p>
    <w:p w14:paraId="78B5ED52" w14:textId="77777777" w:rsidR="004100F9" w:rsidRDefault="004100F9" w:rsidP="004100F9">
      <w:r>
        <w:pict w14:anchorId="53170755">
          <v:rect id="_x0000_i1025" style="width:0;height:1.5pt" o:hralign="center" o:hrstd="t" o:hr="t"/>
        </w:pict>
      </w:r>
    </w:p>
    <w:bookmarkEnd w:id="0"/>
    <w:bookmarkEnd w:id="16"/>
    <w:p w14:paraId="0571AAB1" w14:textId="77777777" w:rsidR="001109FF" w:rsidRDefault="001109FF"/>
    <w:sectPr w:rsidR="00110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36429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D24D2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450561">
    <w:abstractNumId w:val="0"/>
  </w:num>
  <w:num w:numId="2" w16cid:durableId="366836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0F9"/>
    <w:rsid w:val="000C1126"/>
    <w:rsid w:val="001109FF"/>
    <w:rsid w:val="002A3EC6"/>
    <w:rsid w:val="004100F9"/>
    <w:rsid w:val="00AC3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47C5"/>
  <w15:chartTrackingRefBased/>
  <w15:docId w15:val="{31676D1E-2C7A-4332-837B-31A9AB4F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0F9"/>
    <w:pPr>
      <w:spacing w:line="276" w:lineRule="auto"/>
      <w:jc w:val="both"/>
    </w:pPr>
    <w:rPr>
      <w:kern w:val="0"/>
      <w:lang w:val="en-US"/>
      <w14:ligatures w14:val="none"/>
    </w:rPr>
  </w:style>
  <w:style w:type="paragraph" w:styleId="Heading1">
    <w:name w:val="heading 1"/>
    <w:basedOn w:val="Normal"/>
    <w:next w:val="Normal"/>
    <w:link w:val="Heading1Char"/>
    <w:uiPriority w:val="9"/>
    <w:qFormat/>
    <w:rsid w:val="00410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0F9"/>
    <w:rPr>
      <w:rFonts w:eastAsiaTheme="majorEastAsia" w:cstheme="majorBidi"/>
      <w:color w:val="272727" w:themeColor="text1" w:themeTint="D8"/>
    </w:rPr>
  </w:style>
  <w:style w:type="paragraph" w:styleId="Title">
    <w:name w:val="Title"/>
    <w:basedOn w:val="Normal"/>
    <w:next w:val="Normal"/>
    <w:link w:val="TitleChar"/>
    <w:uiPriority w:val="10"/>
    <w:qFormat/>
    <w:rsid w:val="00410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0F9"/>
    <w:pPr>
      <w:spacing w:before="160"/>
      <w:jc w:val="center"/>
    </w:pPr>
    <w:rPr>
      <w:i/>
      <w:iCs/>
      <w:color w:val="404040" w:themeColor="text1" w:themeTint="BF"/>
    </w:rPr>
  </w:style>
  <w:style w:type="character" w:customStyle="1" w:styleId="QuoteChar">
    <w:name w:val="Quote Char"/>
    <w:basedOn w:val="DefaultParagraphFont"/>
    <w:link w:val="Quote"/>
    <w:uiPriority w:val="29"/>
    <w:rsid w:val="004100F9"/>
    <w:rPr>
      <w:i/>
      <w:iCs/>
      <w:color w:val="404040" w:themeColor="text1" w:themeTint="BF"/>
    </w:rPr>
  </w:style>
  <w:style w:type="paragraph" w:styleId="ListParagraph">
    <w:name w:val="List Paragraph"/>
    <w:basedOn w:val="Normal"/>
    <w:uiPriority w:val="34"/>
    <w:qFormat/>
    <w:rsid w:val="004100F9"/>
    <w:pPr>
      <w:ind w:left="720"/>
      <w:contextualSpacing/>
    </w:pPr>
  </w:style>
  <w:style w:type="character" w:styleId="IntenseEmphasis">
    <w:name w:val="Intense Emphasis"/>
    <w:basedOn w:val="DefaultParagraphFont"/>
    <w:uiPriority w:val="21"/>
    <w:qFormat/>
    <w:rsid w:val="004100F9"/>
    <w:rPr>
      <w:i/>
      <w:iCs/>
      <w:color w:val="0F4761" w:themeColor="accent1" w:themeShade="BF"/>
    </w:rPr>
  </w:style>
  <w:style w:type="paragraph" w:styleId="IntenseQuote">
    <w:name w:val="Intense Quote"/>
    <w:basedOn w:val="Normal"/>
    <w:next w:val="Normal"/>
    <w:link w:val="IntenseQuoteChar"/>
    <w:uiPriority w:val="30"/>
    <w:qFormat/>
    <w:rsid w:val="00410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0F9"/>
    <w:rPr>
      <w:i/>
      <w:iCs/>
      <w:color w:val="0F4761" w:themeColor="accent1" w:themeShade="BF"/>
    </w:rPr>
  </w:style>
  <w:style w:type="character" w:styleId="IntenseReference">
    <w:name w:val="Intense Reference"/>
    <w:basedOn w:val="DefaultParagraphFont"/>
    <w:uiPriority w:val="32"/>
    <w:qFormat/>
    <w:rsid w:val="004100F9"/>
    <w:rPr>
      <w:b/>
      <w:bCs/>
      <w:smallCaps/>
      <w:color w:val="0F4761" w:themeColor="accent1" w:themeShade="BF"/>
      <w:spacing w:val="5"/>
    </w:rPr>
  </w:style>
  <w:style w:type="paragraph" w:customStyle="1" w:styleId="FirstParagraph">
    <w:name w:val="First Paragraph"/>
    <w:basedOn w:val="BodyText"/>
    <w:next w:val="BodyText"/>
    <w:qFormat/>
    <w:rsid w:val="004100F9"/>
    <w:pPr>
      <w:spacing w:before="180" w:after="180"/>
    </w:pPr>
  </w:style>
  <w:style w:type="paragraph" w:customStyle="1" w:styleId="Compact">
    <w:name w:val="Compact"/>
    <w:basedOn w:val="BodyText"/>
    <w:qFormat/>
    <w:rsid w:val="004100F9"/>
    <w:pPr>
      <w:spacing w:before="36" w:after="36"/>
    </w:pPr>
  </w:style>
  <w:style w:type="paragraph" w:styleId="BodyText">
    <w:name w:val="Body Text"/>
    <w:basedOn w:val="Normal"/>
    <w:link w:val="BodyTextChar"/>
    <w:uiPriority w:val="99"/>
    <w:semiHidden/>
    <w:unhideWhenUsed/>
    <w:rsid w:val="004100F9"/>
    <w:pPr>
      <w:spacing w:after="120"/>
    </w:pPr>
  </w:style>
  <w:style w:type="character" w:customStyle="1" w:styleId="BodyTextChar">
    <w:name w:val="Body Text Char"/>
    <w:basedOn w:val="DefaultParagraphFont"/>
    <w:link w:val="BodyText"/>
    <w:uiPriority w:val="99"/>
    <w:semiHidden/>
    <w:rsid w:val="004100F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ishikaprajapati03@outlook.com</dc:creator>
  <cp:keywords/>
  <dc:description/>
  <cp:lastModifiedBy>ishikaprajapati03@outlook.com</cp:lastModifiedBy>
  <cp:revision>1</cp:revision>
  <dcterms:created xsi:type="dcterms:W3CDTF">2026-07-29T12:36:00Z</dcterms:created>
  <dcterms:modified xsi:type="dcterms:W3CDTF">2026-07-29T12:39:00Z</dcterms:modified>
</cp:coreProperties>
</file>