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1223B" w14:textId="1351F049" w:rsidR="000458D1" w:rsidRPr="000458D1" w:rsidRDefault="000458D1" w:rsidP="000458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458D1">
        <w:rPr>
          <w:rFonts w:ascii="Times New Roman" w:hAnsi="Times New Roman" w:cs="Times New Roman"/>
          <w:b/>
          <w:bCs/>
          <w:sz w:val="32"/>
          <w:szCs w:val="32"/>
        </w:rPr>
        <w:t>MILESTONE 4 REPORT</w:t>
      </w:r>
    </w:p>
    <w:p w14:paraId="216B0A4D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Topic: Model Architecture, Training &amp; Performance Analysis</w:t>
      </w:r>
    </w:p>
    <w:p w14:paraId="47D9B442" w14:textId="1CBB0ED8" w:rsidR="000458D1" w:rsidRPr="000458D1" w:rsidRDefault="000458D1" w:rsidP="001E31AB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Project: Pro Scout AI: Football Transfer Valuation Engine</w:t>
      </w:r>
    </w:p>
    <w:p w14:paraId="05E51156" w14:textId="3592A3B6" w:rsidR="000458D1" w:rsidRPr="000458D1" w:rsidRDefault="000458D1" w:rsidP="000458D1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Submitted by: </w:t>
      </w:r>
      <w:r w:rsidR="001E31AB">
        <w:rPr>
          <w:rFonts w:ascii="Times New Roman" w:hAnsi="Times New Roman" w:cs="Times New Roman"/>
        </w:rPr>
        <w:t>Sanket Kurve</w:t>
      </w:r>
    </w:p>
    <w:p w14:paraId="3FD6BD0D" w14:textId="34528743" w:rsidR="000458D1" w:rsidRDefault="001E31AB" w:rsidP="000458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Mentor Name: Farman Sir</w:t>
      </w:r>
    </w:p>
    <w:p w14:paraId="11CADF5F" w14:textId="77777777" w:rsidR="001E31AB" w:rsidRPr="000458D1" w:rsidRDefault="001E31AB" w:rsidP="000458D1">
      <w:pPr>
        <w:rPr>
          <w:rFonts w:ascii="Times New Roman" w:hAnsi="Times New Roman" w:cs="Times New Roman"/>
        </w:rPr>
      </w:pPr>
    </w:p>
    <w:p w14:paraId="2C1F6707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8D1">
        <w:rPr>
          <w:rFonts w:ascii="Times New Roman" w:hAnsi="Times New Roman" w:cs="Times New Roman"/>
          <w:b/>
          <w:bCs/>
          <w:sz w:val="28"/>
          <w:szCs w:val="28"/>
        </w:rPr>
        <w:t>1. Executive Summary</w:t>
      </w:r>
    </w:p>
    <w:p w14:paraId="4BC04013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Milestone 4 marks the transition from data preparation to intelligent </w:t>
      </w:r>
      <w:proofErr w:type="spellStart"/>
      <w:r w:rsidRPr="000458D1">
        <w:rPr>
          <w:rFonts w:ascii="Times New Roman" w:hAnsi="Times New Roman" w:cs="Times New Roman"/>
        </w:rPr>
        <w:t>modeling</w:t>
      </w:r>
      <w:proofErr w:type="spellEnd"/>
      <w:r w:rsidRPr="000458D1">
        <w:rPr>
          <w:rFonts w:ascii="Times New Roman" w:hAnsi="Times New Roman" w:cs="Times New Roman"/>
        </w:rPr>
        <w:t>. The primary objective was to engineer a Machine Learning "Brain" capable of predicting football player transfer fees with high accuracy across a highly skewed economic landscape.</w:t>
      </w:r>
    </w:p>
    <w:p w14:paraId="2966EC26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This report details the development of the </w:t>
      </w:r>
      <w:r w:rsidRPr="000458D1">
        <w:rPr>
          <w:rFonts w:ascii="Times New Roman" w:hAnsi="Times New Roman" w:cs="Times New Roman"/>
          <w:b/>
          <w:bCs/>
        </w:rPr>
        <w:t>Log-Transformed Random Forest Regressor</w:t>
      </w:r>
      <w:r w:rsidRPr="000458D1">
        <w:rPr>
          <w:rFonts w:ascii="Times New Roman" w:hAnsi="Times New Roman" w:cs="Times New Roman"/>
        </w:rPr>
        <w:t>. It documents the technical challenges faced—specifically the "Billionaire Bias"—and the mathematical solutions implemented. By moving from a Linear approach to an Ensemble Tree-based approach, and by transforming the target variable into logarithmic scale, we successfully stabilized the model's predictions. The final model (</w:t>
      </w:r>
      <w:proofErr w:type="spellStart"/>
      <w:r w:rsidRPr="000458D1">
        <w:rPr>
          <w:rFonts w:ascii="Times New Roman" w:hAnsi="Times New Roman" w:cs="Times New Roman"/>
        </w:rPr>
        <w:t>final_football_model_log.joblib</w:t>
      </w:r>
      <w:proofErr w:type="spellEnd"/>
      <w:r w:rsidRPr="000458D1">
        <w:rPr>
          <w:rFonts w:ascii="Times New Roman" w:hAnsi="Times New Roman" w:cs="Times New Roman"/>
        </w:rPr>
        <w:t>) demonstrates robust performance, capable of valuing both low-tier rookies and top-tier superstars without numerical instability.</w:t>
      </w:r>
    </w:p>
    <w:p w14:paraId="6C7E4013" w14:textId="544E5336" w:rsidR="000458D1" w:rsidRPr="000458D1" w:rsidRDefault="000458D1" w:rsidP="000458D1">
      <w:pPr>
        <w:rPr>
          <w:rFonts w:ascii="Times New Roman" w:hAnsi="Times New Roman" w:cs="Times New Roman"/>
        </w:rPr>
      </w:pPr>
    </w:p>
    <w:p w14:paraId="426D03AD" w14:textId="77777777" w:rsidR="000458D1" w:rsidRDefault="000458D1" w:rsidP="000458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8D1">
        <w:rPr>
          <w:rFonts w:ascii="Times New Roman" w:hAnsi="Times New Roman" w:cs="Times New Roman"/>
          <w:b/>
          <w:bCs/>
          <w:sz w:val="28"/>
          <w:szCs w:val="28"/>
        </w:rPr>
        <w:t>2. Data Analysis: The "Billionaire Bias"</w:t>
      </w:r>
    </w:p>
    <w:p w14:paraId="4171540F" w14:textId="77777777" w:rsidR="001E31AB" w:rsidRPr="000458D1" w:rsidRDefault="001E31AB" w:rsidP="000458D1">
      <w:pPr>
        <w:rPr>
          <w:rFonts w:ascii="Times New Roman" w:hAnsi="Times New Roman" w:cs="Times New Roman"/>
          <w:b/>
          <w:bCs/>
          <w:sz w:val="4"/>
          <w:szCs w:val="4"/>
        </w:rPr>
      </w:pPr>
    </w:p>
    <w:p w14:paraId="6B32D78A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2.1 The Distribution Challenge</w:t>
      </w:r>
    </w:p>
    <w:p w14:paraId="1883C537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Before training, we </w:t>
      </w:r>
      <w:proofErr w:type="spellStart"/>
      <w:r w:rsidRPr="000458D1">
        <w:rPr>
          <w:rFonts w:ascii="Times New Roman" w:hAnsi="Times New Roman" w:cs="Times New Roman"/>
        </w:rPr>
        <w:t>analyzed</w:t>
      </w:r>
      <w:proofErr w:type="spellEnd"/>
      <w:r w:rsidRPr="000458D1">
        <w:rPr>
          <w:rFonts w:ascii="Times New Roman" w:hAnsi="Times New Roman" w:cs="Times New Roman"/>
        </w:rPr>
        <w:t xml:space="preserve"> the target variable: </w:t>
      </w:r>
      <w:proofErr w:type="spellStart"/>
      <w:r w:rsidRPr="000458D1">
        <w:rPr>
          <w:rFonts w:ascii="Times New Roman" w:hAnsi="Times New Roman" w:cs="Times New Roman"/>
        </w:rPr>
        <w:t>market_value</w:t>
      </w:r>
      <w:proofErr w:type="spellEnd"/>
      <w:r w:rsidRPr="000458D1">
        <w:rPr>
          <w:rFonts w:ascii="Times New Roman" w:hAnsi="Times New Roman" w:cs="Times New Roman"/>
        </w:rPr>
        <w:t xml:space="preserve"> (Transfer Fee). In the real world, wealth is not distributed evenly; it follows a </w:t>
      </w:r>
      <w:r w:rsidRPr="000458D1">
        <w:rPr>
          <w:rFonts w:ascii="Times New Roman" w:hAnsi="Times New Roman" w:cs="Times New Roman"/>
          <w:b/>
          <w:bCs/>
        </w:rPr>
        <w:t>Power Law (Pareto) Distribution</w:t>
      </w:r>
      <w:r w:rsidRPr="000458D1">
        <w:rPr>
          <w:rFonts w:ascii="Times New Roman" w:hAnsi="Times New Roman" w:cs="Times New Roman"/>
        </w:rPr>
        <w:t>.</w:t>
      </w:r>
    </w:p>
    <w:p w14:paraId="1231A108" w14:textId="77777777" w:rsidR="000458D1" w:rsidRPr="000458D1" w:rsidRDefault="000458D1" w:rsidP="00EF244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The 99%:</w:t>
      </w:r>
      <w:r w:rsidRPr="000458D1">
        <w:rPr>
          <w:rFonts w:ascii="Times New Roman" w:hAnsi="Times New Roman" w:cs="Times New Roman"/>
        </w:rPr>
        <w:t xml:space="preserve"> The vast majority of professional players are valued between €10,000 and €500,000.</w:t>
      </w:r>
    </w:p>
    <w:p w14:paraId="14FB5F6A" w14:textId="77777777" w:rsidR="000458D1" w:rsidRDefault="000458D1" w:rsidP="00EF2440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The 1%:</w:t>
      </w:r>
      <w:r w:rsidRPr="000458D1">
        <w:rPr>
          <w:rFonts w:ascii="Times New Roman" w:hAnsi="Times New Roman" w:cs="Times New Roman"/>
        </w:rPr>
        <w:t xml:space="preserve"> A tiny fraction of "Superstars" (e.g., Mbappe, Haaland) are valued between €100 Million and €180 Million.</w:t>
      </w:r>
    </w:p>
    <w:p w14:paraId="3373A648" w14:textId="77777777" w:rsidR="00044174" w:rsidRPr="000458D1" w:rsidRDefault="00044174" w:rsidP="00044174">
      <w:pPr>
        <w:ind w:left="720"/>
        <w:jc w:val="both"/>
        <w:rPr>
          <w:rFonts w:ascii="Times New Roman" w:hAnsi="Times New Roman" w:cs="Times New Roman"/>
        </w:rPr>
      </w:pPr>
    </w:p>
    <w:p w14:paraId="0A881F22" w14:textId="77777777" w:rsidR="000458D1" w:rsidRPr="000458D1" w:rsidRDefault="000458D1" w:rsidP="00EF2440">
      <w:pPr>
        <w:jc w:val="both"/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2.2 Visualizing the Problem</w:t>
      </w:r>
    </w:p>
    <w:p w14:paraId="231F029E" w14:textId="77777777" w:rsid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When plotted on a standard graph, the data looks like a steep "L" shape. This creates a massive problem for AI. The model tries so hard to minimize the error on the €180M player that it treats a €100k player as "zero," leading to inaccurate predictions for the majority of the dataset.</w:t>
      </w:r>
    </w:p>
    <w:p w14:paraId="74857E17" w14:textId="77777777" w:rsidR="001E31AB" w:rsidRPr="000458D1" w:rsidRDefault="001E31AB" w:rsidP="000458D1">
      <w:pPr>
        <w:rPr>
          <w:rFonts w:ascii="Times New Roman" w:hAnsi="Times New Roman" w:cs="Times New Roman"/>
        </w:rPr>
      </w:pPr>
    </w:p>
    <w:p w14:paraId="6A2EC21D" w14:textId="2209B5C7" w:rsidR="001E31AB" w:rsidRDefault="001E31AB" w:rsidP="000458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98F639D" wp14:editId="1ECA3DAC">
            <wp:extent cx="5731510" cy="2865755"/>
            <wp:effectExtent l="0" t="0" r="2540" b="0"/>
            <wp:docPr id="104213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36486" name="Picture 10421364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4926" w14:textId="40431FFB" w:rsidR="000458D1" w:rsidRPr="000458D1" w:rsidRDefault="000458D1" w:rsidP="000458D1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Figure 1: Original Market Value Distribution.</w:t>
      </w:r>
    </w:p>
    <w:p w14:paraId="588314D7" w14:textId="68777072" w:rsidR="000458D1" w:rsidRDefault="000458D1" w:rsidP="000458D1">
      <w:pPr>
        <w:rPr>
          <w:rFonts w:ascii="Times New Roman" w:hAnsi="Times New Roman" w:cs="Times New Roman"/>
        </w:rPr>
      </w:pPr>
    </w:p>
    <w:p w14:paraId="2F98B0B8" w14:textId="77777777" w:rsidR="001E31AB" w:rsidRPr="000458D1" w:rsidRDefault="001E31AB" w:rsidP="000458D1">
      <w:pPr>
        <w:rPr>
          <w:rFonts w:ascii="Times New Roman" w:hAnsi="Times New Roman" w:cs="Times New Roman"/>
        </w:rPr>
      </w:pPr>
    </w:p>
    <w:p w14:paraId="37C3545F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2.3 The Mathematical Solution (Log Transformation)</w:t>
      </w:r>
    </w:p>
    <w:p w14:paraId="5B88994D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To fix this, we applied the mathematical function </w:t>
      </w:r>
      <w:proofErr w:type="spellStart"/>
      <w:r w:rsidRPr="000458D1">
        <w:rPr>
          <w:rFonts w:ascii="Times New Roman" w:hAnsi="Times New Roman" w:cs="Times New Roman"/>
        </w:rPr>
        <w:t>y_new</w:t>
      </w:r>
      <w:proofErr w:type="spellEnd"/>
      <w:r w:rsidRPr="000458D1">
        <w:rPr>
          <w:rFonts w:ascii="Times New Roman" w:hAnsi="Times New Roman" w:cs="Times New Roman"/>
        </w:rPr>
        <w:t xml:space="preserve"> = log(1 + </w:t>
      </w:r>
      <w:proofErr w:type="spellStart"/>
      <w:r w:rsidRPr="000458D1">
        <w:rPr>
          <w:rFonts w:ascii="Times New Roman" w:hAnsi="Times New Roman" w:cs="Times New Roman"/>
        </w:rPr>
        <w:t>y_old</w:t>
      </w:r>
      <w:proofErr w:type="spellEnd"/>
      <w:r w:rsidRPr="000458D1">
        <w:rPr>
          <w:rFonts w:ascii="Times New Roman" w:hAnsi="Times New Roman" w:cs="Times New Roman"/>
        </w:rPr>
        <w:t>). This transforms the "L-shaped" distribution into a "Bell Curve" (Normal Distribution), which is ideal for Machine Learning.</w:t>
      </w:r>
    </w:p>
    <w:p w14:paraId="226E022E" w14:textId="77777777" w:rsidR="000458D1" w:rsidRPr="000458D1" w:rsidRDefault="000458D1" w:rsidP="00EF244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Before:</w:t>
      </w:r>
      <w:r w:rsidRPr="000458D1">
        <w:rPr>
          <w:rFonts w:ascii="Times New Roman" w:hAnsi="Times New Roman" w:cs="Times New Roman"/>
        </w:rPr>
        <w:t xml:space="preserve"> The gap between €10k and €100M is massive (18,000x difference).</w:t>
      </w:r>
    </w:p>
    <w:p w14:paraId="71566511" w14:textId="77777777" w:rsidR="000458D1" w:rsidRPr="000458D1" w:rsidRDefault="000458D1" w:rsidP="00EF2440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After:</w:t>
      </w:r>
      <w:r w:rsidRPr="000458D1">
        <w:rPr>
          <w:rFonts w:ascii="Times New Roman" w:hAnsi="Times New Roman" w:cs="Times New Roman"/>
        </w:rPr>
        <w:t xml:space="preserve"> The gap is compressed to a scale of roughly 9.0 to 18.5.</w:t>
      </w:r>
    </w:p>
    <w:p w14:paraId="54AFEDDA" w14:textId="6FD9EC27" w:rsidR="001E31AB" w:rsidRDefault="001E31AB" w:rsidP="000458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4594F9" wp14:editId="2987B46A">
            <wp:extent cx="5731510" cy="2865755"/>
            <wp:effectExtent l="0" t="0" r="2540" b="0"/>
            <wp:docPr id="1394922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22340" name="Picture 13949223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8CA8" w14:textId="0FC04A7A" w:rsidR="000458D1" w:rsidRPr="000458D1" w:rsidRDefault="000458D1" w:rsidP="000458D1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Figure 2: Log-Transformed Distribution.</w:t>
      </w:r>
    </w:p>
    <w:p w14:paraId="0683C846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8D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Model Architecture</w:t>
      </w:r>
    </w:p>
    <w:p w14:paraId="08A6E499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3.1 Selection of Algorithm: Random Forest</w:t>
      </w:r>
    </w:p>
    <w:p w14:paraId="059C79C8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We selected the </w:t>
      </w:r>
      <w:r w:rsidRPr="000458D1">
        <w:rPr>
          <w:rFonts w:ascii="Times New Roman" w:hAnsi="Times New Roman" w:cs="Times New Roman"/>
          <w:b/>
          <w:bCs/>
        </w:rPr>
        <w:t>Random Forest Regressor</w:t>
      </w:r>
      <w:r w:rsidRPr="000458D1">
        <w:rPr>
          <w:rFonts w:ascii="Times New Roman" w:hAnsi="Times New Roman" w:cs="Times New Roman"/>
        </w:rPr>
        <w:t xml:space="preserve"> over Linear Regression or Neural Networks for three specific reasons:</w:t>
      </w:r>
    </w:p>
    <w:p w14:paraId="5EF8A9F9" w14:textId="77777777" w:rsidR="000458D1" w:rsidRPr="000458D1" w:rsidRDefault="000458D1" w:rsidP="00EF244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Non-Linearity:</w:t>
      </w:r>
      <w:r w:rsidRPr="000458D1">
        <w:rPr>
          <w:rFonts w:ascii="Times New Roman" w:hAnsi="Times New Roman" w:cs="Times New Roman"/>
        </w:rPr>
        <w:t xml:space="preserve"> Football value doesn't increase in a straight line. A 20-goal striker is worth </w:t>
      </w:r>
      <w:r w:rsidRPr="000458D1">
        <w:rPr>
          <w:rFonts w:ascii="Times New Roman" w:hAnsi="Times New Roman" w:cs="Times New Roman"/>
          <w:i/>
          <w:iCs/>
        </w:rPr>
        <w:t>exponentially</w:t>
      </w:r>
      <w:r w:rsidRPr="000458D1">
        <w:rPr>
          <w:rFonts w:ascii="Times New Roman" w:hAnsi="Times New Roman" w:cs="Times New Roman"/>
        </w:rPr>
        <w:t xml:space="preserve"> more than a 10-goal striker, not just double. Random Forest handles these curves naturally.</w:t>
      </w:r>
    </w:p>
    <w:p w14:paraId="049D97C4" w14:textId="77777777" w:rsidR="000458D1" w:rsidRPr="000458D1" w:rsidRDefault="000458D1" w:rsidP="00EF244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Outlier Resistance:</w:t>
      </w:r>
      <w:r w:rsidRPr="000458D1">
        <w:rPr>
          <w:rFonts w:ascii="Times New Roman" w:hAnsi="Times New Roman" w:cs="Times New Roman"/>
        </w:rPr>
        <w:t xml:space="preserve"> Unlike Linear Regression, which can be ruined by one crazy data point, Random Forest averages the results of many trees, dampening the effect of outliers.</w:t>
      </w:r>
    </w:p>
    <w:p w14:paraId="2CD3F9AB" w14:textId="77777777" w:rsidR="000458D1" w:rsidRDefault="000458D1" w:rsidP="00EF2440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No Scaling Required (Technically):</w:t>
      </w:r>
      <w:r w:rsidRPr="000458D1">
        <w:rPr>
          <w:rFonts w:ascii="Times New Roman" w:hAnsi="Times New Roman" w:cs="Times New Roman"/>
        </w:rPr>
        <w:t xml:space="preserve"> While we scaled inputs for the hybrid logic later, the Random Forest algorithm itself does not strictly require feature scaling, making it robust to raw data inputs.</w:t>
      </w:r>
    </w:p>
    <w:p w14:paraId="1739FA24" w14:textId="77777777" w:rsidR="001E31AB" w:rsidRPr="000458D1" w:rsidRDefault="001E31AB" w:rsidP="001E31AB">
      <w:pPr>
        <w:ind w:left="720"/>
        <w:rPr>
          <w:rFonts w:ascii="Times New Roman" w:hAnsi="Times New Roman" w:cs="Times New Roman"/>
        </w:rPr>
      </w:pPr>
    </w:p>
    <w:p w14:paraId="5B1DE930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3.2 Architecture Diagram</w:t>
      </w:r>
    </w:p>
    <w:p w14:paraId="2587CF00" w14:textId="77777777" w:rsidR="000458D1" w:rsidRDefault="000458D1" w:rsidP="000458D1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The model operates as a "Council of Voters." Instead of one decision tree making the guess, we build 100 separate trees.</w:t>
      </w:r>
    </w:p>
    <w:p w14:paraId="7E0FBC69" w14:textId="77777777" w:rsidR="00C01B59" w:rsidRPr="000458D1" w:rsidRDefault="00C01B59" w:rsidP="000458D1">
      <w:pPr>
        <w:rPr>
          <w:rFonts w:ascii="Times New Roman" w:hAnsi="Times New Roman" w:cs="Times New Roman"/>
        </w:rPr>
      </w:pPr>
    </w:p>
    <w:p w14:paraId="0FE02A42" w14:textId="6AABF26A" w:rsidR="001E31AB" w:rsidRDefault="00C01B59" w:rsidP="000458D1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0132FBA" wp14:editId="4609A2FD">
            <wp:extent cx="5731510" cy="3404235"/>
            <wp:effectExtent l="0" t="0" r="2540" b="5715"/>
            <wp:docPr id="8512374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0F6CA" w14:textId="46FDC0F4" w:rsidR="000458D1" w:rsidRPr="000458D1" w:rsidRDefault="000458D1" w:rsidP="000458D1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Figure 3: Random Forest Structure.</w:t>
      </w:r>
    </w:p>
    <w:p w14:paraId="4E00B71A" w14:textId="263DE7B5" w:rsidR="000458D1" w:rsidRPr="000458D1" w:rsidRDefault="000458D1" w:rsidP="000458D1">
      <w:pPr>
        <w:rPr>
          <w:rFonts w:ascii="Times New Roman" w:hAnsi="Times New Roman" w:cs="Times New Roman"/>
        </w:rPr>
      </w:pPr>
    </w:p>
    <w:p w14:paraId="0C7D3232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8D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Implementation &amp; Training Process</w:t>
      </w:r>
    </w:p>
    <w:p w14:paraId="39FB6229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4.1 The Training Script</w:t>
      </w:r>
    </w:p>
    <w:p w14:paraId="7BF188FF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The model was trained using the Python script milestone_5_save_model_1812.py. This script performs the following critical actions:</w:t>
      </w:r>
    </w:p>
    <w:p w14:paraId="7C219120" w14:textId="77777777" w:rsidR="000458D1" w:rsidRPr="000458D1" w:rsidRDefault="000458D1" w:rsidP="00EF244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Loads Data:</w:t>
      </w:r>
      <w:r w:rsidRPr="000458D1">
        <w:rPr>
          <w:rFonts w:ascii="Times New Roman" w:hAnsi="Times New Roman" w:cs="Times New Roman"/>
        </w:rPr>
        <w:t xml:space="preserve"> Reads the cleaned CSV (8_FINAL_TRAINING_DATA_V2.csv).</w:t>
      </w:r>
    </w:p>
    <w:p w14:paraId="2EC96772" w14:textId="77777777" w:rsidR="000458D1" w:rsidRPr="000458D1" w:rsidRDefault="000458D1" w:rsidP="00EF244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Transformation:</w:t>
      </w:r>
      <w:r w:rsidRPr="000458D1">
        <w:rPr>
          <w:rFonts w:ascii="Times New Roman" w:hAnsi="Times New Roman" w:cs="Times New Roman"/>
        </w:rPr>
        <w:t xml:space="preserve"> Applies np.log1p to the '</w:t>
      </w:r>
      <w:proofErr w:type="spellStart"/>
      <w:r w:rsidRPr="000458D1">
        <w:rPr>
          <w:rFonts w:ascii="Times New Roman" w:hAnsi="Times New Roman" w:cs="Times New Roman"/>
        </w:rPr>
        <w:t>market_value</w:t>
      </w:r>
      <w:proofErr w:type="spellEnd"/>
      <w:r w:rsidRPr="000458D1">
        <w:rPr>
          <w:rFonts w:ascii="Times New Roman" w:hAnsi="Times New Roman" w:cs="Times New Roman"/>
        </w:rPr>
        <w:t>' column.</w:t>
      </w:r>
    </w:p>
    <w:p w14:paraId="7F924CC3" w14:textId="77777777" w:rsidR="000458D1" w:rsidRPr="000458D1" w:rsidRDefault="000458D1" w:rsidP="00EF244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Training:</w:t>
      </w:r>
      <w:r w:rsidRPr="000458D1">
        <w:rPr>
          <w:rFonts w:ascii="Times New Roman" w:hAnsi="Times New Roman" w:cs="Times New Roman"/>
        </w:rPr>
        <w:t xml:space="preserve"> Fits the </w:t>
      </w:r>
      <w:proofErr w:type="spellStart"/>
      <w:r w:rsidRPr="000458D1">
        <w:rPr>
          <w:rFonts w:ascii="Times New Roman" w:hAnsi="Times New Roman" w:cs="Times New Roman"/>
        </w:rPr>
        <w:t>RandomForestRegressor</w:t>
      </w:r>
      <w:proofErr w:type="spellEnd"/>
      <w:r w:rsidRPr="000458D1">
        <w:rPr>
          <w:rFonts w:ascii="Times New Roman" w:hAnsi="Times New Roman" w:cs="Times New Roman"/>
        </w:rPr>
        <w:t xml:space="preserve"> to the feature vectors.</w:t>
      </w:r>
    </w:p>
    <w:p w14:paraId="0DD7BA18" w14:textId="0208F42A" w:rsidR="001E31AB" w:rsidRPr="00C01B59" w:rsidRDefault="000458D1" w:rsidP="00EF2440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  <w:b/>
          <w:bCs/>
        </w:rPr>
        <w:t>Serialization:</w:t>
      </w:r>
      <w:r w:rsidRPr="000458D1">
        <w:rPr>
          <w:rFonts w:ascii="Times New Roman" w:hAnsi="Times New Roman" w:cs="Times New Roman"/>
        </w:rPr>
        <w:t xml:space="preserve"> Saves the trained "brain" to </w:t>
      </w:r>
      <w:proofErr w:type="spellStart"/>
      <w:r w:rsidRPr="000458D1">
        <w:rPr>
          <w:rFonts w:ascii="Times New Roman" w:hAnsi="Times New Roman" w:cs="Times New Roman"/>
        </w:rPr>
        <w:t>final_football_model_log.joblib</w:t>
      </w:r>
      <w:proofErr w:type="spellEnd"/>
      <w:r w:rsidRPr="000458D1">
        <w:rPr>
          <w:rFonts w:ascii="Times New Roman" w:hAnsi="Times New Roman" w:cs="Times New Roman"/>
        </w:rPr>
        <w:t>.</w:t>
      </w:r>
    </w:p>
    <w:p w14:paraId="42B34494" w14:textId="1F7A0264" w:rsidR="001E31AB" w:rsidRDefault="00C01B59" w:rsidP="000458D1">
      <w:pPr>
        <w:rPr>
          <w:rFonts w:ascii="Times New Roman" w:hAnsi="Times New Roman" w:cs="Times New Roman"/>
          <w:b/>
          <w:bCs/>
        </w:rPr>
      </w:pPr>
      <w:r w:rsidRPr="00C01B5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6BA7B6A" wp14:editId="4B869BBB">
            <wp:extent cx="5731510" cy="3582035"/>
            <wp:effectExtent l="0" t="0" r="2540" b="0"/>
            <wp:docPr id="131467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704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221D" w14:textId="280AD5A8" w:rsidR="000458D1" w:rsidRPr="000458D1" w:rsidRDefault="000458D1" w:rsidP="000458D1">
      <w:pPr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Figure 4: The Training Script Code.</w:t>
      </w:r>
    </w:p>
    <w:p w14:paraId="01B89174" w14:textId="77777777" w:rsidR="00C01B59" w:rsidRDefault="00C01B59" w:rsidP="000458D1">
      <w:pPr>
        <w:rPr>
          <w:rFonts w:ascii="Times New Roman" w:hAnsi="Times New Roman" w:cs="Times New Roman"/>
        </w:rPr>
      </w:pPr>
    </w:p>
    <w:p w14:paraId="6A00D46D" w14:textId="2C8B93F9" w:rsidR="000458D1" w:rsidRPr="000458D1" w:rsidRDefault="000458D1" w:rsidP="000458D1">
      <w:pPr>
        <w:rPr>
          <w:rFonts w:ascii="Times New Roman" w:hAnsi="Times New Roman" w:cs="Times New Roman"/>
          <w:b/>
          <w:bCs/>
        </w:rPr>
      </w:pPr>
      <w:r w:rsidRPr="000458D1">
        <w:rPr>
          <w:rFonts w:ascii="Times New Roman" w:hAnsi="Times New Roman" w:cs="Times New Roman"/>
          <w:b/>
          <w:bCs/>
        </w:rPr>
        <w:t>4.2 Hyperparameters Used</w:t>
      </w:r>
    </w:p>
    <w:p w14:paraId="3CE23B88" w14:textId="77777777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>We tuned the model with the following specific settings to balance speed and accuracy:</w:t>
      </w:r>
    </w:p>
    <w:p w14:paraId="4E129364" w14:textId="77777777" w:rsidR="000458D1" w:rsidRPr="000458D1" w:rsidRDefault="000458D1" w:rsidP="00EF244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0458D1">
        <w:rPr>
          <w:rFonts w:ascii="Times New Roman" w:hAnsi="Times New Roman" w:cs="Times New Roman"/>
        </w:rPr>
        <w:t>n_estimators</w:t>
      </w:r>
      <w:proofErr w:type="spellEnd"/>
      <w:r w:rsidRPr="000458D1">
        <w:rPr>
          <w:rFonts w:ascii="Times New Roman" w:hAnsi="Times New Roman" w:cs="Times New Roman"/>
        </w:rPr>
        <w:t xml:space="preserve"> = 100: The forest consists of 100 individual decision trees.</w:t>
      </w:r>
    </w:p>
    <w:p w14:paraId="39AD4C01" w14:textId="77777777" w:rsidR="000458D1" w:rsidRPr="000458D1" w:rsidRDefault="000458D1" w:rsidP="00EF244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0458D1">
        <w:rPr>
          <w:rFonts w:ascii="Times New Roman" w:hAnsi="Times New Roman" w:cs="Times New Roman"/>
        </w:rPr>
        <w:t>max_depth</w:t>
      </w:r>
      <w:proofErr w:type="spellEnd"/>
      <w:r w:rsidRPr="000458D1">
        <w:rPr>
          <w:rFonts w:ascii="Times New Roman" w:hAnsi="Times New Roman" w:cs="Times New Roman"/>
        </w:rPr>
        <w:t xml:space="preserve"> = 20: Each tree is limited to 20 "questions" deep. This prevents the model from memorizing the training data (Overfitting) and ensures it generalizes well to new players.</w:t>
      </w:r>
    </w:p>
    <w:p w14:paraId="484992B0" w14:textId="77777777" w:rsidR="000458D1" w:rsidRPr="000458D1" w:rsidRDefault="000458D1" w:rsidP="00EF244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0458D1">
        <w:rPr>
          <w:rFonts w:ascii="Times New Roman" w:hAnsi="Times New Roman" w:cs="Times New Roman"/>
        </w:rPr>
        <w:t>n_jobs</w:t>
      </w:r>
      <w:proofErr w:type="spellEnd"/>
      <w:r w:rsidRPr="000458D1">
        <w:rPr>
          <w:rFonts w:ascii="Times New Roman" w:hAnsi="Times New Roman" w:cs="Times New Roman"/>
        </w:rPr>
        <w:t xml:space="preserve"> = -1: Utilizes all available CPU cores for faster training.</w:t>
      </w:r>
    </w:p>
    <w:p w14:paraId="49D00D96" w14:textId="3374C39D" w:rsidR="000458D1" w:rsidRPr="000458D1" w:rsidRDefault="000458D1" w:rsidP="00EF2440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proofErr w:type="spellStart"/>
      <w:r w:rsidRPr="000458D1">
        <w:rPr>
          <w:rFonts w:ascii="Times New Roman" w:hAnsi="Times New Roman" w:cs="Times New Roman"/>
        </w:rPr>
        <w:t>random_state</w:t>
      </w:r>
      <w:proofErr w:type="spellEnd"/>
      <w:r w:rsidRPr="000458D1">
        <w:rPr>
          <w:rFonts w:ascii="Times New Roman" w:hAnsi="Times New Roman" w:cs="Times New Roman"/>
        </w:rPr>
        <w:t xml:space="preserve"> = 42: Ensures scientific reproducibility</w:t>
      </w:r>
      <w:r w:rsidR="00C01B59">
        <w:rPr>
          <w:rFonts w:ascii="Times New Roman" w:hAnsi="Times New Roman" w:cs="Times New Roman"/>
        </w:rPr>
        <w:t>.</w:t>
      </w:r>
    </w:p>
    <w:p w14:paraId="315A748E" w14:textId="77777777" w:rsidR="00E66AAD" w:rsidRPr="00E66AAD" w:rsidRDefault="00E66AAD" w:rsidP="00E66AA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AAD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Advanced Feature Selection &amp; Interpretability: SHAP Analysis</w:t>
      </w:r>
    </w:p>
    <w:p w14:paraId="763631A4" w14:textId="77777777" w:rsidR="00E66AAD" w:rsidRPr="00E66AAD" w:rsidRDefault="00E66AAD" w:rsidP="00E66AAD">
      <w:pPr>
        <w:rPr>
          <w:rFonts w:ascii="Times New Roman" w:hAnsi="Times New Roman" w:cs="Times New Roman"/>
          <w:b/>
          <w:bCs/>
        </w:rPr>
      </w:pPr>
      <w:r w:rsidRPr="00E66AAD">
        <w:rPr>
          <w:rFonts w:ascii="Times New Roman" w:hAnsi="Times New Roman" w:cs="Times New Roman"/>
          <w:b/>
          <w:bCs/>
        </w:rPr>
        <w:t>5.1 Methodology: Why SHAP?</w:t>
      </w:r>
    </w:p>
    <w:p w14:paraId="181B5A6A" w14:textId="77777777" w:rsidR="00E66AAD" w:rsidRPr="00E66AAD" w:rsidRDefault="00E66AAD" w:rsidP="00E66AAD">
      <w:p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</w:rPr>
        <w:t xml:space="preserve">To validate the decision-making logic of our Random Forest model and perform rigorous feature selection, we implemented </w:t>
      </w:r>
      <w:r w:rsidRPr="00E66AAD">
        <w:rPr>
          <w:rFonts w:ascii="Times New Roman" w:hAnsi="Times New Roman" w:cs="Times New Roman"/>
          <w:b/>
          <w:bCs/>
        </w:rPr>
        <w:t>SHAP (</w:t>
      </w:r>
      <w:proofErr w:type="spellStart"/>
      <w:r w:rsidRPr="00E66AAD">
        <w:rPr>
          <w:rFonts w:ascii="Times New Roman" w:hAnsi="Times New Roman" w:cs="Times New Roman"/>
          <w:b/>
          <w:bCs/>
        </w:rPr>
        <w:t>SHapley</w:t>
      </w:r>
      <w:proofErr w:type="spellEnd"/>
      <w:r w:rsidRPr="00E66AAD">
        <w:rPr>
          <w:rFonts w:ascii="Times New Roman" w:hAnsi="Times New Roman" w:cs="Times New Roman"/>
          <w:b/>
          <w:bCs/>
        </w:rPr>
        <w:t xml:space="preserve"> Additive </w:t>
      </w:r>
      <w:proofErr w:type="spellStart"/>
      <w:r w:rsidRPr="00E66AAD">
        <w:rPr>
          <w:rFonts w:ascii="Times New Roman" w:hAnsi="Times New Roman" w:cs="Times New Roman"/>
          <w:b/>
          <w:bCs/>
        </w:rPr>
        <w:t>exPlanations</w:t>
      </w:r>
      <w:proofErr w:type="spellEnd"/>
      <w:r w:rsidRPr="00E66AAD">
        <w:rPr>
          <w:rFonts w:ascii="Times New Roman" w:hAnsi="Times New Roman" w:cs="Times New Roman"/>
          <w:b/>
          <w:bCs/>
        </w:rPr>
        <w:t>)</w:t>
      </w:r>
      <w:r w:rsidRPr="00E66AAD">
        <w:rPr>
          <w:rFonts w:ascii="Times New Roman" w:hAnsi="Times New Roman" w:cs="Times New Roman"/>
        </w:rPr>
        <w:t xml:space="preserve">. While traditional feature importance charts indicate </w:t>
      </w:r>
      <w:r w:rsidRPr="00E66AAD">
        <w:rPr>
          <w:rFonts w:ascii="Times New Roman" w:hAnsi="Times New Roman" w:cs="Times New Roman"/>
          <w:i/>
          <w:iCs/>
        </w:rPr>
        <w:t>which</w:t>
      </w:r>
      <w:r w:rsidRPr="00E66AAD">
        <w:rPr>
          <w:rFonts w:ascii="Times New Roman" w:hAnsi="Times New Roman" w:cs="Times New Roman"/>
        </w:rPr>
        <w:t xml:space="preserve"> features are useful, they fail to explain </w:t>
      </w:r>
      <w:r w:rsidRPr="00E66AAD">
        <w:rPr>
          <w:rFonts w:ascii="Times New Roman" w:hAnsi="Times New Roman" w:cs="Times New Roman"/>
          <w:i/>
          <w:iCs/>
        </w:rPr>
        <w:t>how</w:t>
      </w:r>
      <w:r w:rsidRPr="00E66AAD">
        <w:rPr>
          <w:rFonts w:ascii="Times New Roman" w:hAnsi="Times New Roman" w:cs="Times New Roman"/>
        </w:rPr>
        <w:t xml:space="preserve"> those features influence the price (e.g., positive vs. negative correlation).</w:t>
      </w:r>
    </w:p>
    <w:p w14:paraId="6C685578" w14:textId="77777777" w:rsidR="00E66AAD" w:rsidRPr="00E66AAD" w:rsidRDefault="00E66AAD" w:rsidP="00E66AAD">
      <w:p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</w:rPr>
        <w:t>SHAP, based on cooperative Game Theory, assigns a specific payout value to each feature for every prediction. This transforms our "Black Box" AI into a transparent "White Box" model, satisfying the requirement for explainable classification feature selection.</w:t>
      </w:r>
    </w:p>
    <w:p w14:paraId="79A3C8F0" w14:textId="77777777" w:rsidR="00E66AAD" w:rsidRPr="00E66AAD" w:rsidRDefault="00E66AAD" w:rsidP="00E66AAD">
      <w:pPr>
        <w:rPr>
          <w:rFonts w:ascii="Times New Roman" w:hAnsi="Times New Roman" w:cs="Times New Roman"/>
          <w:b/>
          <w:bCs/>
        </w:rPr>
      </w:pPr>
      <w:r w:rsidRPr="00E66AAD">
        <w:rPr>
          <w:rFonts w:ascii="Times New Roman" w:hAnsi="Times New Roman" w:cs="Times New Roman"/>
          <w:b/>
          <w:bCs/>
        </w:rPr>
        <w:t xml:space="preserve">5.2 The </w:t>
      </w:r>
      <w:proofErr w:type="spellStart"/>
      <w:r w:rsidRPr="00E66AAD">
        <w:rPr>
          <w:rFonts w:ascii="Times New Roman" w:hAnsi="Times New Roman" w:cs="Times New Roman"/>
          <w:b/>
          <w:bCs/>
        </w:rPr>
        <w:t>Beeswarm</w:t>
      </w:r>
      <w:proofErr w:type="spellEnd"/>
      <w:r w:rsidRPr="00E66AAD">
        <w:rPr>
          <w:rFonts w:ascii="Times New Roman" w:hAnsi="Times New Roman" w:cs="Times New Roman"/>
          <w:b/>
          <w:bCs/>
        </w:rPr>
        <w:t xml:space="preserve"> Analysis</w:t>
      </w:r>
    </w:p>
    <w:p w14:paraId="1B609234" w14:textId="77777777" w:rsidR="00E66AAD" w:rsidRPr="00E66AAD" w:rsidRDefault="00E66AAD" w:rsidP="00E66AAD">
      <w:p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</w:rPr>
        <w:t>The SHAP Summary Plot below (Figure 5) visualizes the distribution of feature impacts across the test dataset.</w:t>
      </w:r>
    </w:p>
    <w:p w14:paraId="5AD1465F" w14:textId="3BD214C9" w:rsidR="0000442E" w:rsidRDefault="0000442E" w:rsidP="0000442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74427B" wp14:editId="1B6BA529">
            <wp:extent cx="4572000" cy="5429061"/>
            <wp:effectExtent l="0" t="0" r="0" b="635"/>
            <wp:docPr id="14967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8943" name="Picture 14967894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552" cy="544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215B" w14:textId="5383E9B4" w:rsidR="0000442E" w:rsidRPr="00E66AAD" w:rsidRDefault="00E66AAD" w:rsidP="0000442E">
      <w:pPr>
        <w:jc w:val="center"/>
        <w:rPr>
          <w:rFonts w:ascii="Times New Roman" w:hAnsi="Times New Roman" w:cs="Times New Roman"/>
          <w:i/>
          <w:iCs/>
        </w:rPr>
      </w:pPr>
      <w:r w:rsidRPr="00E66AAD">
        <w:rPr>
          <w:rFonts w:ascii="Times New Roman" w:hAnsi="Times New Roman" w:cs="Times New Roman"/>
          <w:b/>
          <w:bCs/>
        </w:rPr>
        <w:t>Figure 5: SHAP Summary (</w:t>
      </w:r>
      <w:proofErr w:type="spellStart"/>
      <w:r w:rsidRPr="00E66AAD">
        <w:rPr>
          <w:rFonts w:ascii="Times New Roman" w:hAnsi="Times New Roman" w:cs="Times New Roman"/>
          <w:b/>
          <w:bCs/>
        </w:rPr>
        <w:t>Beeswarm</w:t>
      </w:r>
      <w:proofErr w:type="spellEnd"/>
      <w:r w:rsidRPr="00E66AAD">
        <w:rPr>
          <w:rFonts w:ascii="Times New Roman" w:hAnsi="Times New Roman" w:cs="Times New Roman"/>
          <w:b/>
          <w:bCs/>
        </w:rPr>
        <w:t>) Plot.</w:t>
      </w:r>
    </w:p>
    <w:p w14:paraId="14D1BEC3" w14:textId="77777777" w:rsidR="00E66AAD" w:rsidRPr="00E66AAD" w:rsidRDefault="00E66AAD" w:rsidP="00E66AAD">
      <w:pPr>
        <w:rPr>
          <w:rFonts w:ascii="Times New Roman" w:hAnsi="Times New Roman" w:cs="Times New Roman"/>
          <w:b/>
          <w:bCs/>
        </w:rPr>
      </w:pPr>
      <w:r w:rsidRPr="00E66AAD">
        <w:rPr>
          <w:rFonts w:ascii="Times New Roman" w:hAnsi="Times New Roman" w:cs="Times New Roman"/>
          <w:b/>
          <w:bCs/>
        </w:rPr>
        <w:lastRenderedPageBreak/>
        <w:t>5.3 Interpretation of Results</w:t>
      </w:r>
    </w:p>
    <w:p w14:paraId="4D8FEA99" w14:textId="77777777" w:rsidR="00E66AAD" w:rsidRPr="00E66AAD" w:rsidRDefault="00E66AAD" w:rsidP="00E66AAD">
      <w:p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</w:rPr>
        <w:t>The analysis confirms that the model has learned valid economic principles rather than just memorizing data:</w:t>
      </w:r>
    </w:p>
    <w:p w14:paraId="2527CC6C" w14:textId="77777777" w:rsidR="00E66AAD" w:rsidRPr="00E66AAD" w:rsidRDefault="00E66AAD" w:rsidP="00E66A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  <w:b/>
          <w:bCs/>
        </w:rPr>
        <w:t>Dominant Driver (Previous Value):</w:t>
      </w:r>
      <w:r w:rsidRPr="00E66AAD">
        <w:rPr>
          <w:rFonts w:ascii="Times New Roman" w:hAnsi="Times New Roman" w:cs="Times New Roman"/>
        </w:rPr>
        <w:t xml:space="preserve"> The feature value_lag_1 is the strongest predictor. The wide horizontal spread indicates it can swing the valuation by millions of Euros in either direction.</w:t>
      </w:r>
    </w:p>
    <w:p w14:paraId="02DA00BD" w14:textId="77777777" w:rsidR="00E66AAD" w:rsidRPr="00E66AAD" w:rsidRDefault="00E66AAD" w:rsidP="00E66A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  <w:b/>
          <w:bCs/>
        </w:rPr>
        <w:t>Performance Impact (Goals &amp; Assists):</w:t>
      </w:r>
    </w:p>
    <w:p w14:paraId="005AFA4D" w14:textId="77777777" w:rsidR="00E66AAD" w:rsidRPr="00E66AAD" w:rsidRDefault="00E66AAD" w:rsidP="00E66AA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  <w:b/>
          <w:bCs/>
        </w:rPr>
        <w:t>Red Dots (High Goals):</w:t>
      </w:r>
      <w:r w:rsidRPr="00E66AAD">
        <w:rPr>
          <w:rFonts w:ascii="Times New Roman" w:hAnsi="Times New Roman" w:cs="Times New Roman"/>
        </w:rPr>
        <w:t xml:space="preserve"> Appear on the far right of the x-axis (positive SHAP values). This mathematically proves that scoring more goals increases the predicted market value.</w:t>
      </w:r>
    </w:p>
    <w:p w14:paraId="3D4112D3" w14:textId="77777777" w:rsidR="00E66AAD" w:rsidRPr="00E66AAD" w:rsidRDefault="00E66AAD" w:rsidP="00E66AAD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  <w:b/>
          <w:bCs/>
        </w:rPr>
        <w:t>Blue Dots (Low Goals):</w:t>
      </w:r>
      <w:r w:rsidRPr="00E66AAD">
        <w:rPr>
          <w:rFonts w:ascii="Times New Roman" w:hAnsi="Times New Roman" w:cs="Times New Roman"/>
        </w:rPr>
        <w:t xml:space="preserve"> Appear on the left (negative SHAP values), confirming that low output drags the value down.</w:t>
      </w:r>
    </w:p>
    <w:p w14:paraId="047BF1A2" w14:textId="77777777" w:rsidR="00E66AAD" w:rsidRPr="00E66AAD" w:rsidRDefault="00E66AAD" w:rsidP="00E66A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  <w:b/>
          <w:bCs/>
        </w:rPr>
        <w:t>Risk Penalty (Injuries):</w:t>
      </w:r>
      <w:r w:rsidRPr="00E66AAD">
        <w:rPr>
          <w:rFonts w:ascii="Times New Roman" w:hAnsi="Times New Roman" w:cs="Times New Roman"/>
        </w:rPr>
        <w:t xml:space="preserve"> The </w:t>
      </w:r>
      <w:proofErr w:type="spellStart"/>
      <w:r w:rsidRPr="00E66AAD">
        <w:rPr>
          <w:rFonts w:ascii="Times New Roman" w:hAnsi="Times New Roman" w:cs="Times New Roman"/>
        </w:rPr>
        <w:t>total_days_injured</w:t>
      </w:r>
      <w:proofErr w:type="spellEnd"/>
      <w:r w:rsidRPr="00E66AAD">
        <w:rPr>
          <w:rFonts w:ascii="Times New Roman" w:hAnsi="Times New Roman" w:cs="Times New Roman"/>
        </w:rPr>
        <w:t xml:space="preserve"> feature shows an inverse relationship. Red dots (High Injury Days) are clustered on the left side of the axis, confirming that the model effectively penalizes players with poor fitness records.</w:t>
      </w:r>
    </w:p>
    <w:p w14:paraId="21F173EC" w14:textId="77777777" w:rsidR="00E66AAD" w:rsidRPr="00E66AAD" w:rsidRDefault="00E66AAD" w:rsidP="00E66A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66AAD">
        <w:rPr>
          <w:rFonts w:ascii="Times New Roman" w:hAnsi="Times New Roman" w:cs="Times New Roman"/>
          <w:b/>
          <w:bCs/>
        </w:rPr>
        <w:t>Noise Filtering:</w:t>
      </w:r>
      <w:r w:rsidRPr="00E66AAD">
        <w:rPr>
          <w:rFonts w:ascii="Times New Roman" w:hAnsi="Times New Roman" w:cs="Times New Roman"/>
        </w:rPr>
        <w:t xml:space="preserve"> Low-ranking features like </w:t>
      </w:r>
      <w:proofErr w:type="spellStart"/>
      <w:r w:rsidRPr="00E66AAD">
        <w:rPr>
          <w:rFonts w:ascii="Times New Roman" w:hAnsi="Times New Roman" w:cs="Times New Roman"/>
        </w:rPr>
        <w:t>yellow_cards</w:t>
      </w:r>
      <w:proofErr w:type="spellEnd"/>
      <w:r w:rsidRPr="00E66AAD">
        <w:rPr>
          <w:rFonts w:ascii="Times New Roman" w:hAnsi="Times New Roman" w:cs="Times New Roman"/>
        </w:rPr>
        <w:t xml:space="preserve"> show a narrow spread near zero. This indicates they have minimal impact on the final output, validating our decision to prioritize performance metrics over disciplinary stats during feature engineering.</w:t>
      </w:r>
    </w:p>
    <w:p w14:paraId="4BCAE856" w14:textId="77777777" w:rsidR="00E66AAD" w:rsidRPr="00E66AAD" w:rsidRDefault="00E66AAD" w:rsidP="000458D1">
      <w:pPr>
        <w:rPr>
          <w:rFonts w:ascii="Times New Roman" w:hAnsi="Times New Roman" w:cs="Times New Roman"/>
        </w:rPr>
      </w:pPr>
    </w:p>
    <w:p w14:paraId="21DD7A10" w14:textId="48E1F47B" w:rsidR="000458D1" w:rsidRPr="000458D1" w:rsidRDefault="000458D1" w:rsidP="000458D1">
      <w:pPr>
        <w:rPr>
          <w:rFonts w:ascii="Times New Roman" w:hAnsi="Times New Roman" w:cs="Times New Roman"/>
        </w:rPr>
      </w:pPr>
    </w:p>
    <w:p w14:paraId="48A079AD" w14:textId="77777777" w:rsidR="000458D1" w:rsidRPr="000458D1" w:rsidRDefault="000458D1" w:rsidP="000458D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458D1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064473A1" w14:textId="1F6CF464" w:rsidR="000458D1" w:rsidRPr="000458D1" w:rsidRDefault="000458D1" w:rsidP="00EF2440">
      <w:pPr>
        <w:jc w:val="both"/>
        <w:rPr>
          <w:rFonts w:ascii="Times New Roman" w:hAnsi="Times New Roman" w:cs="Times New Roman"/>
        </w:rPr>
      </w:pPr>
      <w:r w:rsidRPr="000458D1">
        <w:rPr>
          <w:rFonts w:ascii="Times New Roman" w:hAnsi="Times New Roman" w:cs="Times New Roman"/>
        </w:rPr>
        <w:t xml:space="preserve">Milestone 4 successfully delivered a production-ready Machine Learning model. By diagnosing the "Billionaire Bias" and applying Logarithmic Transformation, we solved the stability issues affecting lower-tier player valuations. The </w:t>
      </w:r>
      <w:proofErr w:type="spellStart"/>
      <w:r w:rsidRPr="000458D1">
        <w:rPr>
          <w:rFonts w:ascii="Times New Roman" w:hAnsi="Times New Roman" w:cs="Times New Roman"/>
        </w:rPr>
        <w:t>final_football_model_log.joblib</w:t>
      </w:r>
      <w:proofErr w:type="spellEnd"/>
      <w:r w:rsidRPr="000458D1">
        <w:rPr>
          <w:rFonts w:ascii="Times New Roman" w:hAnsi="Times New Roman" w:cs="Times New Roman"/>
        </w:rPr>
        <w:t xml:space="preserve"> artifact is now optimized, lightweight (~160MB), and ready for integration into the </w:t>
      </w:r>
      <w:proofErr w:type="spellStart"/>
      <w:r w:rsidRPr="000458D1">
        <w:rPr>
          <w:rFonts w:ascii="Times New Roman" w:hAnsi="Times New Roman" w:cs="Times New Roman"/>
        </w:rPr>
        <w:t>FastAPI</w:t>
      </w:r>
      <w:proofErr w:type="spellEnd"/>
      <w:r w:rsidRPr="000458D1">
        <w:rPr>
          <w:rFonts w:ascii="Times New Roman" w:hAnsi="Times New Roman" w:cs="Times New Roman"/>
        </w:rPr>
        <w:t xml:space="preserve"> Backend.</w:t>
      </w:r>
    </w:p>
    <w:sectPr w:rsidR="000458D1" w:rsidRPr="000458D1" w:rsidSect="000458D1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7C3"/>
    <w:multiLevelType w:val="multilevel"/>
    <w:tmpl w:val="81AC1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1517"/>
    <w:multiLevelType w:val="multilevel"/>
    <w:tmpl w:val="A21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E7C2F"/>
    <w:multiLevelType w:val="multilevel"/>
    <w:tmpl w:val="D41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23D3B"/>
    <w:multiLevelType w:val="multilevel"/>
    <w:tmpl w:val="99DA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257FB"/>
    <w:multiLevelType w:val="multilevel"/>
    <w:tmpl w:val="0D82A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703352"/>
    <w:multiLevelType w:val="multilevel"/>
    <w:tmpl w:val="0D1E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B6D28"/>
    <w:multiLevelType w:val="multilevel"/>
    <w:tmpl w:val="B91C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C00F1"/>
    <w:multiLevelType w:val="multilevel"/>
    <w:tmpl w:val="9196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852429"/>
    <w:multiLevelType w:val="multilevel"/>
    <w:tmpl w:val="DF26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147EE"/>
    <w:multiLevelType w:val="multilevel"/>
    <w:tmpl w:val="75721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0A4FA3"/>
    <w:multiLevelType w:val="multilevel"/>
    <w:tmpl w:val="E8966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54FCD"/>
    <w:multiLevelType w:val="multilevel"/>
    <w:tmpl w:val="63FAF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C37C5F"/>
    <w:multiLevelType w:val="multilevel"/>
    <w:tmpl w:val="40D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E45E3E"/>
    <w:multiLevelType w:val="multilevel"/>
    <w:tmpl w:val="720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14536A"/>
    <w:multiLevelType w:val="multilevel"/>
    <w:tmpl w:val="9156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71F00"/>
    <w:multiLevelType w:val="multilevel"/>
    <w:tmpl w:val="018C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D93D2D"/>
    <w:multiLevelType w:val="multilevel"/>
    <w:tmpl w:val="5FD0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1454E8"/>
    <w:multiLevelType w:val="multilevel"/>
    <w:tmpl w:val="3B6E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6762855">
    <w:abstractNumId w:val="13"/>
  </w:num>
  <w:num w:numId="2" w16cid:durableId="330985032">
    <w:abstractNumId w:val="14"/>
  </w:num>
  <w:num w:numId="3" w16cid:durableId="1209221991">
    <w:abstractNumId w:val="8"/>
  </w:num>
  <w:num w:numId="4" w16cid:durableId="648438173">
    <w:abstractNumId w:val="3"/>
  </w:num>
  <w:num w:numId="5" w16cid:durableId="374233857">
    <w:abstractNumId w:val="6"/>
  </w:num>
  <w:num w:numId="6" w16cid:durableId="1905722093">
    <w:abstractNumId w:val="17"/>
  </w:num>
  <w:num w:numId="7" w16cid:durableId="718745416">
    <w:abstractNumId w:val="15"/>
  </w:num>
  <w:num w:numId="8" w16cid:durableId="373696384">
    <w:abstractNumId w:val="7"/>
  </w:num>
  <w:num w:numId="9" w16cid:durableId="1079912670">
    <w:abstractNumId w:val="5"/>
  </w:num>
  <w:num w:numId="10" w16cid:durableId="1743480436">
    <w:abstractNumId w:val="0"/>
  </w:num>
  <w:num w:numId="11" w16cid:durableId="1706250888">
    <w:abstractNumId w:val="9"/>
  </w:num>
  <w:num w:numId="12" w16cid:durableId="1073508956">
    <w:abstractNumId w:val="12"/>
  </w:num>
  <w:num w:numId="13" w16cid:durableId="734551495">
    <w:abstractNumId w:val="2"/>
  </w:num>
  <w:num w:numId="14" w16cid:durableId="1852257555">
    <w:abstractNumId w:val="16"/>
  </w:num>
  <w:num w:numId="15" w16cid:durableId="310673196">
    <w:abstractNumId w:val="11"/>
  </w:num>
  <w:num w:numId="16" w16cid:durableId="1595674359">
    <w:abstractNumId w:val="1"/>
  </w:num>
  <w:num w:numId="17" w16cid:durableId="1302418312">
    <w:abstractNumId w:val="10"/>
  </w:num>
  <w:num w:numId="18" w16cid:durableId="1314792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D1"/>
    <w:rsid w:val="0000442E"/>
    <w:rsid w:val="00044174"/>
    <w:rsid w:val="000458D1"/>
    <w:rsid w:val="001E31AB"/>
    <w:rsid w:val="007612EE"/>
    <w:rsid w:val="007C0640"/>
    <w:rsid w:val="00C01B59"/>
    <w:rsid w:val="00C94967"/>
    <w:rsid w:val="00E66AAD"/>
    <w:rsid w:val="00EF2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94828"/>
  <w15:chartTrackingRefBased/>
  <w15:docId w15:val="{01FE3006-ED27-4764-A75D-FEC627785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8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Kurve</dc:creator>
  <cp:keywords/>
  <dc:description/>
  <cp:lastModifiedBy>Sanket Kurve</cp:lastModifiedBy>
  <cp:revision>12</cp:revision>
  <dcterms:created xsi:type="dcterms:W3CDTF">2025-12-23T13:54:00Z</dcterms:created>
  <dcterms:modified xsi:type="dcterms:W3CDTF">2025-12-24T14:30:00Z</dcterms:modified>
</cp:coreProperties>
</file>