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97DD" w14:textId="5DCD7881" w:rsidR="006D33B9" w:rsidRPr="006D33B9" w:rsidRDefault="00C4114A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4114A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 xml:space="preserve">Milestone </w:t>
      </w:r>
      <w:r w:rsidR="000539E0" w:rsidRPr="000539E0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>4: Review Cycle, UI Integration, and Final System Deployment</w:t>
      </w:r>
      <w:r w:rsidR="006827C7">
        <w:rPr>
          <w:rFonts w:ascii="Calibri" w:eastAsia="Times New Roman" w:hAnsi="Calibri" w:cs="Calibri"/>
          <w:kern w:val="0"/>
          <w:lang w:eastAsia="en-IN"/>
          <w14:ligatures w14:val="none"/>
        </w:rPr>
        <w:pict w14:anchorId="5AC67F11">
          <v:rect id="_x0000_i1025" style="width:0;height:1.5pt" o:hralign="center" o:hrstd="t" o:hr="t" fillcolor="#a0a0a0" stroked="f"/>
        </w:pict>
      </w:r>
    </w:p>
    <w:p w14:paraId="6BE4A5CA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1. Objective</w:t>
      </w:r>
    </w:p>
    <w:p w14:paraId="64CCB7FF" w14:textId="77777777" w:rsidR="000539E0" w:rsidRPr="000539E0" w:rsidRDefault="000539E0" w:rsidP="000539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539E0">
        <w:rPr>
          <w:rFonts w:ascii="Calibri" w:eastAsia="Times New Roman" w:hAnsi="Calibri" w:cs="Calibri"/>
          <w:kern w:val="0"/>
          <w:lang w:eastAsia="en-IN"/>
          <w14:ligatures w14:val="none"/>
        </w:rPr>
        <w:t>The objective of this milestone is to implement a quality evaluation and refinement cycle, integrate all modules into a unified web interface, and finalize the system as a complete automated literature review platform.</w:t>
      </w:r>
    </w:p>
    <w:p w14:paraId="21000821" w14:textId="77777777" w:rsidR="00E8460E" w:rsidRDefault="000539E0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539E0">
        <w:rPr>
          <w:rFonts w:ascii="Calibri" w:eastAsia="Times New Roman" w:hAnsi="Calibri" w:cs="Calibri"/>
          <w:kern w:val="0"/>
          <w:lang w:eastAsia="en-IN"/>
          <w14:ligatures w14:val="none"/>
        </w:rPr>
        <w:t>This milestone focuses on usability, quality control, and system-level integratio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n.</w:t>
      </w:r>
      <w:r w:rsidR="006827C7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C0582F3">
          <v:rect id="_x0000_i1026" style="width:0;height:1.5pt" o:hralign="center" o:hrstd="t" o:hr="t" fillcolor="#a0a0a0" stroked="f"/>
        </w:pict>
      </w:r>
    </w:p>
    <w:p w14:paraId="6E9FB06B" w14:textId="3E74C6EB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2. </w:t>
      </w:r>
      <w:r w:rsidR="005E2D6A" w:rsidRPr="005E2D6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Review and Refinement Cycle Implementation</w:t>
      </w:r>
    </w:p>
    <w:p w14:paraId="038B6A0A" w14:textId="77777777" w:rsidR="005E2D6A" w:rsidRDefault="005E2D6A" w:rsidP="006D33B9">
      <w:pPr>
        <w:spacing w:before="100" w:beforeAutospacing="1" w:after="100" w:afterAutospacing="1" w:line="240" w:lineRule="auto"/>
      </w:pPr>
      <w:r w:rsidRPr="005E2D6A">
        <w:rPr>
          <w:rFonts w:ascii="Calibri" w:eastAsia="Times New Roman" w:hAnsi="Calibri" w:cs="Calibri"/>
          <w:kern w:val="0"/>
          <w:lang w:eastAsia="en-IN"/>
          <w14:ligatures w14:val="none"/>
        </w:rPr>
        <w:t>A review module was developed to simulate an academic peer-review process</w:t>
      </w:r>
      <w:r w:rsidR="00AB6963" w:rsidRPr="00AB696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  <w:r w:rsidRPr="005E2D6A">
        <w:t xml:space="preserve"> </w:t>
      </w:r>
    </w:p>
    <w:p w14:paraId="10EC66B7" w14:textId="2094B25D" w:rsidR="00AB6963" w:rsidRDefault="005E2D6A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E2D6A">
        <w:rPr>
          <w:rFonts w:ascii="Calibri" w:eastAsia="Times New Roman" w:hAnsi="Calibri" w:cs="Calibri"/>
          <w:kern w:val="0"/>
          <w:lang w:eastAsia="en-IN"/>
          <w14:ligatures w14:val="none"/>
        </w:rPr>
        <w:t>The module performs:</w:t>
      </w:r>
      <w:r w:rsidRPr="005E2D6A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Clarity assessment</w:t>
      </w:r>
      <w:r w:rsidRPr="005E2D6A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Logical flow evaluation</w:t>
      </w:r>
      <w:r w:rsidRPr="005E2D6A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Repetition detection</w:t>
      </w:r>
      <w:r w:rsidRPr="005E2D6A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Structural consistency review</w:t>
      </w:r>
      <w:r w:rsidRPr="005E2D6A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Strength of synthesis analysis</w:t>
      </w:r>
    </w:p>
    <w:p w14:paraId="4D171FAA" w14:textId="4FB596E3" w:rsidR="009E6FBA" w:rsidRDefault="009E6FBA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E6FBA">
        <w:rPr>
          <w:rFonts w:ascii="Calibri" w:eastAsia="Times New Roman" w:hAnsi="Calibri" w:cs="Calibri"/>
          <w:kern w:val="0"/>
          <w:lang w:eastAsia="en-IN"/>
          <w14:ligatures w14:val="none"/>
        </w:rPr>
        <w:t>The critique is generated using a dedicated LLM prompt and returned in structured bullet-point format without rewriting the content.</w:t>
      </w:r>
    </w:p>
    <w:p w14:paraId="2C7CBE40" w14:textId="7E0F2B5A" w:rsidR="006D33B9" w:rsidRPr="006D33B9" w:rsidRDefault="006827C7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A7D5A9A">
          <v:rect id="_x0000_i1027" style="width:0;height:1.5pt" o:hralign="center" o:hrstd="t" o:hr="t" fillcolor="#a0a0a0" stroked="f"/>
        </w:pict>
      </w:r>
    </w:p>
    <w:p w14:paraId="489B79B6" w14:textId="50E5AB04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3. </w:t>
      </w:r>
      <w:r w:rsidR="00E8460E" w:rsidRPr="00E8460E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Revision Generation Module</w:t>
      </w:r>
    </w:p>
    <w:p w14:paraId="722AB557" w14:textId="77777777" w:rsidR="00E8460E" w:rsidRPr="00E8460E" w:rsidRDefault="00E8460E" w:rsidP="00E8460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8460E">
        <w:rPr>
          <w:rFonts w:ascii="Calibri" w:eastAsia="Times New Roman" w:hAnsi="Calibri" w:cs="Calibri"/>
          <w:kern w:val="0"/>
          <w:lang w:eastAsia="en-IN"/>
          <w14:ligatures w14:val="none"/>
        </w:rPr>
        <w:t>After critique generation, users can trigger a revision phase.</w:t>
      </w:r>
    </w:p>
    <w:p w14:paraId="65F011D8" w14:textId="2157CFA9" w:rsidR="004873AA" w:rsidRDefault="00E8460E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8460E">
        <w:rPr>
          <w:rFonts w:ascii="Calibri" w:eastAsia="Times New Roman" w:hAnsi="Calibri" w:cs="Calibri"/>
          <w:kern w:val="0"/>
          <w:lang w:eastAsia="en-IN"/>
          <w14:ligatures w14:val="none"/>
        </w:rPr>
        <w:t>The revision module:</w:t>
      </w:r>
      <w:r w:rsidRPr="00E8460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Takes the original review and critique as input</w:t>
      </w:r>
      <w:r w:rsidRPr="00E8460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Improves clarity and coherence</w:t>
      </w:r>
      <w:r w:rsidRPr="00E8460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Removes redundancy</w:t>
      </w:r>
      <w:r w:rsidRPr="00E8460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Strengthens structure</w:t>
      </w:r>
      <w:r w:rsidRPr="00E8460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Preserves original meaning</w:t>
      </w:r>
    </w:p>
    <w:p w14:paraId="48EF135A" w14:textId="2A7E7750" w:rsidR="009E6FBA" w:rsidRPr="006D33B9" w:rsidRDefault="009E6FBA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E6FBA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This </w:t>
      </w:r>
      <w:r w:rsidR="00C762D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module </w:t>
      </w:r>
      <w:r w:rsidRPr="009E6FBA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creates a two-step professional review cycle similar to academic editing </w:t>
      </w:r>
      <w:proofErr w:type="gramStart"/>
      <w:r w:rsidRPr="009E6FBA">
        <w:rPr>
          <w:rFonts w:ascii="Calibri" w:eastAsia="Times New Roman" w:hAnsi="Calibri" w:cs="Calibri"/>
          <w:kern w:val="0"/>
          <w:lang w:eastAsia="en-IN"/>
          <w14:ligatures w14:val="none"/>
        </w:rPr>
        <w:t>workflows</w:t>
      </w:r>
      <w:r w:rsidR="00C762D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9E6FBA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  <w:proofErr w:type="gramEnd"/>
    </w:p>
    <w:p w14:paraId="72883B76" w14:textId="77777777" w:rsidR="006D33B9" w:rsidRPr="006D33B9" w:rsidRDefault="006827C7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60993DF">
          <v:rect id="_x0000_i1028" style="width:0;height:1.5pt" o:hralign="center" o:hrstd="t" o:hr="t" fillcolor="#a0a0a0" stroked="f"/>
        </w:pict>
      </w:r>
    </w:p>
    <w:p w14:paraId="6F5E1EE4" w14:textId="7BBFC0B8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4. </w:t>
      </w:r>
      <w:proofErr w:type="spellStart"/>
      <w:r w:rsidR="005B149E" w:rsidRPr="005B149E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Gradio</w:t>
      </w:r>
      <w:proofErr w:type="spellEnd"/>
      <w:r w:rsidR="005B149E" w:rsidRPr="005B149E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-Based User Interface Integration</w:t>
      </w:r>
    </w:p>
    <w:p w14:paraId="2FC1A67E" w14:textId="77777777" w:rsidR="005B149E" w:rsidRPr="005B149E" w:rsidRDefault="005B149E" w:rsidP="005B149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All modules were integrated into a unified </w:t>
      </w:r>
      <w:proofErr w:type="spellStart"/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t>Gradio</w:t>
      </w:r>
      <w:proofErr w:type="spellEnd"/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interface to provide an interactive user experience.</w:t>
      </w:r>
    </w:p>
    <w:p w14:paraId="0C1E6B66" w14:textId="4E22D179" w:rsidR="004873AA" w:rsidRDefault="005B149E" w:rsidP="00A24D7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t>UI Capabilities:</w:t>
      </w: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Topic input field</w:t>
      </w: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Full pipeline execution button</w:t>
      </w: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Live pipeline status updates</w:t>
      </w: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Display of final structured review</w:t>
      </w: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Critique generation control</w:t>
      </w:r>
      <w:r w:rsidRPr="005B149E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Revision generation contro</w:t>
      </w:r>
      <w:r w:rsidR="00A24D70">
        <w:rPr>
          <w:rFonts w:ascii="Calibri" w:eastAsia="Times New Roman" w:hAnsi="Calibri" w:cs="Calibri"/>
          <w:kern w:val="0"/>
          <w:lang w:eastAsia="en-IN"/>
          <w14:ligatures w14:val="none"/>
        </w:rPr>
        <w:t>l</w:t>
      </w:r>
    </w:p>
    <w:p w14:paraId="68934B2F" w14:textId="77777777" w:rsidR="00D63739" w:rsidRPr="006D33B9" w:rsidRDefault="00D63739" w:rsidP="00A24D7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B2C6440" w14:textId="77777777" w:rsidR="006D33B9" w:rsidRPr="006D33B9" w:rsidRDefault="006827C7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787AA840">
          <v:rect id="_x0000_i1029" style="width:0;height:1.5pt" o:hralign="center" o:hrstd="t" o:hr="t" fillcolor="#a0a0a0" stroked="f"/>
        </w:pict>
      </w:r>
    </w:p>
    <w:p w14:paraId="210ED786" w14:textId="6DB171CE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5. </w:t>
      </w:r>
      <w:r w:rsidR="00C23819" w:rsidRPr="00C2381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Final Report Preparation</w:t>
      </w:r>
    </w:p>
    <w:p w14:paraId="55C14C24" w14:textId="77777777" w:rsidR="00C23819" w:rsidRPr="00C23819" w:rsidRDefault="00C23819" w:rsidP="00C2381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3819">
        <w:rPr>
          <w:rFonts w:ascii="Calibri" w:eastAsia="Times New Roman" w:hAnsi="Calibri" w:cs="Calibri"/>
          <w:kern w:val="0"/>
          <w:lang w:eastAsia="en-IN"/>
          <w14:ligatures w14:val="none"/>
        </w:rPr>
        <w:t>The final structured review file generated in Milestone 3 serves as the consolidated research report for each topic.</w:t>
      </w:r>
    </w:p>
    <w:p w14:paraId="7392DE83" w14:textId="77777777" w:rsidR="00C23819" w:rsidRDefault="00C23819" w:rsidP="00C2381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23819">
        <w:rPr>
          <w:rFonts w:ascii="Calibri" w:eastAsia="Times New Roman" w:hAnsi="Calibri" w:cs="Calibri"/>
          <w:kern w:val="0"/>
          <w:lang w:eastAsia="en-IN"/>
          <w14:ligatures w14:val="none"/>
        </w:rPr>
        <w:t>It combines:</w:t>
      </w:r>
      <w:r w:rsidRPr="00C23819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Abstract</w:t>
      </w:r>
      <w:r w:rsidRPr="00C23819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Methods</w:t>
      </w:r>
      <w:r w:rsidRPr="00C23819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Results</w:t>
      </w:r>
      <w:r w:rsidRPr="00C23819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APA references</w:t>
      </w:r>
    </w:p>
    <w:p w14:paraId="4E9EA4EF" w14:textId="39480C7E" w:rsidR="00072129" w:rsidRPr="00C23819" w:rsidRDefault="00072129" w:rsidP="00C2381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7212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This file represents the final automated literature review output and </w:t>
      </w:r>
      <w:proofErr w:type="spellStart"/>
      <w:r w:rsidRPr="00072129">
        <w:rPr>
          <w:rFonts w:ascii="Calibri" w:eastAsia="Times New Roman" w:hAnsi="Calibri" w:cs="Calibri"/>
          <w:kern w:val="0"/>
          <w:lang w:eastAsia="en-IN"/>
          <w14:ligatures w14:val="none"/>
        </w:rPr>
        <w:t>fulfills</w:t>
      </w:r>
      <w:proofErr w:type="spellEnd"/>
      <w:r w:rsidRPr="0007212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the requirement of combining all generated sections into a single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academic text file.</w:t>
      </w:r>
    </w:p>
    <w:p w14:paraId="27902E91" w14:textId="64C1ECB4" w:rsidR="004873AA" w:rsidRPr="006D33B9" w:rsidRDefault="00371797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</w:t>
      </w:r>
      <w:r w:rsidR="00CB035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</w:t>
      </w:r>
      <w:r w:rsidR="001E5E94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                 </w:t>
      </w:r>
    </w:p>
    <w:p w14:paraId="46EABC73" w14:textId="77777777" w:rsidR="006D33B9" w:rsidRPr="006D33B9" w:rsidRDefault="006827C7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1495A214">
          <v:rect id="_x0000_i1030" style="width:0;height:1.5pt" o:hralign="center" o:hrstd="t" o:hr="t" fillcolor="#a0a0a0" stroked="f"/>
        </w:pict>
      </w:r>
    </w:p>
    <w:p w14:paraId="364C71A7" w14:textId="43EF34EC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6. </w:t>
      </w:r>
      <w:r w:rsidR="00EB0385" w:rsidRPr="00EB0385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Final Testing and Validation</w:t>
      </w:r>
    </w:p>
    <w:p w14:paraId="374AEF6E" w14:textId="77777777" w:rsidR="00EB0385" w:rsidRPr="00EB0385" w:rsidRDefault="00EB0385" w:rsidP="00EB0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B0385">
        <w:rPr>
          <w:rFonts w:ascii="Calibri" w:eastAsia="Times New Roman" w:hAnsi="Calibri" w:cs="Calibri"/>
          <w:kern w:val="0"/>
          <w:lang w:eastAsia="en-IN"/>
          <w14:ligatures w14:val="none"/>
        </w:rPr>
        <w:t>The complete system was tested under:</w:t>
      </w:r>
    </w:p>
    <w:p w14:paraId="45863644" w14:textId="3FF9C4E4" w:rsidR="006D33B9" w:rsidRPr="006D33B9" w:rsidRDefault="00EB0385" w:rsidP="00034DD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B0385">
        <w:rPr>
          <w:rFonts w:ascii="Calibri" w:eastAsia="Times New Roman" w:hAnsi="Calibri" w:cs="Calibri"/>
          <w:kern w:val="0"/>
          <w:lang w:eastAsia="en-IN"/>
          <w14:ligatures w14:val="none"/>
        </w:rPr>
        <w:t>• Single-paper scenarios</w:t>
      </w:r>
      <w:r w:rsidRPr="00EB0385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• </w:t>
      </w:r>
      <w:proofErr w:type="gramStart"/>
      <w:r w:rsidRPr="00EB0385">
        <w:rPr>
          <w:rFonts w:ascii="Calibri" w:eastAsia="Times New Roman" w:hAnsi="Calibri" w:cs="Calibri"/>
          <w:kern w:val="0"/>
          <w:lang w:eastAsia="en-IN"/>
          <w14:ligatures w14:val="none"/>
        </w:rPr>
        <w:t>Multi-paper</w:t>
      </w:r>
      <w:proofErr w:type="gramEnd"/>
      <w:r w:rsidRPr="00EB038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scenarios</w:t>
      </w:r>
      <w:r w:rsidRPr="00EB0385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Duplicate topic re-runs</w:t>
      </w:r>
      <w:r w:rsidRPr="00EB0385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UI-triggered critique and revision cycle</w:t>
      </w:r>
    </w:p>
    <w:p w14:paraId="6F5649E5" w14:textId="4F3A3A87" w:rsidR="00F87920" w:rsidRPr="006D33B9" w:rsidRDefault="006827C7" w:rsidP="00CB035E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B77926F">
          <v:rect id="_x0000_i1031" style="width:0;height:1.5pt" o:hralign="center" o:hrstd="t" o:hr="t" fillcolor="#a0a0a0" stroked="f"/>
        </w:pict>
      </w:r>
    </w:p>
    <w:p w14:paraId="271B0E16" w14:textId="2BBE388F" w:rsidR="00F87920" w:rsidRPr="006D33B9" w:rsidRDefault="00AB5E9B" w:rsidP="00F8792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>7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="00D3281F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Output</w:t>
      </w:r>
    </w:p>
    <w:p w14:paraId="0379AE2E" w14:textId="77777777" w:rsidR="00AB5E9B" w:rsidRPr="00AB5E9B" w:rsidRDefault="00AB5E9B" w:rsidP="00AB5E9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5E9B">
        <w:rPr>
          <w:rFonts w:ascii="Calibri" w:eastAsia="Times New Roman" w:hAnsi="Calibri" w:cs="Calibri"/>
          <w:kern w:val="0"/>
          <w:lang w:eastAsia="en-IN"/>
          <w14:ligatures w14:val="none"/>
        </w:rPr>
        <w:t>Milestone 4 delivers a fully integrated, automated research review system with:</w:t>
      </w:r>
    </w:p>
    <w:p w14:paraId="16910D5E" w14:textId="0E5F01CC" w:rsidR="00CB035E" w:rsidRDefault="00AB5E9B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5E9B">
        <w:rPr>
          <w:rFonts w:ascii="Calibri" w:eastAsia="Times New Roman" w:hAnsi="Calibri" w:cs="Calibri"/>
          <w:kern w:val="0"/>
          <w:lang w:eastAsia="en-IN"/>
          <w14:ligatures w14:val="none"/>
        </w:rPr>
        <w:t>• End-to-end pipeline orchestration</w:t>
      </w:r>
      <w:r w:rsidRPr="00AB5E9B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Structured academic writing</w:t>
      </w:r>
      <w:r w:rsidRPr="00AB5E9B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Quality refinement cycle</w:t>
      </w:r>
      <w:r w:rsidRPr="00AB5E9B">
        <w:rPr>
          <w:rFonts w:ascii="Calibri" w:eastAsia="Times New Roman" w:hAnsi="Calibri" w:cs="Calibri"/>
          <w:kern w:val="0"/>
          <w:lang w:eastAsia="en-IN"/>
          <w14:ligatures w14:val="none"/>
        </w:rPr>
        <w:br/>
        <w:t>• Interactive user interface</w:t>
      </w:r>
    </w:p>
    <w:p w14:paraId="10522B21" w14:textId="77777777" w:rsidR="009B1FB2" w:rsidRDefault="00FD3920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</w:t>
      </w:r>
      <w:r w:rsidR="00CB035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r w:rsidR="002F2652" w:rsidRPr="002F2652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5D2AA02D" wp14:editId="5BA0B524">
            <wp:extent cx="4892040" cy="2163641"/>
            <wp:effectExtent l="0" t="0" r="3810" b="8255"/>
            <wp:docPr id="182685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3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840" cy="21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65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</w:t>
      </w:r>
      <w:r w:rsidR="009B1FB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</w:t>
      </w:r>
    </w:p>
    <w:p w14:paraId="4B8281A0" w14:textId="7ACFEAC4" w:rsidR="002F2652" w:rsidRDefault="009B1FB2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</w:t>
      </w:r>
      <w:r w:rsidR="00694579" w:rsidRPr="00694579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67CFD2C1" wp14:editId="33FBE5CF">
            <wp:extent cx="4892040" cy="1826095"/>
            <wp:effectExtent l="0" t="0" r="3810" b="3175"/>
            <wp:docPr id="34132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1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703" cy="18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FCA2" w14:textId="3832DACB" w:rsidR="00FD3920" w:rsidRPr="006D33B9" w:rsidRDefault="006827C7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AEFE361">
          <v:rect id="_x0000_i1032" style="width:0;height:1.5pt" o:hralign="center" o:hrstd="t" o:hr="t" fillcolor="#a0a0a0" stroked="f"/>
        </w:pict>
      </w:r>
    </w:p>
    <w:p w14:paraId="745FA482" w14:textId="1DBD3008" w:rsidR="00F87920" w:rsidRPr="006D33B9" w:rsidRDefault="006C18C7" w:rsidP="00F8792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12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. Conclusion</w:t>
      </w:r>
    </w:p>
    <w:p w14:paraId="2BECDE8D" w14:textId="2BCBF51A" w:rsidR="00F87920" w:rsidRPr="006D33B9" w:rsidRDefault="00A24D70" w:rsidP="00A24D70">
      <w:pPr>
        <w:rPr>
          <w:rFonts w:ascii="Calibri" w:hAnsi="Calibri" w:cs="Calibri"/>
        </w:rPr>
      </w:pPr>
      <w:r w:rsidRPr="00A24D70">
        <w:rPr>
          <w:rFonts w:ascii="Calibri" w:eastAsia="Times New Roman" w:hAnsi="Calibri" w:cs="Calibri"/>
          <w:kern w:val="0"/>
          <w:lang w:eastAsia="en-IN"/>
          <w14:ligatures w14:val="none"/>
        </w:rPr>
        <w:t>Milestone 4 finalizes the transformation of the project into a complete AI-powered literature review platform. The system now supports retrieval, semantic structuring, analytical synthesis, structured writing, peer-style review, and interactive deployment — achieving full project objectives.</w:t>
      </w:r>
    </w:p>
    <w:sectPr w:rsidR="00F87920" w:rsidRPr="006D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670"/>
    <w:multiLevelType w:val="multilevel"/>
    <w:tmpl w:val="4FF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42089"/>
    <w:multiLevelType w:val="multilevel"/>
    <w:tmpl w:val="C63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7692A"/>
    <w:multiLevelType w:val="multilevel"/>
    <w:tmpl w:val="5D1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1AB"/>
    <w:multiLevelType w:val="multilevel"/>
    <w:tmpl w:val="6E5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1B07"/>
    <w:multiLevelType w:val="multilevel"/>
    <w:tmpl w:val="253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02108"/>
    <w:multiLevelType w:val="multilevel"/>
    <w:tmpl w:val="F64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04E9B"/>
    <w:multiLevelType w:val="multilevel"/>
    <w:tmpl w:val="B60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75EDF"/>
    <w:multiLevelType w:val="multilevel"/>
    <w:tmpl w:val="DD9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E7F06"/>
    <w:multiLevelType w:val="multilevel"/>
    <w:tmpl w:val="D7C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53337">
    <w:abstractNumId w:val="7"/>
  </w:num>
  <w:num w:numId="2" w16cid:durableId="608858819">
    <w:abstractNumId w:val="5"/>
  </w:num>
  <w:num w:numId="3" w16cid:durableId="227301639">
    <w:abstractNumId w:val="8"/>
  </w:num>
  <w:num w:numId="4" w16cid:durableId="842083402">
    <w:abstractNumId w:val="1"/>
  </w:num>
  <w:num w:numId="5" w16cid:durableId="1863085264">
    <w:abstractNumId w:val="6"/>
  </w:num>
  <w:num w:numId="6" w16cid:durableId="178935407">
    <w:abstractNumId w:val="2"/>
  </w:num>
  <w:num w:numId="7" w16cid:durableId="693969035">
    <w:abstractNumId w:val="4"/>
  </w:num>
  <w:num w:numId="8" w16cid:durableId="222722049">
    <w:abstractNumId w:val="3"/>
  </w:num>
  <w:num w:numId="9" w16cid:durableId="48551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B9"/>
    <w:rsid w:val="00034DD0"/>
    <w:rsid w:val="00035A1E"/>
    <w:rsid w:val="000539E0"/>
    <w:rsid w:val="00072129"/>
    <w:rsid w:val="00073C58"/>
    <w:rsid w:val="000A3B78"/>
    <w:rsid w:val="000C0C59"/>
    <w:rsid w:val="0012514C"/>
    <w:rsid w:val="00186421"/>
    <w:rsid w:val="001E5E94"/>
    <w:rsid w:val="002536FB"/>
    <w:rsid w:val="002872F7"/>
    <w:rsid w:val="002A5112"/>
    <w:rsid w:val="002B509E"/>
    <w:rsid w:val="002F2652"/>
    <w:rsid w:val="00305173"/>
    <w:rsid w:val="0032352D"/>
    <w:rsid w:val="00371797"/>
    <w:rsid w:val="003A650F"/>
    <w:rsid w:val="003C46C7"/>
    <w:rsid w:val="003F4CFE"/>
    <w:rsid w:val="00432094"/>
    <w:rsid w:val="004873AA"/>
    <w:rsid w:val="00515A0E"/>
    <w:rsid w:val="005B1223"/>
    <w:rsid w:val="005B149E"/>
    <w:rsid w:val="005C4AED"/>
    <w:rsid w:val="005E2D6A"/>
    <w:rsid w:val="00694579"/>
    <w:rsid w:val="006C18C7"/>
    <w:rsid w:val="006C4A7A"/>
    <w:rsid w:val="006D33B9"/>
    <w:rsid w:val="007049A5"/>
    <w:rsid w:val="008A2352"/>
    <w:rsid w:val="009468A8"/>
    <w:rsid w:val="00980303"/>
    <w:rsid w:val="009B05E3"/>
    <w:rsid w:val="009B1FB2"/>
    <w:rsid w:val="009E6FBA"/>
    <w:rsid w:val="009F5A7F"/>
    <w:rsid w:val="00A24D70"/>
    <w:rsid w:val="00A421F3"/>
    <w:rsid w:val="00A46022"/>
    <w:rsid w:val="00AB5E9B"/>
    <w:rsid w:val="00AB6963"/>
    <w:rsid w:val="00B10AA7"/>
    <w:rsid w:val="00B80216"/>
    <w:rsid w:val="00BB4FBA"/>
    <w:rsid w:val="00BB7B14"/>
    <w:rsid w:val="00BD2EC4"/>
    <w:rsid w:val="00BD56EC"/>
    <w:rsid w:val="00C040C5"/>
    <w:rsid w:val="00C23819"/>
    <w:rsid w:val="00C4114A"/>
    <w:rsid w:val="00C629D5"/>
    <w:rsid w:val="00C762D2"/>
    <w:rsid w:val="00CB035E"/>
    <w:rsid w:val="00CB28E9"/>
    <w:rsid w:val="00CB663C"/>
    <w:rsid w:val="00D3037D"/>
    <w:rsid w:val="00D3281F"/>
    <w:rsid w:val="00D551A9"/>
    <w:rsid w:val="00D63739"/>
    <w:rsid w:val="00D7743C"/>
    <w:rsid w:val="00D84412"/>
    <w:rsid w:val="00E7188C"/>
    <w:rsid w:val="00E8460E"/>
    <w:rsid w:val="00EA4AA8"/>
    <w:rsid w:val="00EB0385"/>
    <w:rsid w:val="00F159F8"/>
    <w:rsid w:val="00F42EEF"/>
    <w:rsid w:val="00F53D22"/>
    <w:rsid w:val="00F87920"/>
    <w:rsid w:val="00FD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EF03"/>
  <w15:chartTrackingRefBased/>
  <w15:docId w15:val="{3D546ABC-EA6B-4280-92C4-6E48B799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Jatla</dc:creator>
  <cp:keywords/>
  <dc:description/>
  <cp:lastModifiedBy>Manohar Jatla</cp:lastModifiedBy>
  <cp:revision>70</cp:revision>
  <dcterms:created xsi:type="dcterms:W3CDTF">2026-01-13T11:55:00Z</dcterms:created>
  <dcterms:modified xsi:type="dcterms:W3CDTF">2026-02-18T10:34:00Z</dcterms:modified>
</cp:coreProperties>
</file>