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782E" w14:textId="470C8F33" w:rsidR="00A36076" w:rsidRDefault="00216CCB" w:rsidP="00216C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6CCB">
        <w:rPr>
          <w:rFonts w:ascii="Times New Roman" w:hAnsi="Times New Roman" w:cs="Times New Roman"/>
          <w:b/>
          <w:bCs/>
          <w:sz w:val="36"/>
          <w:szCs w:val="36"/>
        </w:rPr>
        <w:t>High-Level Integration Strategy for Conversational</w:t>
      </w:r>
    </w:p>
    <w:p w14:paraId="5E58F443" w14:textId="3F2306D7" w:rsidR="00236265" w:rsidRDefault="00216CCB" w:rsidP="002362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IVR Modernizatio</w:t>
      </w:r>
      <w:r w:rsidR="00236265"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14:paraId="10CADDA9" w14:textId="77777777" w:rsidR="00236265" w:rsidRDefault="00236265" w:rsidP="002362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FD5695" w14:textId="7CEF763B" w:rsidR="0079159E" w:rsidRDefault="00216CCB" w:rsidP="002362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265">
        <w:rPr>
          <w:rFonts w:ascii="Times New Roman" w:hAnsi="Times New Roman" w:cs="Times New Roman"/>
          <w:b/>
          <w:bCs/>
          <w:sz w:val="32"/>
          <w:szCs w:val="32"/>
        </w:rPr>
        <w:t>Hybrid Model for Reusing VXML While Enabling</w:t>
      </w:r>
      <w:r w:rsidR="00236265" w:rsidRPr="002362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6265">
        <w:rPr>
          <w:rFonts w:ascii="Times New Roman" w:hAnsi="Times New Roman" w:cs="Times New Roman"/>
          <w:b/>
          <w:bCs/>
          <w:sz w:val="32"/>
          <w:szCs w:val="32"/>
        </w:rPr>
        <w:t>Conversational</w:t>
      </w:r>
      <w:r w:rsidR="00236265" w:rsidRPr="00236265"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54A4015" w14:textId="347B6DED" w:rsidR="00236265" w:rsidRDefault="00236265" w:rsidP="001071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6265">
        <w:rPr>
          <w:rFonts w:ascii="Times New Roman" w:hAnsi="Times New Roman" w:cs="Times New Roman"/>
          <w:sz w:val="28"/>
          <w:szCs w:val="28"/>
        </w:rPr>
        <w:t>The modernization effort will follow a hybrid model, where existing VXML-based IVR workflows are preserved and extended with Conversational AI capabilities. Instead of discarding legacy assets, the approach will:</w:t>
      </w:r>
    </w:p>
    <w:p w14:paraId="0DB6ED51" w14:textId="052E2E2D" w:rsidR="00236265" w:rsidRPr="0079159E" w:rsidRDefault="0079159E" w:rsidP="00107140">
      <w:pPr>
        <w:pStyle w:val="ListParagraph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Reuse and Extend: Existing VXML call flows will be integrated into a middleware layer that bridges VXML with ACS/BAP conversational engines.</w:t>
      </w:r>
    </w:p>
    <w:p w14:paraId="236D3358" w14:textId="33D5E73A" w:rsidR="00236265" w:rsidRDefault="0079159E" w:rsidP="00107140">
      <w:pPr>
        <w:pStyle w:val="ListParagraph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Selective Modernization: High-value or frequently used customer journeys (such as account inquiries, payments, or service requests) will be enhanced with natural language capabilities first, while less critical flows remain in legacy form.</w:t>
      </w:r>
    </w:p>
    <w:p w14:paraId="09173E3D" w14:textId="4857CCFF" w:rsidR="0079159E" w:rsidRDefault="0079159E" w:rsidP="00107140">
      <w:pPr>
        <w:pStyle w:val="ListParagraph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Parallel Operation: Both traditional DTMF-based IVR interactions and Conversational AI flows will coexist, offering users flexibility and ensuring business continuity.</w:t>
      </w:r>
    </w:p>
    <w:p w14:paraId="5111351A" w14:textId="2897B2E8" w:rsidR="0079159E" w:rsidRDefault="0079159E" w:rsidP="0079159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159E">
        <w:rPr>
          <w:rFonts w:ascii="Times New Roman" w:hAnsi="Times New Roman" w:cs="Times New Roman"/>
          <w:b/>
          <w:bCs/>
          <w:sz w:val="32"/>
          <w:szCs w:val="32"/>
        </w:rPr>
        <w:t>Phased Migration Approach</w:t>
      </w:r>
    </w:p>
    <w:p w14:paraId="75480C91" w14:textId="77777777" w:rsidR="0079159E" w:rsidRPr="0079159E" w:rsidRDefault="0079159E" w:rsidP="001071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To avoid disruption, the transition will be executed in phases:</w:t>
      </w:r>
    </w:p>
    <w:p w14:paraId="68171D65" w14:textId="67D7AA62" w:rsidR="0079159E" w:rsidRDefault="0079159E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Phase 1 – Assessment &amp; Design: Detailed mapping of existing VXML modules, identification of reusable flows, and definition of integration requirements.</w:t>
      </w:r>
    </w:p>
    <w:p w14:paraId="54A6EBEE" w14:textId="7A332397" w:rsidR="0079159E" w:rsidRDefault="0079159E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Phase 2 – Integration Layer Development: Creation of a middleware/API layer to enable communication between VXML systems and Conversational AI platforms (ACS/BAP).</w:t>
      </w:r>
    </w:p>
    <w:p w14:paraId="610AF9AE" w14:textId="215FE2BE" w:rsidR="0079159E" w:rsidRDefault="0079159E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Phase 3 – Conversational Flow Enablement: Development of natural language dialogue flows aligned with business objectives, integrated seamlessly into the legacy system.</w:t>
      </w:r>
    </w:p>
    <w:p w14:paraId="55DE7F95" w14:textId="7FE8AA76" w:rsidR="0079159E" w:rsidRDefault="0079159E" w:rsidP="007915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t>Phase 4 – Gradual Rollout: Controlled deployment of conversational flows to subsets of users, with monitoring and incremental scaling.</w:t>
      </w:r>
    </w:p>
    <w:p w14:paraId="5AAB6DF3" w14:textId="6BE682DE" w:rsidR="0079159E" w:rsidRPr="0079159E" w:rsidRDefault="0079159E" w:rsidP="00107140">
      <w:pPr>
        <w:pStyle w:val="ListParagraph"/>
        <w:numPr>
          <w:ilvl w:val="0"/>
          <w:numId w:val="15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9159E">
        <w:rPr>
          <w:rFonts w:ascii="Times New Roman" w:hAnsi="Times New Roman" w:cs="Times New Roman"/>
          <w:sz w:val="28"/>
          <w:szCs w:val="28"/>
        </w:rPr>
        <w:lastRenderedPageBreak/>
        <w:t>Phase 5 – Full Transition: Migration of remaining IVR menus and complete transition to Conversational AI-driven interactions, while keeping VXML as a fallback mechanism.</w:t>
      </w:r>
    </w:p>
    <w:p w14:paraId="0F454B3D" w14:textId="706420C0" w:rsidR="00107140" w:rsidRDefault="00107140" w:rsidP="001071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7140">
        <w:rPr>
          <w:rFonts w:ascii="Times New Roman" w:hAnsi="Times New Roman" w:cs="Times New Roman"/>
          <w:b/>
          <w:bCs/>
          <w:sz w:val="32"/>
          <w:szCs w:val="32"/>
        </w:rPr>
        <w:t>Testing and Validation Plan</w:t>
      </w:r>
    </w:p>
    <w:p w14:paraId="781CBB75" w14:textId="18E79451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Unit Testing for middleware APIs and connectors between VXML and AI engines.</w:t>
      </w:r>
    </w:p>
    <w:p w14:paraId="0150637B" w14:textId="1860EB21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Functional Testing to validate conversational flows against existing business logic.</w:t>
      </w:r>
    </w:p>
    <w:p w14:paraId="0405265A" w14:textId="4888D0CA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User Simulation &amp; Load Testing to ensure scalability under high call volumes.</w:t>
      </w:r>
    </w:p>
    <w:p w14:paraId="549CF4CE" w14:textId="68E6138A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A/B Testing to compare performance and user satisfaction between legacy IVR and conversational flows.</w:t>
      </w:r>
    </w:p>
    <w:p w14:paraId="24686B52" w14:textId="1CF72077" w:rsidR="00107140" w:rsidRDefault="00107140" w:rsidP="0010714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Post-Deployment Monitoring to capture real-time issues, measure KPIs (e.g., call resolution rate, average handling time), and optimize performance.</w:t>
      </w:r>
    </w:p>
    <w:p w14:paraId="0FED05B6" w14:textId="1DD68DA0" w:rsidR="00107140" w:rsidRDefault="00107140" w:rsidP="001071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7140">
        <w:rPr>
          <w:rFonts w:ascii="Times New Roman" w:hAnsi="Times New Roman" w:cs="Times New Roman"/>
          <w:b/>
          <w:bCs/>
          <w:sz w:val="36"/>
          <w:szCs w:val="36"/>
        </w:rPr>
        <w:t>Resource and Training Requirements</w:t>
      </w:r>
    </w:p>
    <w:p w14:paraId="385CE0C5" w14:textId="2D6A7F76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Technical Resources: Middleware/API developers, Conversational AI specialists, test engineers, and DevOps support for deployment and monitoring.</w:t>
      </w:r>
    </w:p>
    <w:p w14:paraId="5E27C121" w14:textId="58EE2641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Training for Developers: Hands-on training on Conversational AI platforms (ACS/BAP) and guidelines for designing natural language flows.</w:t>
      </w:r>
    </w:p>
    <w:p w14:paraId="3628E77B" w14:textId="2E14C73C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Training for Operations Teams: Familiarization with monitoring dashboards, issue resolution processes, and escalation mechanisms.</w:t>
      </w:r>
    </w:p>
    <w:p w14:paraId="5A452104" w14:textId="33AE2E6E" w:rsidR="00107140" w:rsidRPr="00107140" w:rsidRDefault="00107140" w:rsidP="00107140">
      <w:pPr>
        <w:pStyle w:val="ListParagraph"/>
        <w:numPr>
          <w:ilvl w:val="0"/>
          <w:numId w:val="15"/>
        </w:numPr>
        <w:spacing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07140">
        <w:rPr>
          <w:rFonts w:ascii="Times New Roman" w:hAnsi="Times New Roman" w:cs="Times New Roman"/>
          <w:sz w:val="28"/>
          <w:szCs w:val="28"/>
        </w:rPr>
        <w:t>End-User Awareness: Communication and training material to prepare customer service teams for handling mixed-mode (DTMF + Conversational AI) calls during transition.</w:t>
      </w:r>
    </w:p>
    <w:p w14:paraId="0D9DD82E" w14:textId="77777777" w:rsidR="00107140" w:rsidRPr="00107140" w:rsidRDefault="00107140" w:rsidP="001071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0F4100" w14:textId="77777777" w:rsidR="00107140" w:rsidRPr="00107140" w:rsidRDefault="00107140" w:rsidP="002362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9BE96" w14:textId="77777777" w:rsidR="00216CCB" w:rsidRDefault="00216CCB" w:rsidP="00216C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DD1E00" w14:textId="77777777" w:rsidR="00216CCB" w:rsidRDefault="00216C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EDD985" w14:textId="77777777" w:rsidR="00216CCB" w:rsidRPr="00216CCB" w:rsidRDefault="00216CCB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16CCB" w:rsidRPr="0021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7F30" w14:textId="77777777" w:rsidR="00456FE9" w:rsidRDefault="00456FE9" w:rsidP="00236265">
      <w:pPr>
        <w:spacing w:after="0" w:line="240" w:lineRule="auto"/>
      </w:pPr>
      <w:r>
        <w:separator/>
      </w:r>
    </w:p>
  </w:endnote>
  <w:endnote w:type="continuationSeparator" w:id="0">
    <w:p w14:paraId="372B9020" w14:textId="77777777" w:rsidR="00456FE9" w:rsidRDefault="00456FE9" w:rsidP="0023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EE762" w14:textId="77777777" w:rsidR="00456FE9" w:rsidRDefault="00456FE9" w:rsidP="00236265">
      <w:pPr>
        <w:spacing w:after="0" w:line="240" w:lineRule="auto"/>
      </w:pPr>
      <w:r>
        <w:separator/>
      </w:r>
    </w:p>
  </w:footnote>
  <w:footnote w:type="continuationSeparator" w:id="0">
    <w:p w14:paraId="20011451" w14:textId="77777777" w:rsidR="00456FE9" w:rsidRDefault="00456FE9" w:rsidP="00236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CAB"/>
    <w:multiLevelType w:val="hybridMultilevel"/>
    <w:tmpl w:val="110AF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76C71"/>
    <w:multiLevelType w:val="hybridMultilevel"/>
    <w:tmpl w:val="D116C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70C4D"/>
    <w:multiLevelType w:val="hybridMultilevel"/>
    <w:tmpl w:val="04EA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72A1"/>
    <w:multiLevelType w:val="hybridMultilevel"/>
    <w:tmpl w:val="8788CC14"/>
    <w:lvl w:ilvl="0" w:tplc="1E7CE98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603B"/>
    <w:multiLevelType w:val="multilevel"/>
    <w:tmpl w:val="E5F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54586"/>
    <w:multiLevelType w:val="hybridMultilevel"/>
    <w:tmpl w:val="DBEEE1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319CD"/>
    <w:multiLevelType w:val="hybridMultilevel"/>
    <w:tmpl w:val="FF4CC1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09198D"/>
    <w:multiLevelType w:val="hybridMultilevel"/>
    <w:tmpl w:val="B29C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4653"/>
    <w:multiLevelType w:val="hybridMultilevel"/>
    <w:tmpl w:val="FE0CCFEC"/>
    <w:lvl w:ilvl="0" w:tplc="23D8601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E0C8F"/>
    <w:multiLevelType w:val="hybridMultilevel"/>
    <w:tmpl w:val="3D823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66D8D"/>
    <w:multiLevelType w:val="hybridMultilevel"/>
    <w:tmpl w:val="F7482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F5CC7"/>
    <w:multiLevelType w:val="hybridMultilevel"/>
    <w:tmpl w:val="EBB87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94E6C"/>
    <w:multiLevelType w:val="hybridMultilevel"/>
    <w:tmpl w:val="B2C00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66D7C"/>
    <w:multiLevelType w:val="hybridMultilevel"/>
    <w:tmpl w:val="F78C3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90B67"/>
    <w:multiLevelType w:val="hybridMultilevel"/>
    <w:tmpl w:val="2286E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0E87"/>
    <w:multiLevelType w:val="hybridMultilevel"/>
    <w:tmpl w:val="2A6CF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150FE9"/>
    <w:multiLevelType w:val="hybridMultilevel"/>
    <w:tmpl w:val="1F9C1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1546799">
    <w:abstractNumId w:val="14"/>
  </w:num>
  <w:num w:numId="2" w16cid:durableId="2064210496">
    <w:abstractNumId w:val="3"/>
  </w:num>
  <w:num w:numId="3" w16cid:durableId="777405194">
    <w:abstractNumId w:val="9"/>
  </w:num>
  <w:num w:numId="4" w16cid:durableId="2070155411">
    <w:abstractNumId w:val="8"/>
  </w:num>
  <w:num w:numId="5" w16cid:durableId="1730884877">
    <w:abstractNumId w:val="16"/>
  </w:num>
  <w:num w:numId="6" w16cid:durableId="1334919676">
    <w:abstractNumId w:val="5"/>
  </w:num>
  <w:num w:numId="7" w16cid:durableId="2050376238">
    <w:abstractNumId w:val="7"/>
  </w:num>
  <w:num w:numId="8" w16cid:durableId="54662928">
    <w:abstractNumId w:val="2"/>
  </w:num>
  <w:num w:numId="9" w16cid:durableId="557208527">
    <w:abstractNumId w:val="4"/>
  </w:num>
  <w:num w:numId="10" w16cid:durableId="1694185735">
    <w:abstractNumId w:val="0"/>
  </w:num>
  <w:num w:numId="11" w16cid:durableId="32702753">
    <w:abstractNumId w:val="15"/>
  </w:num>
  <w:num w:numId="12" w16cid:durableId="1073315025">
    <w:abstractNumId w:val="10"/>
  </w:num>
  <w:num w:numId="13" w16cid:durableId="40323320">
    <w:abstractNumId w:val="1"/>
  </w:num>
  <w:num w:numId="14" w16cid:durableId="275672762">
    <w:abstractNumId w:val="6"/>
  </w:num>
  <w:num w:numId="15" w16cid:durableId="1724056835">
    <w:abstractNumId w:val="12"/>
  </w:num>
  <w:num w:numId="16" w16cid:durableId="1645154857">
    <w:abstractNumId w:val="11"/>
  </w:num>
  <w:num w:numId="17" w16cid:durableId="1128086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CB"/>
    <w:rsid w:val="00107140"/>
    <w:rsid w:val="001B4D05"/>
    <w:rsid w:val="00216CCB"/>
    <w:rsid w:val="00236265"/>
    <w:rsid w:val="002F115B"/>
    <w:rsid w:val="00314BE9"/>
    <w:rsid w:val="00407E9C"/>
    <w:rsid w:val="00456FE9"/>
    <w:rsid w:val="0079159E"/>
    <w:rsid w:val="00A36076"/>
    <w:rsid w:val="00E16919"/>
    <w:rsid w:val="00E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3CD88"/>
  <w15:chartTrackingRefBased/>
  <w15:docId w15:val="{3621F555-AF5C-4B52-8335-65097381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C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265"/>
  </w:style>
  <w:style w:type="paragraph" w:styleId="Footer">
    <w:name w:val="footer"/>
    <w:basedOn w:val="Normal"/>
    <w:link w:val="FooterChar"/>
    <w:uiPriority w:val="99"/>
    <w:unhideWhenUsed/>
    <w:rsid w:val="00236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2541</Characters>
  <Application>Microsoft Office Word</Application>
  <DocSecurity>0</DocSecurity>
  <Lines>62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karnika</dc:creator>
  <cp:keywords/>
  <dc:description/>
  <cp:lastModifiedBy>mourya karnika</cp:lastModifiedBy>
  <cp:revision>1</cp:revision>
  <dcterms:created xsi:type="dcterms:W3CDTF">2025-08-23T16:41:00Z</dcterms:created>
  <dcterms:modified xsi:type="dcterms:W3CDTF">2025-08-23T17:26:00Z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c42e06fd-2678-47e1-b4ee-e8acc3dd194c</vt:lpwstr>
  </property>
</Properties>
</file>