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Setup - Execution Guide</w:t>
      </w:r>
    </w:p>
    <w:p>
      <w:pPr>
        <w:pStyle w:val="Heading2"/>
      </w:pPr>
      <w:r>
        <w:t>Running Middleware</w:t>
      </w:r>
    </w:p>
    <w:p>
      <w:pPr>
        <w:pStyle w:val="ListNumber"/>
      </w:pPr>
      <w:r>
        <w:t>1. Ensure that Node.js and npm (Node Package Manager) are installed on your system. You can verify their installation by running 'node -v' and 'npm -v' in the terminal.</w:t>
      </w:r>
    </w:p>
    <w:p>
      <w:pPr>
        <w:pStyle w:val="ListNumber"/>
      </w:pPr>
      <w:r>
        <w:t>2. Open your terminal (Command Prompt, PowerShell, or Terminal on Mac/Linux) and navigate to the project directory using the 'cd' command. For example:</w:t>
        <w:br/>
        <w:t xml:space="preserve">    cd path/to/your/project-directory</w:t>
      </w:r>
    </w:p>
    <w:p>
      <w:pPr>
        <w:pStyle w:val="ListNumber"/>
      </w:pPr>
      <w:r>
        <w:t>3. Install project dependencies by running:</w:t>
        <w:br/>
        <w:t xml:space="preserve">    npm install</w:t>
        <w:br/>
        <w:t>This installs all the required packages listed in package.json.</w:t>
      </w:r>
    </w:p>
    <w:p>
      <w:pPr>
        <w:pStyle w:val="ListNumber"/>
      </w:pPr>
      <w:r>
        <w:t>4. Start the middleware server using nodemon, which automatically restarts the server when file changes are detected:</w:t>
        <w:br/>
        <w:t xml:space="preserve">    nodemon index.js</w:t>
        <w:br/>
        <w:t>If nodemon is not installed globally, you can use:</w:t>
        <w:br/>
        <w:t xml:space="preserve">    npx nodemon index.js</w:t>
      </w:r>
    </w:p>
    <w:p>
      <w:pPr>
        <w:pStyle w:val="ListNumber"/>
      </w:pPr>
      <w:r>
        <w:t>5. Once started, the server listens on http://localhost:3000/, and you should see console logs indicating the server is running.</w:t>
      </w:r>
    </w:p>
    <w:p>
      <w:pPr>
        <w:pStyle w:val="Heading2"/>
      </w:pPr>
      <w:r>
        <w:t>Sample URLs &amp; Output</w:t>
      </w:r>
    </w:p>
    <w:p>
      <w:pPr/>
      <w:r>
        <w:t>Sample URL: http://localhost:3000/ivr/input</w:t>
      </w:r>
    </w:p>
    <w:p>
      <w:pPr/>
      <w:r>
        <w:t>Description: This endpoint receives input from the IVR system and processes user responses.</w:t>
      </w:r>
    </w:p>
    <w:p>
      <w:r>
        <w:rPr>
          <w:rFonts w:ascii="Courier New" w:hAnsi="Courier New"/>
          <w:sz w:val="20"/>
        </w:rPr>
        <w:t>{"status": "success", "message": "IVR input received", "input": "User pressed 1"}</w:t>
      </w:r>
    </w:p>
    <w:p>
      <w:pPr/>
      <w:r>
        <w:t>Sample URL: http://localhost:3000/acs/response</w:t>
      </w:r>
    </w:p>
    <w:p>
      <w:pPr/>
      <w:r>
        <w:t>Description: This endpoint handles ACS (Access Control System) responses and processes security checks.</w:t>
      </w:r>
    </w:p>
    <w:p>
      <w:r>
        <w:rPr>
          <w:rFonts w:ascii="Courier New" w:hAnsi="Courier New"/>
          <w:sz w:val="20"/>
        </w:rPr>
        <w:t>{"status": "success", "message": "ACS response processed", "response_code": 200}</w:t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System Setup Documentation - Page 2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