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6042" w14:textId="7E54E1FB" w:rsidR="00634F43" w:rsidRDefault="00185695">
      <w:pPr>
        <w:rPr>
          <w:b/>
          <w:bCs/>
          <w:sz w:val="44"/>
          <w:szCs w:val="44"/>
          <w:u w:val="single"/>
        </w:rPr>
      </w:pPr>
      <w:r w:rsidRPr="00185695">
        <w:rPr>
          <w:b/>
          <w:bCs/>
          <w:sz w:val="44"/>
          <w:szCs w:val="44"/>
          <w:u w:val="single"/>
        </w:rPr>
        <w:t>ATS WORKFLOW</w:t>
      </w:r>
    </w:p>
    <w:p w14:paraId="044EC829" w14:textId="66BB700F" w:rsidR="00185695" w:rsidRPr="00185695" w:rsidRDefault="00185695">
      <w:pPr>
        <w:rPr>
          <w:b/>
          <w:bCs/>
          <w:sz w:val="44"/>
          <w:szCs w:val="44"/>
          <w:u w:val="single"/>
        </w:rPr>
      </w:pPr>
      <w:r w:rsidRPr="00185695">
        <w:rPr>
          <w:b/>
          <w:bCs/>
          <w:sz w:val="44"/>
          <w:szCs w:val="44"/>
          <w:u w:val="single"/>
        </w:rPr>
        <w:drawing>
          <wp:inline distT="0" distB="0" distL="0" distR="0" wp14:anchorId="3FC6D13B" wp14:editId="202D3D56">
            <wp:extent cx="6518130" cy="7696200"/>
            <wp:effectExtent l="0" t="0" r="0" b="0"/>
            <wp:docPr id="20698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4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0676" cy="771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695" w:rsidRPr="00185695" w:rsidSect="00185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95"/>
    <w:rsid w:val="000B3EC8"/>
    <w:rsid w:val="00185695"/>
    <w:rsid w:val="00634F43"/>
    <w:rsid w:val="00E46148"/>
    <w:rsid w:val="00ED06BB"/>
    <w:rsid w:val="00F6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7E49"/>
  <w15:chartTrackingRefBased/>
  <w15:docId w15:val="{88E3220F-E75E-490D-B94C-7D193EF7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Madhuram Garg</dc:creator>
  <cp:keywords/>
  <dc:description/>
  <cp:lastModifiedBy>Madhuram Garg</cp:lastModifiedBy>
  <cp:revision>1</cp:revision>
  <dcterms:created xsi:type="dcterms:W3CDTF">2026-08-19T09:38:00Z</dcterms:created>
  <dcterms:modified xsi:type="dcterms:W3CDTF">2026-08-19T09:39:00Z</dcterms:modified>
</cp:coreProperties>
</file>