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1F5" w:rsidRPr="0073302B" w:rsidRDefault="00D5362B" w:rsidP="00D5362B">
      <w:pPr>
        <w:spacing w:before="600" w:after="100" w:line="276" w:lineRule="auto"/>
        <w:jc w:val="center"/>
        <w:rPr>
          <w:sz w:val="36"/>
          <w:szCs w:val="36"/>
        </w:rPr>
      </w:pPr>
      <w:r w:rsidRPr="0073302B">
        <w:rPr>
          <w:b/>
          <w:bCs/>
          <w:color w:val="1B2A4A"/>
          <w:sz w:val="36"/>
          <w:szCs w:val="36"/>
        </w:rPr>
        <w:t>Medicine Inventory and Supplier Management System</w:t>
      </w:r>
    </w:p>
    <w:p w:rsidR="002621F5" w:rsidRPr="0073302B" w:rsidRDefault="00D5362B" w:rsidP="00D5362B">
      <w:pPr>
        <w:spacing w:after="600" w:line="276" w:lineRule="auto"/>
        <w:jc w:val="center"/>
        <w:rPr>
          <w:b/>
          <w:bCs/>
          <w:color w:val="1F3864"/>
          <w:sz w:val="36"/>
          <w:szCs w:val="36"/>
        </w:rPr>
      </w:pPr>
      <w:proofErr w:type="spellStart"/>
      <w:r w:rsidRPr="0073302B">
        <w:rPr>
          <w:b/>
          <w:bCs/>
          <w:color w:val="1F3864"/>
          <w:sz w:val="36"/>
          <w:szCs w:val="36"/>
        </w:rPr>
        <w:t>MediStock</w:t>
      </w:r>
      <w:proofErr w:type="spellEnd"/>
      <w:r w:rsidRPr="0073302B">
        <w:rPr>
          <w:b/>
          <w:bCs/>
          <w:color w:val="1F3864"/>
          <w:sz w:val="36"/>
          <w:szCs w:val="36"/>
        </w:rPr>
        <w:t xml:space="preserve"> — Milestone 2 Report</w:t>
      </w:r>
    </w:p>
    <w:p w:rsidR="0073302B" w:rsidRPr="0073302B" w:rsidRDefault="0073302B" w:rsidP="00D5362B">
      <w:pPr>
        <w:spacing w:after="600" w:line="276" w:lineRule="auto"/>
        <w:jc w:val="center"/>
        <w:rPr>
          <w:color w:val="0070C0"/>
        </w:rPr>
      </w:pPr>
      <w:r>
        <w:rPr>
          <w:b/>
          <w:bCs/>
          <w:color w:val="1F3864"/>
          <w:sz w:val="28"/>
          <w:szCs w:val="28"/>
        </w:rPr>
        <w:softHyphen/>
      </w:r>
      <w:r>
        <w:rPr>
          <w:b/>
          <w:bCs/>
          <w:color w:val="1F3864"/>
          <w:sz w:val="28"/>
          <w:szCs w:val="28"/>
        </w:rPr>
        <w:softHyphen/>
      </w:r>
      <w:r>
        <w:rPr>
          <w:b/>
          <w:bCs/>
          <w:color w:val="1F3864"/>
          <w:sz w:val="28"/>
          <w:szCs w:val="28"/>
        </w:rPr>
        <w:softHyphen/>
      </w:r>
      <w:r>
        <w:rPr>
          <w:b/>
          <w:bCs/>
          <w:color w:val="1F3864"/>
          <w:sz w:val="28"/>
          <w:szCs w:val="28"/>
        </w:rPr>
        <w:softHyphen/>
      </w:r>
      <w:r>
        <w:rPr>
          <w:b/>
          <w:bCs/>
          <w:color w:val="1F3864"/>
          <w:sz w:val="28"/>
          <w:szCs w:val="28"/>
        </w:rPr>
        <w:softHyphen/>
      </w:r>
      <w:r>
        <w:rPr>
          <w:b/>
          <w:bCs/>
          <w:color w:val="1F3864"/>
          <w:sz w:val="28"/>
          <w:szCs w:val="28"/>
        </w:rPr>
        <w:softHyphen/>
      </w:r>
      <w:r w:rsidRPr="0073302B">
        <w:rPr>
          <w:b/>
          <w:bCs/>
          <w:color w:val="0070C0"/>
          <w:sz w:val="28"/>
          <w:szCs w:val="28"/>
        </w:rPr>
        <w:t>________________________________________________________________________</w:t>
      </w:r>
    </w:p>
    <w:p w:rsidR="0073302B" w:rsidRPr="003B6738" w:rsidRDefault="00D5362B" w:rsidP="00D5362B">
      <w:pPr>
        <w:pStyle w:val="Heading1"/>
        <w:spacing w:before="400" w:after="200" w:line="276" w:lineRule="auto"/>
        <w:rPr>
          <w:color w:val="0070C0"/>
        </w:rPr>
      </w:pPr>
      <w:r w:rsidRPr="0073302B">
        <w:rPr>
          <w:color w:val="0070C0"/>
        </w:rPr>
        <w:t xml:space="preserve">1. </w:t>
      </w:r>
      <w:r w:rsidR="0073302B" w:rsidRPr="003B6738">
        <w:rPr>
          <w:color w:val="0070C0"/>
        </w:rPr>
        <w:t xml:space="preserve">Introduction </w:t>
      </w:r>
    </w:p>
    <w:p w:rsidR="002621F5" w:rsidRPr="0073302B" w:rsidRDefault="00D5362B" w:rsidP="00D5362B">
      <w:pPr>
        <w:spacing w:line="276" w:lineRule="auto"/>
        <w:jc w:val="both"/>
        <w:rPr>
          <w:sz w:val="24"/>
          <w:szCs w:val="24"/>
        </w:rPr>
      </w:pPr>
      <w:proofErr w:type="spellStart"/>
      <w:r w:rsidRPr="0073302B">
        <w:rPr>
          <w:sz w:val="24"/>
          <w:szCs w:val="24"/>
        </w:rPr>
        <w:t>MediStock</w:t>
      </w:r>
      <w:proofErr w:type="spellEnd"/>
      <w:r w:rsidRPr="0073302B">
        <w:rPr>
          <w:sz w:val="24"/>
          <w:szCs w:val="24"/>
        </w:rPr>
        <w:t xml:space="preserve"> is a full-stack platform built to make day-to-day inventory handling easier for pharmacies and healthcare facilities. It gives staff a single place to manage medicines, suppliers, stock levels, expiry timelines, and item lookup.</w:t>
      </w:r>
    </w:p>
    <w:p w:rsidR="002621F5" w:rsidRPr="0073302B" w:rsidRDefault="00D5362B" w:rsidP="00D5362B">
      <w:pPr>
        <w:spacing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During this miles</w:t>
      </w:r>
      <w:r w:rsidRPr="0073302B">
        <w:rPr>
          <w:sz w:val="24"/>
          <w:szCs w:val="24"/>
        </w:rPr>
        <w:t>tone (Week 4), the primary focus was building and wiring up the medicine inventory APIs, the supplier management module, the inventory dashboard, stock-level tracking, and the medicine search/filter experience.</w:t>
      </w:r>
    </w:p>
    <w:p w:rsidR="002621F5" w:rsidRPr="0073302B" w:rsidRDefault="00D5362B" w:rsidP="00D5362B">
      <w:pPr>
        <w:pStyle w:val="Heading1"/>
        <w:spacing w:before="400" w:after="200" w:line="276" w:lineRule="auto"/>
        <w:rPr>
          <w:color w:val="0070C0"/>
        </w:rPr>
      </w:pPr>
      <w:r w:rsidRPr="0073302B">
        <w:rPr>
          <w:color w:val="0070C0"/>
        </w:rPr>
        <w:t xml:space="preserve">2. </w:t>
      </w:r>
      <w:r w:rsidR="0073302B" w:rsidRPr="0073302B">
        <w:rPr>
          <w:color w:val="0070C0"/>
        </w:rPr>
        <w:t>Objectives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Build REST APIs t</w:t>
      </w:r>
      <w:r w:rsidRPr="0073302B">
        <w:rPr>
          <w:sz w:val="24"/>
          <w:szCs w:val="24"/>
        </w:rPr>
        <w:t>o manage the medicine inventory.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Deliver a working supplier management module.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Design an interactive inventory dashboard.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Keep medicine stock counts accurate at all times.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Add search and filter tools for medicines.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Connect the frontend to the backend APIs.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Test the core inventory and supplier workflows.</w:t>
      </w:r>
    </w:p>
    <w:p w:rsidR="002621F5" w:rsidRDefault="00D5362B" w:rsidP="00D5362B">
      <w:pPr>
        <w:pStyle w:val="Heading1"/>
        <w:spacing w:before="400" w:after="200" w:line="276" w:lineRule="auto"/>
      </w:pPr>
      <w:r w:rsidRPr="0073302B">
        <w:rPr>
          <w:color w:val="0070C0"/>
        </w:rPr>
        <w:t xml:space="preserve">3. Task 1 — </w:t>
      </w:r>
      <w:r w:rsidR="0073302B" w:rsidRPr="0073302B">
        <w:rPr>
          <w:color w:val="0070C0"/>
        </w:rPr>
        <w:t xml:space="preserve">Implement </w:t>
      </w:r>
      <w:r w:rsidRPr="0073302B">
        <w:rPr>
          <w:color w:val="0070C0"/>
        </w:rPr>
        <w:t>Medicine Inventory APIs</w:t>
      </w:r>
    </w:p>
    <w:p w:rsidR="002621F5" w:rsidRPr="0073302B" w:rsidRDefault="00D5362B" w:rsidP="00D5362B">
      <w:pPr>
        <w:pStyle w:val="Heading2"/>
        <w:spacing w:before="280" w:after="160" w:line="276" w:lineRule="auto"/>
        <w:rPr>
          <w:color w:val="002060"/>
          <w:sz w:val="28"/>
          <w:szCs w:val="28"/>
        </w:rPr>
      </w:pPr>
      <w:r w:rsidRPr="0073302B">
        <w:rPr>
          <w:color w:val="002060"/>
          <w:sz w:val="28"/>
          <w:szCs w:val="28"/>
        </w:rPr>
        <w:t>Functional requirements: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Create a new medicine record.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List every medicine in the system.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Fetch a single medicine by its ID.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Edit an existing medicine's details.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 xml:space="preserve">Remove a </w:t>
      </w:r>
      <w:r w:rsidRPr="0073302B">
        <w:rPr>
          <w:sz w:val="24"/>
          <w:szCs w:val="24"/>
        </w:rPr>
        <w:t>medicine from inventory.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Validate the data entered for a medicine.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lastRenderedPageBreak/>
        <w:t>Test each endpoint for correctness.</w:t>
      </w:r>
    </w:p>
    <w:p w:rsidR="002621F5" w:rsidRPr="0073302B" w:rsidRDefault="00D5362B" w:rsidP="00D5362B">
      <w:pPr>
        <w:pStyle w:val="Heading2"/>
        <w:spacing w:before="280" w:after="160" w:line="276" w:lineRule="auto"/>
        <w:rPr>
          <w:color w:val="002060"/>
          <w:sz w:val="28"/>
          <w:szCs w:val="28"/>
        </w:rPr>
      </w:pPr>
      <w:r w:rsidRPr="0073302B">
        <w:rPr>
          <w:color w:val="002060"/>
          <w:sz w:val="28"/>
          <w:szCs w:val="28"/>
        </w:rPr>
        <w:t>Fields captured per medicine: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Medicine ID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Medicine Name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Category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Manufacturer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Batch Number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Expiry Date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Price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Quantity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Minimum Stock Level</w:t>
      </w:r>
    </w:p>
    <w:p w:rsidR="002621F5" w:rsidRPr="0073302B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73302B">
        <w:rPr>
          <w:sz w:val="24"/>
          <w:szCs w:val="24"/>
        </w:rPr>
        <w:t>Supplier Name</w:t>
      </w:r>
    </w:p>
    <w:p w:rsidR="002621F5" w:rsidRPr="0073302B" w:rsidRDefault="0073302B" w:rsidP="00D5362B">
      <w:pPr>
        <w:pStyle w:val="Heading2"/>
        <w:spacing w:before="280" w:after="160" w:line="276" w:lineRule="auto"/>
        <w:rPr>
          <w:color w:val="002060"/>
          <w:sz w:val="32"/>
          <w:szCs w:val="32"/>
        </w:rPr>
      </w:pPr>
      <w:r w:rsidRPr="0073302B">
        <w:rPr>
          <w:color w:val="002060"/>
          <w:sz w:val="32"/>
          <w:szCs w:val="32"/>
        </w:rPr>
        <w:t>Medicine API Operations: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3800"/>
      </w:tblGrid>
      <w:tr w:rsidR="002621F5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2621F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POST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/medicines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Create a medicine</w:t>
            </w:r>
          </w:p>
        </w:tc>
      </w:tr>
      <w:tr w:rsidR="002621F5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GET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/medicines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List all medicines</w:t>
            </w:r>
          </w:p>
        </w:tc>
      </w:tr>
      <w:tr w:rsidR="002621F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GET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/medicines/{id}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Fetch one medicine</w:t>
            </w:r>
          </w:p>
        </w:tc>
      </w:tr>
      <w:tr w:rsidR="002621F5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PUT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/medicines/{id}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Update a medicine</w:t>
            </w:r>
          </w:p>
        </w:tc>
      </w:tr>
      <w:tr w:rsidR="002621F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DELETE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/medicines/{id}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Remove a medicine</w:t>
            </w:r>
          </w:p>
        </w:tc>
      </w:tr>
    </w:tbl>
    <w:p w:rsidR="002621F5" w:rsidRDefault="002621F5" w:rsidP="00D5362B">
      <w:pPr>
        <w:spacing w:before="200" w:after="160" w:line="276" w:lineRule="auto"/>
      </w:pPr>
    </w:p>
    <w:p w:rsidR="002621F5" w:rsidRPr="0073302B" w:rsidRDefault="00D5362B" w:rsidP="00D5362B">
      <w:pPr>
        <w:spacing w:after="160" w:line="276" w:lineRule="auto"/>
        <w:rPr>
          <w:sz w:val="24"/>
          <w:szCs w:val="24"/>
        </w:rPr>
      </w:pPr>
      <w:r w:rsidRPr="0073302B">
        <w:rPr>
          <w:color w:val="002060"/>
          <w:sz w:val="28"/>
          <w:szCs w:val="28"/>
        </w:rPr>
        <w:t>Expected result:</w:t>
      </w:r>
      <w:r w:rsidRPr="0073302B">
        <w:rPr>
          <w:color w:val="002060"/>
          <w:sz w:val="24"/>
          <w:szCs w:val="24"/>
        </w:rPr>
        <w:t xml:space="preserve"> </w:t>
      </w:r>
      <w:r w:rsidRPr="0073302B">
        <w:rPr>
          <w:sz w:val="24"/>
          <w:szCs w:val="24"/>
        </w:rPr>
        <w:t>every endpoint above should complete its CRUD action correctly and return sensible responses for both valid and invalid requests.</w:t>
      </w:r>
    </w:p>
    <w:p w:rsidR="002621F5" w:rsidRDefault="00D5362B" w:rsidP="00D5362B">
      <w:pPr>
        <w:spacing w:before="120" w:line="276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7625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1F5" w:rsidRDefault="00D5362B" w:rsidP="00D5362B">
      <w:pPr>
        <w:spacing w:before="80" w:after="300" w:line="276" w:lineRule="auto"/>
        <w:jc w:val="center"/>
      </w:pPr>
      <w:r>
        <w:rPr>
          <w:i/>
          <w:iCs/>
          <w:color w:val="444444"/>
        </w:rPr>
        <w:t>Fig 1 — Medicine catalog view with stock summary cards</w:t>
      </w:r>
    </w:p>
    <w:p w:rsidR="002621F5" w:rsidRDefault="00D5362B" w:rsidP="00D5362B">
      <w:pPr>
        <w:spacing w:before="120" w:line="276" w:lineRule="auto"/>
        <w:jc w:val="center"/>
      </w:pPr>
      <w:r>
        <w:rPr>
          <w:noProof/>
        </w:rPr>
        <w:drawing>
          <wp:inline distT="0" distB="0" distL="0" distR="0">
            <wp:extent cx="4762500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1F5" w:rsidRDefault="00D5362B" w:rsidP="00D5362B">
      <w:pPr>
        <w:spacing w:before="80" w:after="300" w:line="276" w:lineRule="auto"/>
        <w:jc w:val="center"/>
      </w:pPr>
      <w:r>
        <w:rPr>
          <w:i/>
          <w:iCs/>
          <w:color w:val="444444"/>
        </w:rPr>
        <w:t>Fig 2 — Supplier-side view of items they are autho</w:t>
      </w:r>
      <w:r>
        <w:rPr>
          <w:i/>
          <w:iCs/>
          <w:color w:val="444444"/>
        </w:rPr>
        <w:t>rized to supply</w:t>
      </w:r>
    </w:p>
    <w:p w:rsidR="0073302B" w:rsidRPr="0073302B" w:rsidRDefault="00D5362B" w:rsidP="00D5362B">
      <w:pPr>
        <w:pStyle w:val="Heading1"/>
        <w:spacing w:before="400" w:after="200" w:line="276" w:lineRule="auto"/>
        <w:rPr>
          <w:color w:val="00B0F0"/>
        </w:rPr>
      </w:pPr>
      <w:r w:rsidRPr="0073302B">
        <w:rPr>
          <w:color w:val="00B0F0"/>
        </w:rPr>
        <w:t xml:space="preserve">4. Task 2 </w:t>
      </w:r>
      <w:proofErr w:type="gramStart"/>
      <w:r w:rsidRPr="0073302B">
        <w:rPr>
          <w:color w:val="00B0F0"/>
        </w:rPr>
        <w:t xml:space="preserve">— </w:t>
      </w:r>
      <w:r w:rsidR="0073302B" w:rsidRPr="0073302B">
        <w:rPr>
          <w:color w:val="00B0F0"/>
        </w:rPr>
        <w:t xml:space="preserve"> Build</w:t>
      </w:r>
      <w:proofErr w:type="gramEnd"/>
      <w:r w:rsidR="0073302B" w:rsidRPr="0073302B">
        <w:rPr>
          <w:color w:val="00B0F0"/>
        </w:rPr>
        <w:t xml:space="preserve"> the Supplier Management System </w:t>
      </w:r>
    </w:p>
    <w:p w:rsidR="002621F5" w:rsidRPr="0073302B" w:rsidRDefault="00D5362B" w:rsidP="00D5362B">
      <w:pPr>
        <w:spacing w:line="276" w:lineRule="auto"/>
        <w:rPr>
          <w:sz w:val="24"/>
          <w:szCs w:val="24"/>
        </w:rPr>
      </w:pPr>
      <w:r w:rsidRPr="0073302B">
        <w:rPr>
          <w:sz w:val="24"/>
          <w:szCs w:val="24"/>
        </w:rPr>
        <w:t>The supplier module keeps supplier records organized and links each supplier to the medicines they supply.</w:t>
      </w:r>
    </w:p>
    <w:p w:rsidR="002621F5" w:rsidRPr="0073302B" w:rsidRDefault="00D5362B" w:rsidP="00D5362B">
      <w:pPr>
        <w:pStyle w:val="Heading2"/>
        <w:spacing w:before="280" w:after="160" w:line="276" w:lineRule="auto"/>
        <w:rPr>
          <w:color w:val="002060"/>
        </w:rPr>
      </w:pPr>
      <w:r w:rsidRPr="0073302B">
        <w:rPr>
          <w:color w:val="002060"/>
        </w:rPr>
        <w:t>C</w:t>
      </w:r>
      <w:r w:rsidRPr="0073302B">
        <w:rPr>
          <w:color w:val="002060"/>
        </w:rPr>
        <w:t>apabilities provided to users:</w:t>
      </w:r>
    </w:p>
    <w:p w:rsidR="002621F5" w:rsidRPr="00D9668F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D9668F">
        <w:rPr>
          <w:sz w:val="24"/>
          <w:szCs w:val="24"/>
        </w:rPr>
        <w:t>Register a new supplier.</w:t>
      </w:r>
    </w:p>
    <w:p w:rsidR="002621F5" w:rsidRPr="00D9668F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D9668F">
        <w:rPr>
          <w:sz w:val="24"/>
          <w:szCs w:val="24"/>
        </w:rPr>
        <w:t>Browse the full supplier list.</w:t>
      </w:r>
    </w:p>
    <w:p w:rsidR="002621F5" w:rsidRPr="00D9668F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D9668F">
        <w:rPr>
          <w:sz w:val="24"/>
          <w:szCs w:val="24"/>
        </w:rPr>
        <w:t>Update</w:t>
      </w:r>
      <w:r w:rsidRPr="00D9668F">
        <w:rPr>
          <w:sz w:val="24"/>
          <w:szCs w:val="24"/>
        </w:rPr>
        <w:t xml:space="preserve"> supplier details.</w:t>
      </w:r>
    </w:p>
    <w:p w:rsidR="002621F5" w:rsidRPr="00D9668F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D9668F">
        <w:rPr>
          <w:sz w:val="24"/>
          <w:szCs w:val="24"/>
        </w:rPr>
        <w:t>Remove a supplier.</w:t>
      </w:r>
    </w:p>
    <w:p w:rsidR="002621F5" w:rsidRPr="00D9668F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D9668F">
        <w:rPr>
          <w:sz w:val="24"/>
          <w:szCs w:val="24"/>
        </w:rPr>
        <w:lastRenderedPageBreak/>
        <w:t>Search across suppliers.</w:t>
      </w:r>
    </w:p>
    <w:p w:rsidR="002621F5" w:rsidRPr="00D9668F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D9668F">
        <w:rPr>
          <w:sz w:val="24"/>
          <w:szCs w:val="24"/>
        </w:rPr>
        <w:t>Link suppliers to specific medicines where needed.</w:t>
      </w:r>
    </w:p>
    <w:p w:rsidR="002621F5" w:rsidRPr="0073302B" w:rsidRDefault="00D5362B" w:rsidP="00D5362B">
      <w:pPr>
        <w:pStyle w:val="Heading2"/>
        <w:spacing w:before="280" w:after="160" w:line="276" w:lineRule="auto"/>
        <w:rPr>
          <w:color w:val="002060"/>
        </w:rPr>
      </w:pPr>
      <w:r w:rsidRPr="0073302B">
        <w:rPr>
          <w:color w:val="002060"/>
        </w:rPr>
        <w:t>Fields captured per supplier:</w:t>
      </w:r>
    </w:p>
    <w:p w:rsidR="002621F5" w:rsidRPr="00D9668F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D9668F">
        <w:rPr>
          <w:sz w:val="24"/>
          <w:szCs w:val="24"/>
        </w:rPr>
        <w:t>Supplier ID</w:t>
      </w:r>
    </w:p>
    <w:p w:rsidR="002621F5" w:rsidRPr="00D9668F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D9668F">
        <w:rPr>
          <w:sz w:val="24"/>
          <w:szCs w:val="24"/>
        </w:rPr>
        <w:t>Supplier Name</w:t>
      </w:r>
    </w:p>
    <w:p w:rsidR="002621F5" w:rsidRPr="00D9668F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D9668F">
        <w:rPr>
          <w:sz w:val="24"/>
          <w:szCs w:val="24"/>
        </w:rPr>
        <w:t>Contact Person</w:t>
      </w:r>
    </w:p>
    <w:p w:rsidR="002621F5" w:rsidRPr="00D9668F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D9668F">
        <w:rPr>
          <w:sz w:val="24"/>
          <w:szCs w:val="24"/>
        </w:rPr>
        <w:t>Phone Number</w:t>
      </w:r>
    </w:p>
    <w:p w:rsidR="002621F5" w:rsidRPr="00D9668F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D9668F">
        <w:rPr>
          <w:sz w:val="24"/>
          <w:szCs w:val="24"/>
        </w:rPr>
        <w:t>Email</w:t>
      </w:r>
    </w:p>
    <w:p w:rsidR="002621F5" w:rsidRPr="00D9668F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D9668F">
        <w:rPr>
          <w:sz w:val="24"/>
          <w:szCs w:val="24"/>
        </w:rPr>
        <w:t>Address</w:t>
      </w:r>
    </w:p>
    <w:p w:rsidR="002621F5" w:rsidRDefault="00D5362B" w:rsidP="00D5362B">
      <w:pPr>
        <w:spacing w:after="160" w:line="276" w:lineRule="auto"/>
      </w:pPr>
      <w:r w:rsidRPr="0073302B">
        <w:rPr>
          <w:color w:val="002060"/>
          <w:sz w:val="28"/>
          <w:szCs w:val="28"/>
        </w:rPr>
        <w:t>Expected result:</w:t>
      </w:r>
      <w:r>
        <w:t xml:space="preserve"> </w:t>
      </w:r>
      <w:r w:rsidRPr="0073302B">
        <w:rPr>
          <w:sz w:val="24"/>
          <w:szCs w:val="24"/>
        </w:rPr>
        <w:t>the supplier screen should support full create/read/update/delete actions and make it simple to keep supplier records current.</w:t>
      </w:r>
    </w:p>
    <w:p w:rsidR="002621F5" w:rsidRDefault="00D5362B" w:rsidP="00D5362B">
      <w:pPr>
        <w:spacing w:before="120" w:line="276" w:lineRule="auto"/>
        <w:jc w:val="center"/>
      </w:pPr>
      <w:r>
        <w:rPr>
          <w:noProof/>
        </w:rPr>
        <w:drawing>
          <wp:inline distT="0" distB="0" distL="0" distR="0">
            <wp:extent cx="4762500" cy="266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1F5" w:rsidRDefault="00D5362B" w:rsidP="00D5362B">
      <w:pPr>
        <w:spacing w:before="80" w:after="300" w:line="276" w:lineRule="auto"/>
        <w:jc w:val="center"/>
      </w:pPr>
      <w:r>
        <w:rPr>
          <w:i/>
          <w:iCs/>
          <w:color w:val="444444"/>
        </w:rPr>
        <w:t>Fig 3 — Supplier-facing dashboard summary</w:t>
      </w:r>
    </w:p>
    <w:p w:rsidR="002621F5" w:rsidRDefault="00D5362B" w:rsidP="00D5362B">
      <w:pPr>
        <w:spacing w:before="120" w:line="276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762500" cy="266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1F5" w:rsidRDefault="00D5362B" w:rsidP="00D5362B">
      <w:pPr>
        <w:spacing w:before="80" w:after="300" w:line="276" w:lineRule="auto"/>
        <w:jc w:val="center"/>
      </w:pPr>
      <w:r>
        <w:rPr>
          <w:i/>
          <w:iCs/>
          <w:color w:val="444444"/>
        </w:rPr>
        <w:t>Fig 4 — Directory of approved suppliers</w:t>
      </w:r>
    </w:p>
    <w:p w:rsidR="002621F5" w:rsidRDefault="00D5362B" w:rsidP="00D5362B">
      <w:pPr>
        <w:spacing w:before="120" w:line="276" w:lineRule="auto"/>
        <w:jc w:val="center"/>
      </w:pPr>
      <w:r>
        <w:rPr>
          <w:noProof/>
        </w:rPr>
        <w:drawing>
          <wp:inline distT="0" distB="0" distL="0" distR="0">
            <wp:extent cx="4762500" cy="2667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1F5" w:rsidRDefault="00D5362B" w:rsidP="00D5362B">
      <w:pPr>
        <w:spacing w:before="80" w:after="300" w:line="276" w:lineRule="auto"/>
        <w:jc w:val="center"/>
      </w:pPr>
      <w:r>
        <w:rPr>
          <w:i/>
          <w:iCs/>
          <w:color w:val="444444"/>
        </w:rPr>
        <w:t>Fig 5 — Supplier alert a</w:t>
      </w:r>
      <w:r>
        <w:rPr>
          <w:i/>
          <w:iCs/>
          <w:color w:val="444444"/>
        </w:rPr>
        <w:t>nd notification feed</w:t>
      </w:r>
    </w:p>
    <w:p w:rsidR="0073302B" w:rsidRPr="003B6738" w:rsidRDefault="00D5362B" w:rsidP="00D5362B">
      <w:pPr>
        <w:pStyle w:val="Heading1"/>
        <w:spacing w:before="400" w:after="200" w:line="276" w:lineRule="auto"/>
        <w:rPr>
          <w:color w:val="00B0F0"/>
        </w:rPr>
      </w:pPr>
      <w:r w:rsidRPr="003B6738">
        <w:rPr>
          <w:color w:val="00B0F0"/>
        </w:rPr>
        <w:t xml:space="preserve">5. Task 3 </w:t>
      </w:r>
      <w:proofErr w:type="gramStart"/>
      <w:r w:rsidRPr="003B6738">
        <w:rPr>
          <w:color w:val="00B0F0"/>
        </w:rPr>
        <w:t xml:space="preserve">— </w:t>
      </w:r>
      <w:r w:rsidR="0073302B" w:rsidRPr="003B6738">
        <w:rPr>
          <w:color w:val="00B0F0"/>
        </w:rPr>
        <w:t xml:space="preserve"> Create</w:t>
      </w:r>
      <w:proofErr w:type="gramEnd"/>
      <w:r w:rsidR="0073302B" w:rsidRPr="003B6738">
        <w:rPr>
          <w:color w:val="00B0F0"/>
        </w:rPr>
        <w:t xml:space="preserve"> Medicine Dashboard Pages </w:t>
      </w:r>
    </w:p>
    <w:p w:rsidR="002621F5" w:rsidRPr="003B6738" w:rsidRDefault="00D5362B" w:rsidP="00D5362B">
      <w:pPr>
        <w:spacing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The dashboard gives a snapshot of the current inventory the moment a user logs in.</w:t>
      </w:r>
    </w:p>
    <w:p w:rsidR="002621F5" w:rsidRPr="003B6738" w:rsidRDefault="00D5362B" w:rsidP="00D5362B">
      <w:pPr>
        <w:pStyle w:val="Heading2"/>
        <w:spacing w:before="280" w:after="160" w:line="276" w:lineRule="auto"/>
        <w:rPr>
          <w:color w:val="002060"/>
          <w:sz w:val="28"/>
          <w:szCs w:val="28"/>
        </w:rPr>
      </w:pPr>
      <w:r w:rsidRPr="003B6738">
        <w:rPr>
          <w:color w:val="002060"/>
          <w:sz w:val="28"/>
          <w:szCs w:val="28"/>
        </w:rPr>
        <w:t>D</w:t>
      </w:r>
      <w:r w:rsidRPr="003B6738">
        <w:rPr>
          <w:color w:val="002060"/>
          <w:sz w:val="28"/>
          <w:szCs w:val="28"/>
        </w:rPr>
        <w:t>ashboard tiles: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3B6738">
        <w:rPr>
          <w:sz w:val="24"/>
          <w:szCs w:val="24"/>
        </w:rPr>
        <w:t>Total Medicines — count of all medicine records.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3B6738">
        <w:rPr>
          <w:sz w:val="24"/>
          <w:szCs w:val="24"/>
        </w:rPr>
        <w:t>Available Stock — medicines with healthy stock levels.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3B6738">
        <w:rPr>
          <w:sz w:val="24"/>
          <w:szCs w:val="24"/>
        </w:rPr>
        <w:t>Low-Stock Medicines — items under their minimum stock level.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3B6738">
        <w:rPr>
          <w:sz w:val="24"/>
          <w:szCs w:val="24"/>
        </w:rPr>
        <w:t>Expired Medicines — items past their expiry date.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3B6738">
        <w:rPr>
          <w:sz w:val="24"/>
          <w:szCs w:val="24"/>
        </w:rPr>
        <w:t>Near-Expiry Medicines — items approaching expiry, where enabled.</w:t>
      </w:r>
    </w:p>
    <w:p w:rsidR="002621F5" w:rsidRDefault="00D5362B" w:rsidP="00D5362B">
      <w:pPr>
        <w:spacing w:after="160" w:line="276" w:lineRule="auto"/>
        <w:jc w:val="both"/>
        <w:rPr>
          <w:sz w:val="24"/>
          <w:szCs w:val="24"/>
        </w:rPr>
      </w:pPr>
      <w:r w:rsidRPr="003B6738">
        <w:rPr>
          <w:sz w:val="24"/>
          <w:szCs w:val="24"/>
        </w:rPr>
        <w:lastRenderedPageBreak/>
        <w:t>The dashboard needs to stay lightweight, responsive on any screen size, wired to the live backend data, and refreshed automatically as inventory changes.</w:t>
      </w:r>
    </w:p>
    <w:p w:rsidR="003B6738" w:rsidRPr="003B6738" w:rsidRDefault="003B6738" w:rsidP="00D5362B">
      <w:pPr>
        <w:spacing w:after="160" w:line="276" w:lineRule="auto"/>
        <w:jc w:val="both"/>
        <w:rPr>
          <w:sz w:val="24"/>
          <w:szCs w:val="24"/>
        </w:rPr>
      </w:pPr>
    </w:p>
    <w:p w:rsidR="002621F5" w:rsidRDefault="00D5362B" w:rsidP="00D5362B">
      <w:pPr>
        <w:spacing w:before="120" w:line="276" w:lineRule="auto"/>
        <w:jc w:val="center"/>
      </w:pPr>
      <w:r>
        <w:rPr>
          <w:noProof/>
        </w:rPr>
        <w:drawing>
          <wp:inline distT="0" distB="0" distL="0" distR="0">
            <wp:extent cx="4762500" cy="2667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1F5" w:rsidRDefault="00D5362B" w:rsidP="00D5362B">
      <w:pPr>
        <w:spacing w:before="80" w:after="300" w:line="276" w:lineRule="auto"/>
        <w:jc w:val="center"/>
      </w:pPr>
      <w:r>
        <w:rPr>
          <w:i/>
          <w:iCs/>
          <w:color w:val="444444"/>
        </w:rPr>
        <w:t>Fig 6 — Inventory dashboard with category breakdown</w:t>
      </w:r>
    </w:p>
    <w:p w:rsidR="0073302B" w:rsidRDefault="00D5362B" w:rsidP="00D5362B">
      <w:pPr>
        <w:pStyle w:val="Heading1"/>
        <w:spacing w:before="400" w:after="200" w:line="276" w:lineRule="auto"/>
        <w:rPr>
          <w:color w:val="1B2A4A"/>
        </w:rPr>
      </w:pPr>
      <w:r w:rsidRPr="003B6738">
        <w:rPr>
          <w:color w:val="00B0F0"/>
        </w:rPr>
        <w:t xml:space="preserve">6. Task 4 </w:t>
      </w:r>
      <w:proofErr w:type="gramStart"/>
      <w:r w:rsidRPr="003B6738">
        <w:rPr>
          <w:color w:val="00B0F0"/>
        </w:rPr>
        <w:t xml:space="preserve">— </w:t>
      </w:r>
      <w:r w:rsidR="0073302B" w:rsidRPr="003B6738">
        <w:rPr>
          <w:color w:val="00B0F0"/>
        </w:rPr>
        <w:t xml:space="preserve"> Implement</w:t>
      </w:r>
      <w:proofErr w:type="gramEnd"/>
      <w:r w:rsidR="0073302B" w:rsidRPr="003B6738">
        <w:rPr>
          <w:color w:val="00B0F0"/>
        </w:rPr>
        <w:t xml:space="preserve"> Stock Tracking Functionality </w:t>
      </w:r>
    </w:p>
    <w:p w:rsidR="002621F5" w:rsidRPr="003B6738" w:rsidRDefault="00D5362B" w:rsidP="00D5362B">
      <w:pPr>
        <w:spacing w:line="276" w:lineRule="auto"/>
        <w:jc w:val="both"/>
        <w:rPr>
          <w:sz w:val="24"/>
          <w:szCs w:val="24"/>
        </w:rPr>
      </w:pPr>
      <w:r w:rsidRPr="003B6738">
        <w:rPr>
          <w:sz w:val="24"/>
          <w:szCs w:val="24"/>
        </w:rPr>
        <w:t xml:space="preserve">Stock tracking keeps </w:t>
      </w:r>
      <w:r w:rsidRPr="003B6738">
        <w:rPr>
          <w:sz w:val="24"/>
          <w:szCs w:val="24"/>
        </w:rPr>
        <w:t>each medicine's on-hand quantity correct as it moves through the system.</w:t>
      </w:r>
    </w:p>
    <w:p w:rsidR="002621F5" w:rsidRPr="003B6738" w:rsidRDefault="00D5362B" w:rsidP="00D5362B">
      <w:pPr>
        <w:pStyle w:val="Heading2"/>
        <w:spacing w:before="280" w:after="160" w:line="276" w:lineRule="auto"/>
        <w:rPr>
          <w:color w:val="002060"/>
        </w:rPr>
      </w:pPr>
      <w:r w:rsidRPr="003B6738">
        <w:rPr>
          <w:color w:val="002060"/>
        </w:rPr>
        <w:t>S</w:t>
      </w:r>
      <w:r w:rsidRPr="003B6738">
        <w:rPr>
          <w:color w:val="002060"/>
        </w:rPr>
        <w:t>tock recalculates whenever: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3B6738">
        <w:rPr>
          <w:sz w:val="24"/>
          <w:szCs w:val="24"/>
        </w:rPr>
        <w:t>A new medicine entry is created.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3B6738">
        <w:rPr>
          <w:sz w:val="24"/>
          <w:szCs w:val="24"/>
        </w:rPr>
        <w:t>Medicine is dispensed or sold.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3B6738">
        <w:rPr>
          <w:sz w:val="24"/>
          <w:szCs w:val="24"/>
        </w:rPr>
        <w:t>New stock is received.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3B6738">
        <w:rPr>
          <w:sz w:val="24"/>
          <w:szCs w:val="24"/>
        </w:rPr>
        <w:t>A quantity is corrected manually.</w:t>
      </w:r>
    </w:p>
    <w:p w:rsidR="002621F5" w:rsidRPr="003B6738" w:rsidRDefault="00D5362B" w:rsidP="00D5362B">
      <w:pPr>
        <w:pStyle w:val="Heading2"/>
        <w:spacing w:before="280" w:after="160" w:line="276" w:lineRule="auto"/>
        <w:rPr>
          <w:color w:val="002060"/>
        </w:rPr>
      </w:pPr>
      <w:r w:rsidRPr="003B6738">
        <w:rPr>
          <w:color w:val="002060"/>
        </w:rPr>
        <w:t>Worked example:</w:t>
      </w:r>
    </w:p>
    <w:p w:rsidR="002621F5" w:rsidRPr="003B6738" w:rsidRDefault="00D5362B" w:rsidP="00D5362B">
      <w:pPr>
        <w:spacing w:after="160" w:line="276" w:lineRule="auto"/>
        <w:jc w:val="both"/>
        <w:rPr>
          <w:sz w:val="24"/>
          <w:szCs w:val="24"/>
        </w:rPr>
      </w:pPr>
      <w:r w:rsidRPr="003B6738">
        <w:rPr>
          <w:sz w:val="24"/>
          <w:szCs w:val="24"/>
        </w:rPr>
        <w:t>Starting quantity</w:t>
      </w:r>
      <w:r w:rsidRPr="003B6738">
        <w:rPr>
          <w:sz w:val="24"/>
          <w:szCs w:val="24"/>
        </w:rPr>
        <w:t>: 100 units. 20 units are dispensed, leaving 80. A delivery of 50 units then arrives, bringing the balance to 130 units.</w:t>
      </w:r>
    </w:p>
    <w:p w:rsidR="002621F5" w:rsidRPr="003B6738" w:rsidRDefault="00D5362B" w:rsidP="00D5362B">
      <w:pPr>
        <w:pStyle w:val="Heading2"/>
        <w:spacing w:before="280" w:after="160" w:line="276" w:lineRule="auto"/>
        <w:rPr>
          <w:color w:val="002060"/>
        </w:rPr>
      </w:pPr>
      <w:r w:rsidRPr="003B6738">
        <w:rPr>
          <w:color w:val="002060"/>
        </w:rPr>
        <w:t>Low-stock detection:</w:t>
      </w:r>
    </w:p>
    <w:p w:rsidR="002621F5" w:rsidRPr="003B6738" w:rsidRDefault="00D5362B" w:rsidP="00D5362B">
      <w:pPr>
        <w:spacing w:after="160" w:line="276" w:lineRule="auto"/>
        <w:jc w:val="both"/>
        <w:rPr>
          <w:sz w:val="24"/>
          <w:szCs w:val="24"/>
        </w:rPr>
      </w:pPr>
      <w:r w:rsidRPr="003B6738">
        <w:rPr>
          <w:sz w:val="24"/>
          <w:szCs w:val="24"/>
        </w:rPr>
        <w:t>The current quantity is compared against the configured minimum stock level. For instance, a medicine sitting at 5</w:t>
      </w:r>
      <w:r w:rsidRPr="003B6738">
        <w:rPr>
          <w:sz w:val="24"/>
          <w:szCs w:val="24"/>
        </w:rPr>
        <w:t xml:space="preserve"> units with a minimum threshold of 10 is automatically flagged as Low Stock.</w:t>
      </w:r>
    </w:p>
    <w:p w:rsidR="002621F5" w:rsidRDefault="00D5362B" w:rsidP="00D5362B">
      <w:pPr>
        <w:spacing w:before="120" w:line="276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762500" cy="2667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1F5" w:rsidRDefault="00D5362B" w:rsidP="00D5362B">
      <w:pPr>
        <w:spacing w:before="80" w:after="300" w:line="276" w:lineRule="auto"/>
        <w:jc w:val="center"/>
      </w:pPr>
      <w:r>
        <w:rPr>
          <w:i/>
          <w:iCs/>
          <w:color w:val="444444"/>
        </w:rPr>
        <w:t>Fig 7 — Stock movement / audit log</w:t>
      </w:r>
    </w:p>
    <w:p w:rsidR="0073302B" w:rsidRPr="003B6738" w:rsidRDefault="00D5362B" w:rsidP="00D5362B">
      <w:pPr>
        <w:pStyle w:val="Heading1"/>
        <w:spacing w:before="400" w:after="200" w:line="276" w:lineRule="auto"/>
        <w:rPr>
          <w:color w:val="00B0F0"/>
        </w:rPr>
      </w:pPr>
      <w:r w:rsidRPr="003B6738">
        <w:rPr>
          <w:color w:val="00B0F0"/>
        </w:rPr>
        <w:t xml:space="preserve">7. Task 5 </w:t>
      </w:r>
      <w:proofErr w:type="gramStart"/>
      <w:r w:rsidRPr="003B6738">
        <w:rPr>
          <w:color w:val="00B0F0"/>
        </w:rPr>
        <w:t xml:space="preserve">— </w:t>
      </w:r>
      <w:r w:rsidR="0073302B" w:rsidRPr="003B6738">
        <w:rPr>
          <w:color w:val="00B0F0"/>
        </w:rPr>
        <w:t xml:space="preserve"> Add</w:t>
      </w:r>
      <w:proofErr w:type="gramEnd"/>
      <w:r w:rsidR="0073302B" w:rsidRPr="003B6738">
        <w:rPr>
          <w:color w:val="00B0F0"/>
        </w:rPr>
        <w:t xml:space="preserve"> Medicine Search and Filtering </w:t>
      </w:r>
    </w:p>
    <w:p w:rsidR="002621F5" w:rsidRPr="003B6738" w:rsidRDefault="00D5362B" w:rsidP="00D5362B">
      <w:pPr>
        <w:spacing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Users can locate medicines quickly using:</w:t>
      </w:r>
    </w:p>
    <w:p w:rsidR="002621F5" w:rsidRPr="003B6738" w:rsidRDefault="00D5362B" w:rsidP="00D5362B">
      <w:pPr>
        <w:pStyle w:val="Heading2"/>
        <w:spacing w:before="280" w:after="160" w:line="276" w:lineRule="auto"/>
        <w:rPr>
          <w:color w:val="002060"/>
          <w:sz w:val="28"/>
          <w:szCs w:val="28"/>
        </w:rPr>
      </w:pPr>
      <w:r w:rsidRPr="003B6738">
        <w:rPr>
          <w:color w:val="002060"/>
          <w:sz w:val="28"/>
          <w:szCs w:val="28"/>
        </w:rPr>
        <w:t>S</w:t>
      </w:r>
      <w:r w:rsidRPr="003B6738">
        <w:rPr>
          <w:color w:val="002060"/>
          <w:sz w:val="28"/>
          <w:szCs w:val="28"/>
        </w:rPr>
        <w:t>earch by: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Medicine name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Category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Supplier</w:t>
      </w:r>
    </w:p>
    <w:p w:rsidR="002621F5" w:rsidRPr="003B6738" w:rsidRDefault="00D5362B" w:rsidP="00D5362B">
      <w:pPr>
        <w:pStyle w:val="Heading2"/>
        <w:spacing w:before="280" w:after="160" w:line="276" w:lineRule="auto"/>
        <w:rPr>
          <w:color w:val="002060"/>
          <w:sz w:val="28"/>
          <w:szCs w:val="28"/>
        </w:rPr>
      </w:pPr>
      <w:r w:rsidRPr="003B6738">
        <w:rPr>
          <w:color w:val="002060"/>
          <w:sz w:val="28"/>
          <w:szCs w:val="28"/>
        </w:rPr>
        <w:t>Filter by: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Available Sto</w:t>
      </w:r>
      <w:r w:rsidRPr="003B6738">
        <w:rPr>
          <w:sz w:val="24"/>
          <w:szCs w:val="24"/>
        </w:rPr>
        <w:t>ck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Low Stock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Expired Medicines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Near-Expiry Medicines, where enabled</w:t>
      </w:r>
    </w:p>
    <w:p w:rsidR="002621F5" w:rsidRPr="003B6738" w:rsidRDefault="00D5362B" w:rsidP="00D5362B">
      <w:pPr>
        <w:spacing w:after="160" w:line="276" w:lineRule="auto"/>
        <w:jc w:val="both"/>
        <w:rPr>
          <w:sz w:val="24"/>
          <w:szCs w:val="24"/>
        </w:rPr>
      </w:pPr>
      <w:r w:rsidRPr="003B6738">
        <w:rPr>
          <w:color w:val="002060"/>
          <w:sz w:val="28"/>
          <w:szCs w:val="28"/>
        </w:rPr>
        <w:t>Expected result:</w:t>
      </w:r>
      <w:r w:rsidRPr="003B6738">
        <w:rPr>
          <w:color w:val="002060"/>
        </w:rPr>
        <w:t xml:space="preserve"> </w:t>
      </w:r>
      <w:r w:rsidRPr="003B6738">
        <w:rPr>
          <w:sz w:val="24"/>
          <w:szCs w:val="24"/>
        </w:rPr>
        <w:t>search and filter results should return matching medicines instantly, without forcing the user to scroll through the entire catalog.</w:t>
      </w:r>
    </w:p>
    <w:p w:rsidR="002621F5" w:rsidRDefault="00D5362B" w:rsidP="00D5362B">
      <w:pPr>
        <w:spacing w:before="120" w:line="276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762500" cy="2667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1F5" w:rsidRDefault="00D5362B" w:rsidP="00D5362B">
      <w:pPr>
        <w:spacing w:before="80" w:after="300" w:line="276" w:lineRule="auto"/>
        <w:jc w:val="center"/>
      </w:pPr>
      <w:r>
        <w:rPr>
          <w:i/>
          <w:iCs/>
          <w:color w:val="444444"/>
        </w:rPr>
        <w:t>Fig 8 — Expiry monitoring and quarantined batches</w:t>
      </w:r>
    </w:p>
    <w:p w:rsidR="002621F5" w:rsidRPr="003B6738" w:rsidRDefault="00D5362B" w:rsidP="00D5362B">
      <w:pPr>
        <w:pStyle w:val="Heading1"/>
        <w:spacing w:before="400" w:after="200" w:line="276" w:lineRule="auto"/>
        <w:rPr>
          <w:color w:val="0070C0"/>
        </w:rPr>
      </w:pPr>
      <w:r w:rsidRPr="003B6738">
        <w:rPr>
          <w:color w:val="0070C0"/>
        </w:rPr>
        <w:t>8. Technology Stack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200"/>
      </w:tblGrid>
      <w:tr w:rsidR="002621F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rPr>
                <w:b/>
                <w:bCs/>
                <w:color w:val="FFFFFF"/>
              </w:rPr>
              <w:t>Technologies</w:t>
            </w:r>
          </w:p>
        </w:tc>
      </w:tr>
      <w:tr w:rsidR="002621F5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Frontend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 xml:space="preserve">React.js, JavaScript, HTML, CSS, </w:t>
            </w:r>
            <w:proofErr w:type="spellStart"/>
            <w:r>
              <w:t>Axios</w:t>
            </w:r>
            <w:proofErr w:type="spellEnd"/>
            <w:r>
              <w:t>, React Router</w:t>
            </w:r>
          </w:p>
        </w:tc>
      </w:tr>
      <w:tr w:rsidR="002621F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Backend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Java, Spring Boot, Spring Data JPA, Spring Security, REST APIs</w:t>
            </w:r>
          </w:p>
        </w:tc>
      </w:tr>
      <w:tr w:rsidR="002621F5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Database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MySQL</w:t>
            </w:r>
          </w:p>
        </w:tc>
      </w:tr>
      <w:tr w:rsidR="002621F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>Tooling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621F5" w:rsidRDefault="00D5362B" w:rsidP="00D5362B">
            <w:pPr>
              <w:spacing w:line="276" w:lineRule="auto"/>
            </w:pPr>
            <w:r>
              <w:t xml:space="preserve">VS Code / NetBeans, Maven, Postman, </w:t>
            </w:r>
            <w:proofErr w:type="spellStart"/>
            <w:r>
              <w:t>Git</w:t>
            </w:r>
            <w:proofErr w:type="spellEnd"/>
            <w:r>
              <w:t xml:space="preserve"> &amp; GitHub</w:t>
            </w:r>
          </w:p>
        </w:tc>
      </w:tr>
    </w:tbl>
    <w:p w:rsidR="002621F5" w:rsidRDefault="002621F5" w:rsidP="00D5362B">
      <w:pPr>
        <w:spacing w:after="200" w:line="276" w:lineRule="auto"/>
      </w:pPr>
    </w:p>
    <w:p w:rsidR="002621F5" w:rsidRPr="003B6738" w:rsidRDefault="00D5362B" w:rsidP="00D5362B">
      <w:pPr>
        <w:pStyle w:val="Heading1"/>
        <w:spacing w:before="400" w:after="200" w:line="276" w:lineRule="auto"/>
        <w:rPr>
          <w:color w:val="0070C0"/>
        </w:rPr>
      </w:pPr>
      <w:r w:rsidRPr="003B6738">
        <w:rPr>
          <w:color w:val="0070C0"/>
        </w:rPr>
        <w:t>9. How the System Fits Together</w:t>
      </w:r>
    </w:p>
    <w:p w:rsidR="002621F5" w:rsidRPr="003B6738" w:rsidRDefault="00D5362B" w:rsidP="00D5362B">
      <w:pPr>
        <w:spacing w:after="16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The React frontend talks to the Spring Boot backend entirely through REST calls.</w:t>
      </w:r>
    </w:p>
    <w:p w:rsidR="002621F5" w:rsidRPr="003B6738" w:rsidRDefault="00D5362B" w:rsidP="00D5362B">
      <w:pPr>
        <w:spacing w:after="160" w:line="276" w:lineRule="auto"/>
        <w:rPr>
          <w:sz w:val="24"/>
          <w:szCs w:val="24"/>
        </w:rPr>
      </w:pPr>
      <w:r w:rsidRPr="003B6738">
        <w:rPr>
          <w:b/>
          <w:bCs/>
          <w:sz w:val="24"/>
          <w:szCs w:val="24"/>
        </w:rPr>
        <w:t>Flow: User → React Frontend → REST API → Spring Boot Backend → MySQL Database</w:t>
      </w:r>
    </w:p>
    <w:p w:rsidR="002621F5" w:rsidRPr="003B6738" w:rsidRDefault="00D5362B" w:rsidP="00D5362B">
      <w:pPr>
        <w:pStyle w:val="Heading2"/>
        <w:spacing w:before="280" w:after="160" w:line="276" w:lineRule="auto"/>
        <w:rPr>
          <w:color w:val="002060"/>
        </w:rPr>
      </w:pPr>
      <w:r w:rsidRPr="003B6738">
        <w:rPr>
          <w:color w:val="002060"/>
          <w:sz w:val="28"/>
          <w:szCs w:val="28"/>
        </w:rPr>
        <w:t>Example — addi</w:t>
      </w:r>
      <w:r w:rsidRPr="003B6738">
        <w:rPr>
          <w:color w:val="002060"/>
          <w:sz w:val="28"/>
          <w:szCs w:val="28"/>
        </w:rPr>
        <w:t>ng a medicine</w:t>
      </w:r>
      <w:r w:rsidRPr="003B6738">
        <w:rPr>
          <w:color w:val="002060"/>
        </w:rPr>
        <w:t>:</w:t>
      </w:r>
    </w:p>
    <w:p w:rsidR="002621F5" w:rsidRPr="003B6738" w:rsidRDefault="00D5362B" w:rsidP="00D5362B">
      <w:pPr>
        <w:spacing w:after="16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A user fills in the medicine form, React fires a POST request, Spring Boot processes it and persists the record to MySQL, a response goes back to the frontend, and the dashboard figures update to reflect the new entry.</w:t>
      </w:r>
    </w:p>
    <w:p w:rsidR="002621F5" w:rsidRPr="003B6738" w:rsidRDefault="00D5362B" w:rsidP="00D5362B">
      <w:pPr>
        <w:pStyle w:val="Heading1"/>
        <w:spacing w:before="400" w:after="200" w:line="276" w:lineRule="auto"/>
        <w:rPr>
          <w:color w:val="0070C0"/>
        </w:rPr>
      </w:pPr>
      <w:r w:rsidRPr="003B6738">
        <w:rPr>
          <w:color w:val="0070C0"/>
        </w:rPr>
        <w:t>10. Testing Summary</w:t>
      </w:r>
    </w:p>
    <w:p w:rsidR="002621F5" w:rsidRPr="003B6738" w:rsidRDefault="00D5362B" w:rsidP="00D5362B">
      <w:pPr>
        <w:pStyle w:val="Heading2"/>
        <w:spacing w:before="280" w:after="160" w:line="276" w:lineRule="auto"/>
        <w:rPr>
          <w:color w:val="002060"/>
          <w:sz w:val="28"/>
          <w:szCs w:val="28"/>
        </w:rPr>
      </w:pPr>
      <w:r w:rsidRPr="003B6738">
        <w:rPr>
          <w:color w:val="002060"/>
          <w:sz w:val="28"/>
          <w:szCs w:val="28"/>
        </w:rPr>
        <w:t>Me</w:t>
      </w:r>
      <w:r w:rsidRPr="003B6738">
        <w:rPr>
          <w:color w:val="002060"/>
          <w:sz w:val="28"/>
          <w:szCs w:val="28"/>
        </w:rPr>
        <w:t>dicine module: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lastRenderedPageBreak/>
        <w:t>Create, list, fetch-by-ID, update, and delete a medicine.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Attempt lookup with an invalid medicine ID.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Submit invalid or incomplete medicine data.</w:t>
      </w:r>
    </w:p>
    <w:p w:rsidR="002621F5" w:rsidRPr="003B6738" w:rsidRDefault="00D5362B" w:rsidP="00D5362B">
      <w:pPr>
        <w:pStyle w:val="Heading2"/>
        <w:spacing w:before="280" w:after="160" w:line="276" w:lineRule="auto"/>
        <w:rPr>
          <w:color w:val="002060"/>
          <w:sz w:val="28"/>
          <w:szCs w:val="28"/>
        </w:rPr>
      </w:pPr>
      <w:r w:rsidRPr="003B6738">
        <w:rPr>
          <w:color w:val="002060"/>
          <w:sz w:val="28"/>
          <w:szCs w:val="28"/>
        </w:rPr>
        <w:t>Supplier module: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Create, list, update, and delete a supplier.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Validate required supplier fields.</w:t>
      </w:r>
    </w:p>
    <w:p w:rsidR="002621F5" w:rsidRPr="003B6738" w:rsidRDefault="00D5362B" w:rsidP="00D5362B">
      <w:pPr>
        <w:pStyle w:val="Heading2"/>
        <w:spacing w:before="280" w:after="160" w:line="276" w:lineRule="auto"/>
        <w:rPr>
          <w:color w:val="002060"/>
          <w:sz w:val="28"/>
          <w:szCs w:val="28"/>
        </w:rPr>
      </w:pPr>
      <w:r w:rsidRPr="003B6738">
        <w:rPr>
          <w:color w:val="002060"/>
          <w:sz w:val="28"/>
          <w:szCs w:val="28"/>
        </w:rPr>
        <w:t>Stock module: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Add stock, reduce stock, and restock a medicine.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Confirm low-stock flags trigger correctly.</w:t>
      </w:r>
      <w:bookmarkStart w:id="0" w:name="_GoBack"/>
      <w:bookmarkEnd w:id="0"/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Confirm dashboard counts match actual stock.</w:t>
      </w:r>
    </w:p>
    <w:p w:rsidR="002621F5" w:rsidRPr="003B6738" w:rsidRDefault="00D5362B" w:rsidP="00D5362B">
      <w:pPr>
        <w:pStyle w:val="Heading2"/>
        <w:spacing w:before="280" w:after="160" w:line="276" w:lineRule="auto"/>
        <w:rPr>
          <w:color w:val="002060"/>
          <w:sz w:val="28"/>
          <w:szCs w:val="28"/>
        </w:rPr>
      </w:pPr>
      <w:r w:rsidRPr="003B6738">
        <w:rPr>
          <w:color w:val="002060"/>
          <w:sz w:val="28"/>
          <w:szCs w:val="28"/>
        </w:rPr>
        <w:t>Search &amp; filter: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Search by medicine name, category, and supplier.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Filt</w:t>
      </w:r>
      <w:r w:rsidRPr="003B6738">
        <w:rPr>
          <w:sz w:val="24"/>
          <w:szCs w:val="24"/>
        </w:rPr>
        <w:t>er by available stock and low stock.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Confirm expired/near-expiry items surface correctly.</w:t>
      </w:r>
    </w:p>
    <w:p w:rsidR="002621F5" w:rsidRDefault="00D5362B" w:rsidP="00D5362B">
      <w:pPr>
        <w:spacing w:before="120" w:line="276" w:lineRule="auto"/>
        <w:jc w:val="center"/>
      </w:pPr>
      <w:r>
        <w:rPr>
          <w:noProof/>
        </w:rPr>
        <w:drawing>
          <wp:inline distT="0" distB="0" distL="0" distR="0">
            <wp:extent cx="4762500" cy="2667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1F5" w:rsidRDefault="00D5362B" w:rsidP="00D5362B">
      <w:pPr>
        <w:spacing w:before="80" w:after="300" w:line="276" w:lineRule="auto"/>
        <w:jc w:val="center"/>
      </w:pPr>
      <w:r>
        <w:rPr>
          <w:i/>
          <w:iCs/>
          <w:color w:val="444444"/>
        </w:rPr>
        <w:t>Fig 9 — Analytics and reporting summary</w:t>
      </w:r>
    </w:p>
    <w:p w:rsidR="002621F5" w:rsidRDefault="00D5362B" w:rsidP="00D5362B">
      <w:pPr>
        <w:spacing w:before="120" w:line="276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762500" cy="2667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1F5" w:rsidRDefault="00D5362B" w:rsidP="00D5362B">
      <w:pPr>
        <w:spacing w:before="80" w:after="300" w:line="276" w:lineRule="auto"/>
        <w:jc w:val="center"/>
      </w:pPr>
      <w:r>
        <w:rPr>
          <w:i/>
          <w:iCs/>
          <w:color w:val="444444"/>
        </w:rPr>
        <w:t>Fig 10 — Purchase order history</w:t>
      </w:r>
    </w:p>
    <w:p w:rsidR="002621F5" w:rsidRPr="003B6738" w:rsidRDefault="00D5362B" w:rsidP="00D5362B">
      <w:pPr>
        <w:pStyle w:val="Heading1"/>
        <w:spacing w:before="400" w:after="200" w:line="276" w:lineRule="auto"/>
        <w:rPr>
          <w:color w:val="0070C0"/>
        </w:rPr>
      </w:pPr>
      <w:r w:rsidRPr="003B6738">
        <w:rPr>
          <w:color w:val="0070C0"/>
        </w:rPr>
        <w:t>11. What This Milestone Should Deliver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A working medicine inventory management system.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Ful</w:t>
      </w:r>
      <w:r w:rsidRPr="003B6738">
        <w:rPr>
          <w:sz w:val="24"/>
          <w:szCs w:val="24"/>
        </w:rPr>
        <w:t>ly functional medicine CRUD APIs.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A working supplier management module.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Supplier-to-medicine linkage where applicable.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An inventory dashboard.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Reliable stock tracking.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Automatic low-stock detection.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Expiry / near-expiry detection, where implemented.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Workin</w:t>
      </w:r>
      <w:r w:rsidRPr="003B6738">
        <w:rPr>
          <w:sz w:val="24"/>
          <w:szCs w:val="24"/>
        </w:rPr>
        <w:t>g medicine search.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Working medicine filters.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Frontend fully integrated with the backend.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Core functionality verified through testing.</w:t>
      </w:r>
    </w:p>
    <w:p w:rsidR="002621F5" w:rsidRPr="003B6738" w:rsidRDefault="00D5362B" w:rsidP="00D5362B">
      <w:pPr>
        <w:pStyle w:val="Heading1"/>
        <w:spacing w:before="400" w:after="200" w:line="276" w:lineRule="auto"/>
        <w:rPr>
          <w:color w:val="0070C0"/>
        </w:rPr>
      </w:pPr>
      <w:r w:rsidRPr="003B6738">
        <w:rPr>
          <w:color w:val="0070C0"/>
        </w:rPr>
        <w:t>12. Definition of Done</w:t>
      </w:r>
    </w:p>
    <w:p w:rsidR="002621F5" w:rsidRPr="003B6738" w:rsidRDefault="00D5362B" w:rsidP="00D5362B">
      <w:pPr>
        <w:spacing w:after="16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The Week 4 milestone is considered complete once: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Medicine CRUD APIs are built and tested.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Supplier CRUD functionality works end to end.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The dashboard shows accurate inventory figures.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Stock quantities update correctly after every operation.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Low-stock medicines are flagged automatically.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lastRenderedPageBreak/>
        <w:t>Medicine search returns correct results.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 xml:space="preserve">Medicine filters </w:t>
      </w:r>
      <w:r w:rsidRPr="003B6738">
        <w:rPr>
          <w:sz w:val="24"/>
          <w:szCs w:val="24"/>
        </w:rPr>
        <w:t>return correct results.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Frontend and backend communicate without issues.</w:t>
      </w:r>
    </w:p>
    <w:p w:rsidR="002621F5" w:rsidRPr="003B6738" w:rsidRDefault="00D5362B" w:rsidP="00D5362B">
      <w:pPr>
        <w:pStyle w:val="ListParagraph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>The system presents accurate, usable inventory information.</w:t>
      </w:r>
    </w:p>
    <w:p w:rsidR="002621F5" w:rsidRPr="003B6738" w:rsidRDefault="00D5362B" w:rsidP="00D5362B">
      <w:pPr>
        <w:pStyle w:val="Heading1"/>
        <w:spacing w:before="400" w:after="200" w:line="276" w:lineRule="auto"/>
        <w:rPr>
          <w:color w:val="0070C0"/>
        </w:rPr>
      </w:pPr>
      <w:r w:rsidRPr="003B6738">
        <w:rPr>
          <w:color w:val="0070C0"/>
        </w:rPr>
        <w:t>13. Conclusion</w:t>
      </w:r>
    </w:p>
    <w:p w:rsidR="002621F5" w:rsidRPr="003B6738" w:rsidRDefault="00D5362B" w:rsidP="00D5362B">
      <w:pPr>
        <w:spacing w:after="16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 xml:space="preserve">This milestone lays down the core inventory functionality for </w:t>
      </w:r>
      <w:proofErr w:type="spellStart"/>
      <w:r w:rsidRPr="003B6738">
        <w:rPr>
          <w:sz w:val="24"/>
          <w:szCs w:val="24"/>
        </w:rPr>
        <w:t>MediStock</w:t>
      </w:r>
      <w:proofErr w:type="spellEnd"/>
      <w:r w:rsidRPr="003B6738">
        <w:rPr>
          <w:sz w:val="24"/>
          <w:szCs w:val="24"/>
        </w:rPr>
        <w:t>. With the medicine APIs, supplier ma</w:t>
      </w:r>
      <w:r w:rsidRPr="003B6738">
        <w:rPr>
          <w:sz w:val="24"/>
          <w:szCs w:val="24"/>
        </w:rPr>
        <w:t>nagement, dashboard, stock tracking, and search/filter tools in place, the platform now has the foundation it needs for efficient pharmaceutical inventory management.</w:t>
      </w:r>
    </w:p>
    <w:p w:rsidR="002621F5" w:rsidRPr="003B6738" w:rsidRDefault="00D5362B" w:rsidP="00D5362B">
      <w:pPr>
        <w:spacing w:after="160" w:line="276" w:lineRule="auto"/>
        <w:rPr>
          <w:sz w:val="24"/>
          <w:szCs w:val="24"/>
        </w:rPr>
      </w:pPr>
      <w:r w:rsidRPr="003B6738">
        <w:rPr>
          <w:sz w:val="24"/>
          <w:szCs w:val="24"/>
        </w:rPr>
        <w:t xml:space="preserve">Once these pieces are fully tested and integrated, </w:t>
      </w:r>
      <w:proofErr w:type="spellStart"/>
      <w:r w:rsidRPr="003B6738">
        <w:rPr>
          <w:sz w:val="24"/>
          <w:szCs w:val="24"/>
        </w:rPr>
        <w:t>MediStock</w:t>
      </w:r>
      <w:proofErr w:type="spellEnd"/>
      <w:r w:rsidRPr="003B6738">
        <w:rPr>
          <w:sz w:val="24"/>
          <w:szCs w:val="24"/>
        </w:rPr>
        <w:t xml:space="preserve"> will give users an accurate,</w:t>
      </w:r>
      <w:r w:rsidRPr="003B6738">
        <w:rPr>
          <w:sz w:val="24"/>
          <w:szCs w:val="24"/>
        </w:rPr>
        <w:t xml:space="preserve"> easy-to-read view of medicine and supplier status at all times.</w:t>
      </w:r>
    </w:p>
    <w:sectPr w:rsidR="002621F5" w:rsidRPr="003B673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756FC9"/>
    <w:multiLevelType w:val="hybridMultilevel"/>
    <w:tmpl w:val="82986412"/>
    <w:lvl w:ilvl="0" w:tplc="83827006">
      <w:start w:val="1"/>
      <w:numFmt w:val="bullet"/>
      <w:lvlText w:val="•"/>
      <w:lvlJc w:val="left"/>
      <w:pPr>
        <w:ind w:left="460" w:hanging="260"/>
      </w:pPr>
    </w:lvl>
    <w:lvl w:ilvl="1" w:tplc="0CD460FC">
      <w:numFmt w:val="decimal"/>
      <w:lvlText w:val=""/>
      <w:lvlJc w:val="left"/>
    </w:lvl>
    <w:lvl w:ilvl="2" w:tplc="071CFF64">
      <w:numFmt w:val="decimal"/>
      <w:lvlText w:val=""/>
      <w:lvlJc w:val="left"/>
    </w:lvl>
    <w:lvl w:ilvl="3" w:tplc="67127F34">
      <w:numFmt w:val="decimal"/>
      <w:lvlText w:val=""/>
      <w:lvlJc w:val="left"/>
    </w:lvl>
    <w:lvl w:ilvl="4" w:tplc="4A980CF0">
      <w:numFmt w:val="decimal"/>
      <w:lvlText w:val=""/>
      <w:lvlJc w:val="left"/>
    </w:lvl>
    <w:lvl w:ilvl="5" w:tplc="8E90B936">
      <w:numFmt w:val="decimal"/>
      <w:lvlText w:val=""/>
      <w:lvlJc w:val="left"/>
    </w:lvl>
    <w:lvl w:ilvl="6" w:tplc="CB18CCDE">
      <w:numFmt w:val="decimal"/>
      <w:lvlText w:val=""/>
      <w:lvlJc w:val="left"/>
    </w:lvl>
    <w:lvl w:ilvl="7" w:tplc="1916A27E">
      <w:numFmt w:val="decimal"/>
      <w:lvlText w:val=""/>
      <w:lvlJc w:val="left"/>
    </w:lvl>
    <w:lvl w:ilvl="8" w:tplc="613A67BC">
      <w:numFmt w:val="decimal"/>
      <w:lvlText w:val=""/>
      <w:lvlJc w:val="left"/>
    </w:lvl>
  </w:abstractNum>
  <w:abstractNum w:abstractNumId="1" w15:restartNumberingAfterBreak="0">
    <w:nsid w:val="5A8F7276"/>
    <w:multiLevelType w:val="hybridMultilevel"/>
    <w:tmpl w:val="AD262A2A"/>
    <w:lvl w:ilvl="0" w:tplc="03D091D4">
      <w:start w:val="1"/>
      <w:numFmt w:val="bullet"/>
      <w:lvlText w:val="●"/>
      <w:lvlJc w:val="left"/>
      <w:pPr>
        <w:ind w:left="720" w:hanging="360"/>
      </w:pPr>
    </w:lvl>
    <w:lvl w:ilvl="1" w:tplc="DE9C994C">
      <w:start w:val="1"/>
      <w:numFmt w:val="bullet"/>
      <w:lvlText w:val="○"/>
      <w:lvlJc w:val="left"/>
      <w:pPr>
        <w:ind w:left="1440" w:hanging="360"/>
      </w:pPr>
    </w:lvl>
    <w:lvl w:ilvl="2" w:tplc="62CCB6EA">
      <w:start w:val="1"/>
      <w:numFmt w:val="bullet"/>
      <w:lvlText w:val="■"/>
      <w:lvlJc w:val="left"/>
      <w:pPr>
        <w:ind w:left="2160" w:hanging="360"/>
      </w:pPr>
    </w:lvl>
    <w:lvl w:ilvl="3" w:tplc="B1905300">
      <w:start w:val="1"/>
      <w:numFmt w:val="bullet"/>
      <w:lvlText w:val="●"/>
      <w:lvlJc w:val="left"/>
      <w:pPr>
        <w:ind w:left="2880" w:hanging="360"/>
      </w:pPr>
    </w:lvl>
    <w:lvl w:ilvl="4" w:tplc="A49EAE2C">
      <w:start w:val="1"/>
      <w:numFmt w:val="bullet"/>
      <w:lvlText w:val="○"/>
      <w:lvlJc w:val="left"/>
      <w:pPr>
        <w:ind w:left="3600" w:hanging="360"/>
      </w:pPr>
    </w:lvl>
    <w:lvl w:ilvl="5" w:tplc="80802B7A">
      <w:start w:val="1"/>
      <w:numFmt w:val="bullet"/>
      <w:lvlText w:val="■"/>
      <w:lvlJc w:val="left"/>
      <w:pPr>
        <w:ind w:left="4320" w:hanging="360"/>
      </w:pPr>
    </w:lvl>
    <w:lvl w:ilvl="6" w:tplc="33E894C0">
      <w:start w:val="1"/>
      <w:numFmt w:val="bullet"/>
      <w:lvlText w:val="●"/>
      <w:lvlJc w:val="left"/>
      <w:pPr>
        <w:ind w:left="5040" w:hanging="360"/>
      </w:pPr>
    </w:lvl>
    <w:lvl w:ilvl="7" w:tplc="20B65ADC">
      <w:start w:val="1"/>
      <w:numFmt w:val="bullet"/>
      <w:lvlText w:val="●"/>
      <w:lvlJc w:val="left"/>
      <w:pPr>
        <w:ind w:left="5760" w:hanging="360"/>
      </w:pPr>
    </w:lvl>
    <w:lvl w:ilvl="8" w:tplc="0B46D7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1F5"/>
    <w:rsid w:val="002621F5"/>
    <w:rsid w:val="003B6738"/>
    <w:rsid w:val="0073302B"/>
    <w:rsid w:val="00D5362B"/>
    <w:rsid w:val="00D9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92C478-15D7-48C4-B857-7A325D8C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TULSHI</cp:lastModifiedBy>
  <cp:revision>4</cp:revision>
  <dcterms:created xsi:type="dcterms:W3CDTF">2026-08-24T15:48:00Z</dcterms:created>
  <dcterms:modified xsi:type="dcterms:W3CDTF">2026-08-24T16:12:00Z</dcterms:modified>
</cp:coreProperties>
</file>