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Skin Intelligence &amp; Personalized Skincare Planner</w:t>
      </w:r>
    </w:p>
    <w:p>
      <w:r>
        <w:t>Dataset &amp; API Research Document</w:t>
      </w:r>
    </w:p>
    <w:p>
      <w:pPr>
        <w:pStyle w:val="Heading1"/>
      </w:pPr>
      <w:r>
        <w:t>1. Project Understanding (from provided PDF)</w:t>
      </w:r>
    </w:p>
    <w:p>
      <w:r>
        <w:t>Core modules: Authentication, Skin Profile Management, Skin Assessment Engine, Routine Generator, Ingredient Intelligence, Product Recommendation, Skin Health Scoring, Progress Tracking, Dashboards, Notifications, Reports.</w:t>
      </w:r>
    </w:p>
    <w:p>
      <w:r>
        <w:t>Primary DB: PostgreSQL | Secondary DB: MongoDB</w:t>
      </w:r>
    </w:p>
    <w:p>
      <w:r>
        <w:t>AI Stack: TensorFlow, PyTorch, Scikit-learn, XGBoost, LightGBM</w:t>
      </w:r>
    </w:p>
    <w:p>
      <w:pPr>
        <w:pStyle w:val="Heading1"/>
      </w:pPr>
      <w:r>
        <w:t>2. Datasets &amp; Sources</w:t>
      </w:r>
    </w:p>
    <w:p>
      <w:r>
        <w:t>Skin Images</w:t>
      </w:r>
    </w:p>
    <w:p>
      <w:pPr>
        <w:pStyle w:val="ListBullet"/>
      </w:pPr>
      <w:r>
        <w:t>- ISIC Archive: https://www.isic-archive.com/</w:t>
      </w:r>
    </w:p>
    <w:p>
      <w:pPr>
        <w:pStyle w:val="ListBullet"/>
      </w:pPr>
      <w:r>
        <w:t>- Kaggle ISIC 2019: https://www.kaggle.com/datasets/salviohexia/isic-2019-skin-lesion-images-for-classification</w:t>
      </w:r>
    </w:p>
    <w:p>
      <w:r>
        <w:t>Use: Skin type classification, acne detection, pigmentation analysis.</w:t>
      </w:r>
    </w:p>
    <w:p>
      <w:r>
        <w:t>Product Database</w:t>
      </w:r>
    </w:p>
    <w:p>
      <w:pPr>
        <w:pStyle w:val="ListBullet"/>
      </w:pPr>
      <w:r>
        <w:t>- Sephora Products Dataset: https://www.kaggle.com/datasets/nadyinky/sephora-products-and-skincare-reviews</w:t>
      </w:r>
    </w:p>
    <w:p>
      <w:pPr>
        <w:pStyle w:val="ListBullet"/>
      </w:pPr>
      <w:r>
        <w:t>- Cosmetics Dataset: https://www.kaggle.com/datasets/kingabzpro/cosmetics-datasets</w:t>
      </w:r>
    </w:p>
    <w:p>
      <w:r>
        <w:t>Use: Product recommendation, ingredient mapping, ratings.</w:t>
      </w:r>
    </w:p>
    <w:p>
      <w:r>
        <w:t>Ingredient Database</w:t>
      </w:r>
    </w:p>
    <w:p>
      <w:pPr>
        <w:pStyle w:val="ListBullet"/>
      </w:pPr>
      <w:r>
        <w:t>- INCIDecoder: https://incidecoder.com/</w:t>
      </w:r>
    </w:p>
    <w:p>
      <w:pPr>
        <w:pStyle w:val="ListBullet"/>
      </w:pPr>
      <w:r>
        <w:t>- COSDNA: https://cosdna.com/</w:t>
      </w:r>
    </w:p>
    <w:p>
      <w:pPr>
        <w:pStyle w:val="ListBullet"/>
      </w:pPr>
      <w:r>
        <w:t>- EU CosIng: https://single-market-economy.ec.europa.eu/sectors/cosmetics/cosmetic-ingredient-database_en</w:t>
      </w:r>
    </w:p>
    <w:p>
      <w:r>
        <w:t>Use: Ingredient safety, allergy detection, ingredient interaction.</w:t>
      </w:r>
    </w:p>
    <w:p>
      <w:r>
        <w:t>Dermatology Knowledge</w:t>
      </w:r>
    </w:p>
    <w:p>
      <w:pPr>
        <w:pStyle w:val="ListBullet"/>
      </w:pPr>
      <w:r>
        <w:t>- DermNet: https://dermnetnz.org/</w:t>
      </w:r>
    </w:p>
    <w:p>
      <w:pPr>
        <w:pStyle w:val="ListBullet"/>
      </w:pPr>
      <w:r>
        <w:t>- AAD: https://www.aad.org/</w:t>
      </w:r>
    </w:p>
    <w:p>
      <w:r>
        <w:t>Use: Skin condition explanation, symptom mapping.</w:t>
      </w:r>
    </w:p>
    <w:p>
      <w:r>
        <w:t>Research</w:t>
      </w:r>
    </w:p>
    <w:p>
      <w:pPr>
        <w:pStyle w:val="ListBullet"/>
      </w:pPr>
      <w:r>
        <w:t>- PubMed: https://pubmed.ncbi.nlm.nih.gov/</w:t>
      </w:r>
    </w:p>
    <w:p>
      <w:pPr>
        <w:pStyle w:val="ListBullet"/>
      </w:pPr>
      <w:r>
        <w:t>- Google Scholar: https://scholar.google.com/</w:t>
      </w:r>
    </w:p>
    <w:p>
      <w:pPr>
        <w:pStyle w:val="Heading1"/>
      </w:pPr>
      <w:r>
        <w:t>3. APIs Required</w:t>
      </w:r>
    </w:p>
    <w:p>
      <w:r>
        <w:t>Weather API</w:t>
      </w:r>
    </w:p>
    <w:p>
      <w:r>
        <w:t>OpenWeather API</w:t>
      </w:r>
    </w:p>
    <w:p>
      <w:r>
        <w:t>Base URL: https://api.openweathermap.org/data/2.5/weather</w:t>
      </w:r>
    </w:p>
    <w:p>
      <w:r>
        <w:t>Example: GET /weather?lat={lat}&amp;lon={lon}&amp;appid={API_KEY}</w:t>
      </w:r>
    </w:p>
    <w:p>
      <w:r>
        <w:t>Response fields: temp, humidity, UV proxy, pollution</w:t>
      </w:r>
    </w:p>
    <w:p>
      <w:r>
        <w:t>Forecast API</w:t>
      </w:r>
    </w:p>
    <w:p>
      <w:r>
        <w:t>GET https://api.openweathermap.org/data/2.5/forecast?lat={lat}&amp;lon={lon}&amp;appid={API_KEY}</w:t>
      </w:r>
    </w:p>
    <w:p>
      <w:r>
        <w:t>UV API</w:t>
      </w:r>
    </w:p>
    <w:p>
      <w:r>
        <w:t>OpenUV API</w:t>
      </w:r>
    </w:p>
    <w:p>
      <w:r>
        <w:t>Base URL: https://api.openuv.io/api/v1/uv</w:t>
      </w:r>
    </w:p>
    <w:p>
      <w:r>
        <w:t>Headers: x-access-token: API_KEY</w:t>
      </w:r>
    </w:p>
    <w:p>
      <w:r>
        <w:t>Example: GET /uv?lat={lat}&amp;lng={lng}</w:t>
      </w:r>
    </w:p>
    <w:p>
      <w:r>
        <w:t>Response fields: uv, uv_max, ozone</w:t>
      </w:r>
    </w:p>
    <w:p>
      <w:pPr>
        <w:pStyle w:val="Heading1"/>
      </w:pPr>
      <w:r>
        <w:t>4. Recommended Data Flow</w:t>
      </w:r>
    </w:p>
    <w:p>
      <w:r>
        <w:t>User uploads skin image → CNN model → detect skin concerns</w:t>
      </w:r>
    </w:p>
    <w:p>
      <w:r>
        <w:t>User fills lifestyle form → stored in PostgreSQL</w:t>
      </w:r>
    </w:p>
    <w:p>
      <w:r>
        <w:t>Weather/UV fetched via APIs → stored in MongoDB for dynamic context</w:t>
      </w:r>
    </w:p>
    <w:p>
      <w:r>
        <w:t>Ingredients cross-checked via INCIDecoder/COSDNA</w:t>
      </w:r>
    </w:p>
    <w:p>
      <w:r>
        <w:t>Product DB matched using embeddings/vector search</w:t>
      </w:r>
    </w:p>
    <w:p>
      <w:r>
        <w:t>Routine generated → progress tracked</w:t>
      </w:r>
    </w:p>
    <w:p>
      <w:pPr>
        <w:pStyle w:val="Heading1"/>
      </w:pPr>
      <w:r>
        <w:t>5. Suggested MongoDB Collections</w:t>
      </w:r>
    </w:p>
    <w:p>
      <w:r>
        <w:t>skin_scan_raw_outputs</w:t>
      </w:r>
    </w:p>
    <w:p>
      <w:r>
        <w:t>embeddings</w:t>
      </w:r>
    </w:p>
    <w:p>
      <w:r>
        <w:t>product_semantic_search</w:t>
      </w:r>
    </w:p>
    <w:p>
      <w:r>
        <w:t>ingredient_nlp_insights</w:t>
      </w:r>
    </w:p>
    <w:p>
      <w:r>
        <w:t>dermatology_knowledge_docs</w:t>
      </w:r>
    </w:p>
    <w:p>
      <w:r>
        <w:t>research_papers</w:t>
      </w:r>
    </w:p>
    <w:p>
      <w:r>
        <w:t>weather_uv_logs</w:t>
      </w:r>
    </w:p>
    <w:p>
      <w:r>
        <w:t>progress_images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