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Important to keep in the skin planner: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01904296875" w:line="240" w:lineRule="auto"/>
        <w:ind w:left="13.00003051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Skin Profile Management: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profile creation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960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type assessment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 tracking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pattern tracking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Hydration tracking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960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exposure tracking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81640625" w:line="240" w:lineRule="auto"/>
        <w:ind w:left="14.03991699218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Skin Information: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58837890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Type Age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Skin Concerns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960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Allergies Sensitivities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 Habits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05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Quality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Intake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59814453125" w:line="240" w:lineRule="auto"/>
        <w:ind w:left="80.31906127929688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Skin Assessment Engine 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concern identification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health evaluation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9990234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condition scoring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 prioritization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factor analysis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589599609375" w:line="240" w:lineRule="auto"/>
        <w:ind w:left="11.259918212890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Skin Concerns: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80444335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Hyperpigmentation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9990234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Spots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Skin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960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Oily Skin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Sensitive Skin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Wrinkles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9990234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 Lines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Redness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Uneven Skin Tone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06011962890625" w:line="294.09759521484375" w:lineRule="auto"/>
        <w:ind w:left="5.97991943359375" w:right="4711.94274902343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Personalized Routine Generator: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routine generation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1335449218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Evening routine generation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37231445312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treatment planning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Seasonal skincare recommendations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routine updates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7919921875" w:line="240" w:lineRule="auto"/>
        <w:ind w:left="15.8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Routine Categories 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12792968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Cleansing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Exfoliation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Moisturizing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Protection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 Care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7919921875" w:line="240" w:lineRule="auto"/>
        <w:ind w:left="14.299926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Ingredient Intelligence: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58837890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Ingredien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 suitability assessment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 interaction analysis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449218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Allergy detection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Ingredient education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180419921875" w:line="240" w:lineRule="auto"/>
        <w:ind w:left="15.8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Ingredient Categories: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00585937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Retinoids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Niacinamide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Vitamin C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Hyaluronic Acid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Salicylic Acid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Ceramides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Peptides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381.999969482421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AHAs/BHA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601806640625" w:line="294.28330421447754" w:lineRule="auto"/>
        <w:ind w:left="16.060028076171875" w:right="706.705322265625" w:firstLine="0.719909667968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Skin types Images based you have inbuild or download the datasets fo that: If you don’t gonna use dataset you can inbuild like this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5732421875" w:line="240" w:lineRule="auto"/>
        <w:ind w:left="3.8999938964843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Skin Types In-Built Dataset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skin_types.json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6927490234375" w:line="240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12.979888916015625" w:right="0" w:firstLine="0"/>
        <w:jc w:val="left"/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119.598388671875" w:right="0" w:firstLine="0"/>
        <w:jc w:val="left"/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"SKIN_TYPE_OILY",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"Oily Skin",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94.28030014038086" w:lineRule="auto"/>
        <w:ind w:left="248.43673706054688" w:right="194.521484375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"Excess shine across the entire face, enlarged pores, prone to breakouts.", "image_url": "/assets/skin_types/oily.svg",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3597412109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"backend_enum": "Oily"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37231445312" w:line="240" w:lineRule="auto"/>
        <w:ind w:left="114.5384216308593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05831909179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"SKIN_TYPE_DRY",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"Dry Skin",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94.28256034851074" w:lineRule="auto"/>
        <w:ind w:left="248.43673706054688" w:right="1627.9119873046875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"Feels tight, flaky patches, rough texture, less natural oil.", "image_url": "/assets/skin_types/dry.svg",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3642578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"backend_enum": "Dry"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120.03845214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"SKIN_TYPE_COMBINATION",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"Combination Skin",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94.28030014038086" w:lineRule="auto"/>
        <w:ind w:left="248.43673706054688" w:right="1401.0064697265625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"Shiny T-Zone (forehead, nose, chin), dry or normal cheeks.", "image_url": "/assets/skin_types/combination.svg",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6191406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"backend_enum": "Combination"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120.03845214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999023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"SKIN_TYPE_SENSITIVE",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"Sensitive Skin",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94.28030014038086" w:lineRule="auto"/>
        <w:ind w:left="248.43673706054688" w:right="1490.057373046875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"Easily turns red, stings, or reacts poorly to new products.", "image_url": "/assets/skin_types/sensitive.svg",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698242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"backend_enum": "Sensitive"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5.50003051757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3365478515625" w:line="240" w:lineRule="auto"/>
        <w:ind w:left="16.779937744140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Goes for Skin Concerns: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202880859375" w:line="240" w:lineRule="auto"/>
        <w:ind w:left="15.8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Skin Concerns In-Built Dataset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skin_concerns.json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93359375" w:line="240" w:lineRule="auto"/>
        <w:ind w:left="2.63992309570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20.24002075195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118.05831909179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16796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"CONCERN_ACNE",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"Active Acne &amp; Pimples",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94.28030014038086" w:lineRule="auto"/>
        <w:ind w:left="248.43673706054688" w:right="2479.793701171875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"Whiteheads, blackheads, or inflamed breakouts.", "image_url": "/assets/concerns/acne.svg",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100341796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"backend_field": "acne_severity"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114.5384216308593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9405517578125" w:line="240" w:lineRule="auto"/>
        <w:ind w:left="120.03845214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08349609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"CONCERN_HYPERPIGMENTATION",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81372070312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"Dark Spots &amp; Pigmentation",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81372070312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"Sun spots, uneven tone, or dark post-acne marks.",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"image_url": "/assets/concerns/pigmentation.svg",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"backend_field": "hyperpigmentation_severity"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120.03845214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"CONCERN_REDNESS",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"Redness &amp; Rosacea",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"Flushed patches, visible capillaries, or blotchiness.",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"image_url": "/assets/concerns/redness.svg",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"backend_field": "redness_severity"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120.03845214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"id": "CONCERN_WRINKLES",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"title": "Fine Lines &amp; Wrinkles",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"description": "Smile lines, crow's feet, or loss of firmness.",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3886718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"image_url": "/assets/concerns/wrinkles.svg",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248.436737060546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"backend_field": "wrinkles_severity"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999023437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77783203125" w:line="240" w:lineRule="auto"/>
        <w:ind w:left="5.50003051757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6209716796875" w:line="240" w:lineRule="auto"/>
        <w:ind w:left="32.859954833984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72125" cy="422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3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How the Payload Sends to the Backend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205078125" w:line="294.28030014038086" w:lineRule="auto"/>
        <w:ind w:left="4.4000244140625" w:right="84.166259765625" w:hanging="0.219879150390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selects the image card for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Oily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checks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Acne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Spots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React frontend formats the selections into the structured JSON payload required by the backend: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4619140625" w:line="240" w:lineRule="auto"/>
        <w:ind w:left="2.63992309570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3271484375" w:line="240" w:lineRule="auto"/>
        <w:ind w:left="4.4000244140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192382812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"user_id": "usr_99",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58007812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"skin_type": "Oily",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55664062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"acne_severity": 7,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09179687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"hyperpigmentation_severity": 4,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55664062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"redness_severity": 0,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58007812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"wrinkles_severity": 0,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144.70016479492188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"lifestyle": {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70.9403991699219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"sleep_hours": 7.5,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12939453125" w:line="240" w:lineRule="auto"/>
        <w:ind w:left="270.9403991699219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"water_intake_liters": 2.5,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64111328125" w:line="240" w:lineRule="auto"/>
        <w:ind w:left="270.9403991699219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"stress_level": 4,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61767578125" w:line="240" w:lineRule="auto"/>
        <w:ind w:left="270.9403991699219" w:right="0" w:firstLine="0"/>
        <w:jc w:val="left"/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"sun_exposure": "Moderate"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718994140625" w:line="240" w:lineRule="auto"/>
        <w:ind w:left="121.13845825195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26611328125" w:line="240" w:lineRule="auto"/>
        <w:ind w:left="5.50003051757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601806640625" w:line="240" w:lineRule="auto"/>
        <w:ind w:left="16.53991699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to Remember: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9244384765625" w:line="294.28476333618164" w:lineRule="auto"/>
        <w:ind w:left="14.2999267578125" w:right="687.3486328125" w:hanging="0.4399108886718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Eliminates Self-Diagnosis Errors: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don't need to know medical jargon. They simply tap the picture that best mirrors their skin look and feel.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370361328125" w:line="299.09019470214844" w:lineRule="auto"/>
        <w:ind w:left="10.780029296875" w:right="144.27001953125" w:hanging="0.22003173828125"/>
        <w:jc w:val="both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Backend Compatibility: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dataset maps directly to standardized fields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skin_type: "Oily"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your scoring engine processes clean data without text parsing issues.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701171875" w:line="298.4659481048584" w:lineRule="auto"/>
        <w:ind w:left="7.480010986328125" w:right="79.98291015625" w:firstLine="6.3800048828125"/>
        <w:jc w:val="both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Complexity :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won't need to build or train a heavy Computer Vision model just to let users pick their skin attributes. They simply serve static SVG/PNG cards from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/assets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and pass structured parameters to the backend endpoints.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59985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Deliveries: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34375" w:line="240" w:lineRule="auto"/>
        <w:ind w:left="32.8599548339843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91124" cy="407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4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Summary of Modules &amp; Workflows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79028320312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In-Built Visual Dataset &amp; Wizard UI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071533203125" w:line="264.70616340637207" w:lineRule="auto"/>
        <w:ind w:left="727.1800231933594" w:right="233.214111328125" w:hanging="341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Card Selection: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select their Skin Type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Oily, Dry, Combination, Sensitive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Target Concerns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Acne, Hyperpigmentation, Redness, Wrinkles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using interactive visual cards (PNG/SVG illustrations + descriptive text).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87353515625" w:line="264.3717384338379" w:lineRule="auto"/>
        <w:ind w:left="731.7399597167969" w:right="185.086669921875" w:hanging="34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Severity Sliders: Selected concerns open intensity sliders (0to 10) to capture exact severity without complex medical jargon.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8.699951171875" w:right="416.76086425781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Lifestyle Inputs: Simple numerical steps for sleep (hours/night), daily water intake (liters), and environmental exposure.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6168212890625" w:line="240" w:lineRule="auto"/>
        <w:ind w:left="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Weighted Skin Health Scoring Engine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473876953125" w:line="464.2917537689209" w:lineRule="auto"/>
        <w:ind w:left="11.49993896484375" w:right="927.99987792968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a real-time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Skin Health Score (0–100)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clinical weights: $$\text{Skin Health Score} = 0.35(C) + 0.20(L) + 0.15(S) + 0.20(A) + 0.10(H)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0140380859375" w:line="264.3717384338379" w:lineRule="auto"/>
        <w:ind w:left="383.73992919921875" w:right="238.360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{C} (Condition - 35%):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Penalized based on total severity of skin concerns.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{L}Lifestyle - 20%):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against daily stress levels and sun exposure risk.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40" w:lineRule="auto"/>
        <w:ind w:left="38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{S}(Sleep - 15%):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against an optimal 8-hour sleep baseline.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37.5" w:right="790.386962890625" w:hanging="353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{A}(Adherence - 20%):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Calculated from active 14-day completion logs (defaults to 100% for new assessments).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8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{H}(Hydration - 10%):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against a 3.0L daily fluid benchmark.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0576171875" w:line="240" w:lineRule="auto"/>
        <w:ind w:left="11.2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Dynamic Routine Generator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38232421875" w:line="264.3717384338379" w:lineRule="auto"/>
        <w:ind w:left="10.29998779296875" w:right="611.53747558593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Builds personalized morning (AM) and evening (PM) care calendars mapped to standardized categories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Cleansing, Exfoliation, Treatment, Moisturizing, Sun Protection, Night 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30908203125" w:line="240" w:lineRule="auto"/>
        <w:ind w:left="38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Routine Pipeline: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Gentle/Gel Cleanser $\rightarrow$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64.3798637390137" w:lineRule="auto"/>
        <w:ind w:left="733.6599731445312" w:right="403.36425781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Antioxidant/Brightening Active → Lightweight Hydrator → Broad Spectrum SPF 30+.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64.3798637390137" w:lineRule="auto"/>
        <w:ind w:left="728.3799743652344" w:right="740.312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 Routine Pipeline: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Cleanse (Oil/Micellar + Water-based) → Targeted Active Treatment → Ceramide Barrier Cream.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64.3717384338379" w:lineRule="auto"/>
        <w:ind w:left="730.2999877929688" w:right="387.060546875" w:hanging="34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Guardrails: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flags sensitive skin profiles or severe redness (&gt;7/10) to override harsh exfoliants and strong retinoids in favor of soothing actives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Centella Asiatica, Azelaic 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177001953125" w:line="231.86160564422607" w:lineRule="auto"/>
        <w:ind w:left="12.53997802734375" w:right="0" w:firstLine="20.319976806640625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Testing &amp; QA Criteria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18628692626953" w:lineRule="auto"/>
        <w:ind w:left="735.3399658203125" w:right="283.251953125" w:hanging="349.8600769042969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Scoring Accuracy Test: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Asserts that optimal parameters yield a maximum sub-score weighting.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6943359375" w:line="294.2805862426758" w:lineRule="auto"/>
        <w:ind w:left="383.73992919921875" w:right="236.2255859375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Exclusion Test: Confirms that sensitive skin profiles never receive high-concentration retinoids or harsh physical exfoliants.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 Output Test: Verifies that mandatory steps (like morning sunscreen) are included in every generated AM routine.</w:t>
      </w:r>
    </w:p>
    <w:sectPr>
      <w:pgSz w:h="16840" w:w="11920" w:orient="portrait"/>
      <w:pgMar w:bottom="1724.6003723144531" w:top="1425.1171875" w:left="1437.1400451660156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