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1A2CF">
      <w:pPr>
        <w:spacing w:after="1600"/>
      </w:pPr>
    </w:p>
    <w:p w14:paraId="0C4A5EC8">
      <w:pPr>
        <w:spacing w:after="300"/>
        <w:jc w:val="center"/>
        <w:rPr>
          <w:b/>
          <w:bCs/>
          <w:color w:val="0F172A"/>
          <w:sz w:val="40"/>
          <w:szCs w:val="40"/>
        </w:rPr>
      </w:pPr>
    </w:p>
    <w:p w14:paraId="0AA28652">
      <w:pPr>
        <w:spacing w:after="300"/>
        <w:jc w:val="center"/>
        <w:rPr>
          <w:b/>
          <w:bCs/>
          <w:color w:val="0F172A"/>
          <w:sz w:val="40"/>
          <w:szCs w:val="40"/>
        </w:rPr>
      </w:pPr>
    </w:p>
    <w:p w14:paraId="09456123">
      <w:pPr>
        <w:spacing w:after="300"/>
        <w:jc w:val="center"/>
      </w:pPr>
      <w:r>
        <w:rPr>
          <w:b/>
          <w:bCs/>
          <w:color w:val="0F172A"/>
          <w:sz w:val="40"/>
          <w:szCs w:val="40"/>
        </w:rPr>
        <w:t>ORGANIZATIONAL KNOWLEDGE GAP</w:t>
      </w:r>
    </w:p>
    <w:p w14:paraId="494B65BB">
      <w:pPr>
        <w:spacing w:after="500"/>
        <w:jc w:val="center"/>
      </w:pPr>
      <w:r>
        <w:rPr>
          <w:b/>
          <w:bCs/>
          <w:color w:val="0F172A"/>
          <w:sz w:val="40"/>
          <w:szCs w:val="40"/>
        </w:rPr>
        <w:t>INTELLIGENCE PLATFORM</w:t>
      </w:r>
    </w:p>
    <w:p w14:paraId="757C6332">
      <w:pPr>
        <w:spacing w:after="200"/>
        <w:jc w:val="center"/>
      </w:pPr>
      <w:r>
        <w:rPr>
          <w:b/>
          <w:bCs/>
          <w:color w:val="0F766E"/>
          <w:sz w:val="26"/>
          <w:szCs w:val="26"/>
        </w:rPr>
        <w:t>SOFTWARE PROJECT DOCUMENTATION</w:t>
      </w:r>
    </w:p>
    <w:p w14:paraId="6078DF10">
      <w:pPr>
        <w:spacing w:after="140"/>
        <w:jc w:val="center"/>
      </w:pPr>
      <w:r>
        <w:rPr>
          <w:b/>
          <w:bCs/>
          <w:sz w:val="24"/>
          <w:szCs w:val="24"/>
        </w:rPr>
        <w:t xml:space="preserve">Organization:  </w:t>
      </w:r>
      <w:r>
        <w:rPr>
          <w:sz w:val="24"/>
          <w:szCs w:val="24"/>
        </w:rPr>
        <w:t>Infosys</w:t>
      </w:r>
    </w:p>
    <w:p w14:paraId="6E02194E">
      <w:pPr>
        <w:spacing w:after="140"/>
        <w:jc w:val="center"/>
      </w:pPr>
      <w:r>
        <w:rPr>
          <w:b/>
          <w:bCs/>
          <w:sz w:val="24"/>
          <w:szCs w:val="24"/>
        </w:rPr>
        <w:t xml:space="preserve">Project Duration:  </w:t>
      </w:r>
      <w:r>
        <w:rPr>
          <w:rFonts w:hint="default"/>
          <w:b/>
          <w:bCs/>
          <w:sz w:val="24"/>
          <w:szCs w:val="24"/>
          <w:lang w:val="en-US"/>
        </w:rPr>
        <w:t>4</w:t>
      </w:r>
      <w:r>
        <w:rPr>
          <w:sz w:val="24"/>
          <w:szCs w:val="24"/>
        </w:rPr>
        <w:t xml:space="preserve"> Weeks</w:t>
      </w:r>
    </w:p>
    <w:p w14:paraId="34C38DC9">
      <w:pPr>
        <w:spacing w:after="140"/>
        <w:jc w:val="center"/>
        <w:rPr>
          <w:sz w:val="24"/>
          <w:szCs w:val="24"/>
        </w:rPr>
      </w:pPr>
      <w:r>
        <w:rPr>
          <w:b/>
          <w:bCs/>
          <w:sz w:val="24"/>
          <w:szCs w:val="24"/>
        </w:rPr>
        <w:t xml:space="preserve">Individual Contribution:  </w:t>
      </w:r>
      <w:r>
        <w:rPr>
          <w:sz w:val="24"/>
          <w:szCs w:val="24"/>
        </w:rPr>
        <w:t>Backend Development</w:t>
      </w:r>
    </w:p>
    <w:p w14:paraId="0DEF9074">
      <w:pPr>
        <w:spacing w:after="140"/>
        <w:jc w:val="center"/>
        <w:rPr>
          <w:rFonts w:hint="default"/>
          <w:sz w:val="24"/>
          <w:szCs w:val="24"/>
          <w:lang w:val="en-US"/>
        </w:rPr>
      </w:pPr>
    </w:p>
    <w:p w14:paraId="7C49F65C">
      <w:pPr>
        <w:spacing w:after="140"/>
        <w:jc w:val="center"/>
        <w:rPr>
          <w:rFonts w:hint="default"/>
          <w:sz w:val="24"/>
          <w:szCs w:val="24"/>
          <w:lang w:val="en-US"/>
        </w:rPr>
      </w:pPr>
    </w:p>
    <w:p w14:paraId="1886D546">
      <w:pPr>
        <w:spacing w:after="140"/>
        <w:jc w:val="center"/>
        <w:rPr>
          <w:rFonts w:hint="default"/>
          <w:sz w:val="24"/>
          <w:szCs w:val="24"/>
          <w:lang w:val="en-US"/>
        </w:rPr>
      </w:pPr>
      <w:r>
        <w:rPr>
          <w:rFonts w:hint="default"/>
          <w:i/>
          <w:iCs/>
          <w:sz w:val="24"/>
          <w:szCs w:val="24"/>
          <w:lang w:val="en-US"/>
        </w:rPr>
        <w:t>Submitted by</w:t>
      </w:r>
      <w:r>
        <w:rPr>
          <w:rFonts w:hint="default"/>
          <w:sz w:val="24"/>
          <w:szCs w:val="24"/>
          <w:lang w:val="en-US"/>
        </w:rPr>
        <w:t xml:space="preserve">  N.SRIRANJANI</w:t>
      </w:r>
    </w:p>
    <w:sdt>
      <w:sdtPr>
        <w:alias w:val="Table of Contents"/>
        <w:id w:val="147480395"/>
      </w:sdtPr>
      <w:sdtContent>
        <w:p w14:paraId="3852E8F3">
          <w:pPr>
            <w:jc w:val="center"/>
          </w:pPr>
          <w:r>
            <w:fldChar w:fldCharType="begin"/>
          </w:r>
          <w:r>
            <w:instrText xml:space="preserve">TOC \h \o "1-3"</w:instrText>
          </w:r>
          <w:r>
            <w:fldChar w:fldCharType="separate"/>
          </w:r>
        </w:p>
        <w:p w14:paraId="0BB0EC6B">
          <w:pPr>
            <w:jc w:val="center"/>
          </w:pPr>
          <w:r>
            <w:fldChar w:fldCharType="end"/>
          </w:r>
        </w:p>
      </w:sdtContent>
    </w:sdt>
    <w:p w14:paraId="77CACDF4">
      <w:pPr>
        <w:jc w:val="center"/>
      </w:pPr>
      <w:r>
        <w:br w:type="page"/>
      </w:r>
    </w:p>
    <w:p w14:paraId="016F79CB">
      <w:pPr>
        <w:pStyle w:val="2"/>
        <w:spacing w:before="0" w:after="200"/>
        <w:rPr>
          <w:b/>
          <w:bCs/>
        </w:rPr>
      </w:pPr>
      <w:r>
        <w:rPr>
          <w:b/>
          <w:bCs/>
        </w:rPr>
        <w:t>ABSTRACT</w:t>
      </w:r>
    </w:p>
    <w:p w14:paraId="0DF13368">
      <w:pPr>
        <w:pStyle w:val="2"/>
        <w:numPr>
          <w:ilvl w:val="0"/>
          <w:numId w:val="1"/>
        </w:numPr>
        <w:bidi w:val="0"/>
        <w:rPr>
          <w:rFonts w:hint="default"/>
          <w:color w:val="9BBB59" w:themeColor="accent3"/>
          <w:lang w:val="en-US"/>
          <w14:textFill>
            <w14:gradFill>
              <w14:lin w14:ang="5400000" w14:scaled="1"/>
            </w14:gradFill>
          </w14:textFill>
        </w:rPr>
      </w:pPr>
      <w:r>
        <w:rPr>
          <w:rFonts w:hint="default"/>
          <w:color w:val="9BBB59" w:themeColor="accent3"/>
          <w:lang w:val="en-US"/>
          <w14:textFill>
            <w14:gradFill>
              <w14:lin w14:ang="5400000" w14:scaled="1"/>
            </w14:gradFill>
          </w14:textFill>
        </w:rPr>
        <w:t>Abstract</w:t>
      </w:r>
    </w:p>
    <w:p w14:paraId="50238AA4">
      <w:pPr>
        <w:spacing w:after="160" w:line="276" w:lineRule="auto"/>
        <w:jc w:val="left"/>
      </w:pPr>
      <w:r>
        <w:rPr>
          <w:b w:val="0"/>
          <w:bCs w:val="0"/>
          <w:i w:val="0"/>
          <w:iCs w:val="0"/>
          <w:sz w:val="22"/>
          <w:szCs w:val="22"/>
        </w:rPr>
        <w:t>The Organizational Knowledge Gap Intelligence Platform (OKGIP) is a full-stack enterprise application built to help organizations identify, quantify, and close skill gaps between what an employee currently knows and what their role requires. The system was developed over an 8-week engineering effort at Infosys and is organized into three delivery milestones: (1) authentication, employee profiles, and the competency framework; (2) a gap-analysis engine and a training-recommendation engine; and (3) mentorship/knowledge-sharing, learning-progress tracking, skills assessments, analytics dashboards, and an in-app notification system.</w:t>
      </w:r>
    </w:p>
    <w:p w14:paraId="00178A98">
      <w:pPr>
        <w:spacing w:after="160" w:line="276" w:lineRule="auto"/>
        <w:jc w:val="left"/>
      </w:pPr>
      <w:r>
        <w:rPr>
          <w:b w:val="0"/>
          <w:bCs w:val="0"/>
          <w:i w:val="0"/>
          <w:iCs w:val="0"/>
          <w:sz w:val="22"/>
          <w:szCs w:val="22"/>
        </w:rPr>
        <w:t>The verified technology stack is a Java 17 / Spring Boot 3.3.4 backend exposing a stateless REST API, secured with Spring Security and JSON Web Tokens (JWT) issued and validated through a custom filter chain, persisting data through Spring Data JPA/Hibernate to either an in-memory H2 database (default, development profile) or PostgreSQL (production profile, provisioned via Docker Compose). The frontend is a React 18 single-page application built with Vite, styled with Tailwind CSS, routed with React Router, and communicating with the backend through an Axios client that attaches the JWT to every request.</w:t>
      </w:r>
    </w:p>
    <w:p w14:paraId="104D1D22">
      <w:pPr>
        <w:spacing w:after="160" w:line="276" w:lineRule="auto"/>
        <w:jc w:val="left"/>
      </w:pPr>
      <w:r>
        <w:rPr>
          <w:b w:val="0"/>
          <w:bCs w:val="0"/>
          <w:i w:val="0"/>
          <w:iCs w:val="0"/>
          <w:sz w:val="22"/>
          <w:szCs w:val="22"/>
        </w:rPr>
        <w:t>Functionally, the platform lets an employee record self-assessed skill proficiency, compares it against a configurable role/department competency framework, and computes a weighted gap and severity score per skill. These gaps drive a transparent, rule-based training-recommendation engine (internal academy and external providers), a generated multi-step learning path, and a mentor-matching suggestion list based on skill complementarity. Employees can enroll in training, update progress, and take multiple-choice skill assessments that are graded server-side and feed back into the employee's proficiency record, automatically refreshing their gap analysis. Manager and organization-wide analytics dashboards aggregate this data into department readiness scores, gap heatmaps, and training-effectiveness metrics, rendered with Recharts. An in-app notification inbox surfaces milestone, mentorship, and assessment events to each user.</w:t>
      </w:r>
    </w:p>
    <w:p w14:paraId="0CBF7558">
      <w:pPr>
        <w:spacing w:after="160" w:line="276" w:lineRule="auto"/>
        <w:jc w:val="left"/>
      </w:pPr>
      <w:r>
        <w:rPr>
          <w:b w:val="0"/>
          <w:bCs w:val="0"/>
          <w:i w:val="0"/>
          <w:iCs w:val="0"/>
          <w:sz w:val="22"/>
          <w:szCs w:val="22"/>
        </w:rPr>
        <w:t>This document distinguishes clearly, section by section, between functionality that is actually implemented in the supplied source code, functionality that is partially implemented, and technologies referenced only as future or proposed direction (for example, Redis, Kafka, Elasticsearch, OpenAI/LLM-backed recommendations, and containerized deployment of the application tiers themselves are not present in the codebase and are discussed only in Section 11, Future Enhancements). No test suite, CI/CD pipeline, or performance benchmark exists in the provided source, and this is stated plainly rather than assumed. Numerical outcomes not present in the codebase or supplied materials are not fabricated; where a metric cannot be verified, this document says so explicitly.</w:t>
      </w:r>
    </w:p>
    <w:p w14:paraId="2A981DC3">
      <w:pPr>
        <w:spacing w:after="160" w:line="276" w:lineRule="auto"/>
        <w:jc w:val="left"/>
      </w:pPr>
      <w:r>
        <w:rPr>
          <w:b w:val="0"/>
          <w:bCs w:val="0"/>
          <w:i w:val="0"/>
          <w:iCs w:val="0"/>
          <w:sz w:val="22"/>
          <w:szCs w:val="22"/>
        </w:rPr>
        <w:t>My individual contribution to this project was backend development: the Spring Boot application layer, comprising nine REST controllers, eight service classes containing the domain logic (in particular the gap-analysis, recommendation, and assessment-grading algorithms), thirteen Spring Data JPA repositories, thirteen JPA entities, the JWT-based Spring Security configuration, and the demonstration data seeder used to populate a working environment for the frontend team. Sections 6 and 7 of this document give this backend work additional technical depth, consistent with my role on the team.</w:t>
      </w:r>
    </w:p>
    <w:p w14:paraId="620B76DF">
      <w:pPr>
        <w:pStyle w:val="2"/>
        <w:pageBreakBefore/>
        <w:spacing w:before="0" w:after="200"/>
      </w:pPr>
      <w:r>
        <w:rPr>
          <w:b/>
          <w:bCs/>
        </w:rPr>
        <w:t>PROJECT OVERVIEW &amp; OBJECTIVES</w:t>
      </w:r>
    </w:p>
    <w:p w14:paraId="7072291E">
      <w:pPr>
        <w:pStyle w:val="3"/>
        <w:bidi w:val="0"/>
      </w:pPr>
      <w:r>
        <w:t>2.1 Introduction</w:t>
      </w:r>
    </w:p>
    <w:p w14:paraId="125D9E98">
      <w:pPr>
        <w:spacing w:after="160" w:line="276" w:lineRule="auto"/>
        <w:jc w:val="left"/>
      </w:pPr>
      <w:r>
        <w:rPr>
          <w:b w:val="0"/>
          <w:bCs w:val="0"/>
          <w:i w:val="0"/>
          <w:iCs w:val="0"/>
          <w:sz w:val="22"/>
          <w:szCs w:val="22"/>
        </w:rPr>
        <w:t>Large organizations struggle to answer a deceptively simple question: which employees are missing which skills, relative to what their job actually requires? Skills data is usually scattered across spreadsheets, LMS exports, and manager memory, and by the time a gap is noticed it has often already produced a delivery risk. The Organizational Knowledge Gap Intelligence Platform centralizes this problem into a single application: employees and managers get a live, quantified view of skill gaps, and the system turns those gaps directly into recommended training and mentorship actions.</w:t>
      </w:r>
    </w:p>
    <w:p w14:paraId="2B541C31">
      <w:pPr>
        <w:spacing w:after="160" w:line="276" w:lineRule="auto"/>
        <w:jc w:val="left"/>
      </w:pPr>
      <w:r>
        <w:rPr>
          <w:b w:val="0"/>
          <w:bCs w:val="0"/>
          <w:i w:val="0"/>
          <w:iCs w:val="0"/>
          <w:sz w:val="22"/>
          <w:szCs w:val="22"/>
        </w:rPr>
        <w:t>Concretely, the implemented platform helps an organization to:</w:t>
      </w:r>
    </w:p>
    <w:p w14:paraId="1E32B0A8">
      <w:pPr>
        <w:pStyle w:val="16"/>
        <w:numPr>
          <w:ilvl w:val="0"/>
          <w:numId w:val="2"/>
        </w:numPr>
        <w:spacing w:after="80"/>
      </w:pPr>
      <w:r>
        <w:rPr>
          <w:sz w:val="22"/>
          <w:szCs w:val="22"/>
        </w:rPr>
        <w:t>Record each employee's self-declared (and, through assessments, system-derived) skill proficiency across an eleven-skill catalog seeded in the demonstration data.</w:t>
      </w:r>
    </w:p>
    <w:p w14:paraId="33CBA61D">
      <w:pPr>
        <w:pStyle w:val="16"/>
        <w:numPr>
          <w:ilvl w:val="0"/>
          <w:numId w:val="2"/>
        </w:numPr>
        <w:spacing w:after="80"/>
      </w:pPr>
      <w:r>
        <w:rPr>
          <w:sz w:val="22"/>
          <w:szCs w:val="22"/>
        </w:rPr>
        <w:t>Compare current proficiency against a required-proficiency competency framework defined per job role and department.</w:t>
      </w:r>
    </w:p>
    <w:p w14:paraId="7DC58D00">
      <w:pPr>
        <w:pStyle w:val="16"/>
        <w:numPr>
          <w:ilvl w:val="0"/>
          <w:numId w:val="2"/>
        </w:numPr>
        <w:spacing w:after="80"/>
      </w:pPr>
      <w:r>
        <w:rPr>
          <w:sz w:val="22"/>
          <w:szCs w:val="22"/>
        </w:rPr>
        <w:t>Quantify the resulting knowledge deficiency as a per-skill gap value, a severity band, and a numeric severity score, and roll these up into an overall readiness percentage.</w:t>
      </w:r>
    </w:p>
    <w:p w14:paraId="4226634C">
      <w:pPr>
        <w:pStyle w:val="16"/>
        <w:numPr>
          <w:ilvl w:val="0"/>
          <w:numId w:val="2"/>
        </w:numPr>
        <w:spacing w:after="80"/>
      </w:pPr>
      <w:r>
        <w:rPr>
          <w:sz w:val="22"/>
          <w:szCs w:val="22"/>
        </w:rPr>
        <w:t>Recommend specific internal and external training programs that close the highest-priority gaps, and sequence them into a learning path.</w:t>
      </w:r>
    </w:p>
    <w:p w14:paraId="137FE1E1">
      <w:pPr>
        <w:pStyle w:val="16"/>
        <w:numPr>
          <w:ilvl w:val="0"/>
          <w:numId w:val="2"/>
        </w:numPr>
        <w:spacing w:after="80"/>
      </w:pPr>
      <w:r>
        <w:rPr>
          <w:sz w:val="22"/>
          <w:szCs w:val="22"/>
        </w:rPr>
        <w:t>Track enrollment and completion of that training, and automatically re-evaluate the employee's skill level on completion.</w:t>
      </w:r>
    </w:p>
    <w:p w14:paraId="2485F49E">
      <w:pPr>
        <w:pStyle w:val="16"/>
        <w:numPr>
          <w:ilvl w:val="0"/>
          <w:numId w:val="2"/>
        </w:numPr>
        <w:spacing w:after="80"/>
      </w:pPr>
      <w:r>
        <w:rPr>
          <w:sz w:val="22"/>
          <w:szCs w:val="22"/>
        </w:rPr>
        <w:t>Improve organization-wide visibility through manager and organization dashboards showing department readiness, gap heatmaps, and training-provider effectiveness.</w:t>
      </w:r>
    </w:p>
    <w:p w14:paraId="0A442AD4">
      <w:pPr>
        <w:pStyle w:val="3"/>
        <w:spacing w:before="320" w:after="160"/>
      </w:pPr>
      <w:r>
        <w:rPr>
          <w:b/>
          <w:bCs/>
        </w:rPr>
        <w:t>2.2 Problem Statement</w:t>
      </w:r>
    </w:p>
    <w:p w14:paraId="7760AA8E">
      <w:pPr>
        <w:spacing w:after="160" w:line="276" w:lineRule="auto"/>
        <w:jc w:val="left"/>
      </w:pPr>
      <w:r>
        <w:rPr>
          <w:b w:val="0"/>
          <w:bCs w:val="0"/>
          <w:i w:val="0"/>
          <w:iCs w:val="0"/>
          <w:sz w:val="22"/>
          <w:szCs w:val="22"/>
        </w:rPr>
        <w:t>Business problem: organizations cannot reliably answer "who is ready for this role, and what do they need to get there?" without a system that continuously compares actual skill levels to role requirements. Technical problem: this requires (a) a durable model of required competencies per role, (b) a durable, queryable model of each employee's current proficiency, (c) a deterministic and explainable way to compute the delta between the two, and (d) a way to turn that delta into concrete next actions (training, mentorship, assessment) rather than a static report.</w:t>
      </w:r>
    </w:p>
    <w:p w14:paraId="0099EF95">
      <w:pPr>
        <w:pStyle w:val="3"/>
        <w:spacing w:before="320" w:after="160"/>
      </w:pPr>
      <w:r>
        <w:rPr>
          <w:b/>
          <w:bCs/>
        </w:rPr>
        <w:t>2.3 Existing System</w:t>
      </w:r>
    </w:p>
    <w:p w14:paraId="33DF9673">
      <w:pPr>
        <w:spacing w:after="160" w:line="276" w:lineRule="auto"/>
        <w:jc w:val="left"/>
      </w:pPr>
      <w:r>
        <w:rPr>
          <w:b w:val="0"/>
          <w:bCs w:val="0"/>
          <w:i w:val="0"/>
          <w:iCs w:val="0"/>
          <w:sz w:val="22"/>
          <w:szCs w:val="22"/>
        </w:rPr>
        <w:t>The requirements framing for this project (reflected in the README's description of prior practice) describes conventional approaches as relying on periodic, manually compiled skills matrices, disconnected LMS completion records, and manager judgement calls that are not tied to a quantitative required-vs-current comparison. These approaches do not recompute automatically when an employee completes training or passes an assessment, and they do not generate ranked training recommendations. This characterization is a design rationale carried in the project's own documentation rather than a claim independently verified against a specific legacy system, and is presented here as such.</w:t>
      </w:r>
    </w:p>
    <w:p w14:paraId="6BB942F0">
      <w:pPr>
        <w:pStyle w:val="3"/>
        <w:spacing w:before="320" w:after="160"/>
        <w:rPr>
          <w:b/>
          <w:bCs/>
        </w:rPr>
      </w:pPr>
    </w:p>
    <w:p w14:paraId="1B728417">
      <w:pPr>
        <w:pStyle w:val="3"/>
        <w:spacing w:before="320" w:after="160"/>
      </w:pPr>
      <w:r>
        <w:rPr>
          <w:b/>
          <w:bCs/>
        </w:rPr>
        <w:t>2.4 Proposed System</w:t>
      </w:r>
    </w:p>
    <w:p w14:paraId="16472865">
      <w:pPr>
        <w:spacing w:after="160" w:line="276" w:lineRule="auto"/>
        <w:jc w:val="left"/>
      </w:pPr>
      <w:r>
        <w:rPr>
          <w:b w:val="0"/>
          <w:bCs w:val="0"/>
          <w:i w:val="0"/>
          <w:iCs w:val="0"/>
          <w:sz w:val="22"/>
          <w:szCs w:val="22"/>
        </w:rPr>
        <w:t>The proposed and implemented system is a single full-stack application in which the competency framework, employee skill inventory, and gap computation live in one relational schema and are served through one authenticated REST API. Gap computation (Section 5.4) runs on demand from live data rather than a periodic batch export, so it reflects the current state immediately after a skill update, a completed training enrollment, or a graded assessment.</w:t>
      </w:r>
    </w:p>
    <w:p w14:paraId="7E8EA2B4">
      <w:pPr>
        <w:pStyle w:val="3"/>
        <w:spacing w:before="320" w:after="160"/>
      </w:pPr>
      <w:r>
        <w:rPr>
          <w:b/>
          <w:bCs/>
        </w:rPr>
        <w:t>2.5 Core Objectives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952"/>
        <w:gridCol w:w="6274"/>
      </w:tblGrid>
      <w:tr w14:paraId="1C181B8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600" w:type="pct"/>
            <w:shd w:val="clear" w:color="auto" w:fill="0F766E"/>
            <w:tcMar>
              <w:top w:w="80" w:type="dxa"/>
              <w:left w:w="100" w:type="dxa"/>
              <w:bottom w:w="80" w:type="dxa"/>
              <w:right w:w="100" w:type="dxa"/>
            </w:tcMar>
            <w:vAlign w:val="center"/>
          </w:tcPr>
          <w:p w14:paraId="718755CE">
            <w:r>
              <w:rPr>
                <w:b/>
                <w:bCs/>
                <w:color w:val="FFFFFF"/>
                <w:sz w:val="20"/>
                <w:szCs w:val="20"/>
              </w:rPr>
              <w:t>Objective</w:t>
            </w:r>
          </w:p>
        </w:tc>
        <w:tc>
          <w:tcPr>
            <w:tcW w:w="3400" w:type="pct"/>
            <w:shd w:val="clear" w:color="auto" w:fill="0F766E"/>
            <w:tcMar>
              <w:top w:w="80" w:type="dxa"/>
              <w:left w:w="100" w:type="dxa"/>
              <w:bottom w:w="80" w:type="dxa"/>
              <w:right w:w="100" w:type="dxa"/>
            </w:tcMar>
            <w:vAlign w:val="center"/>
          </w:tcPr>
          <w:p w14:paraId="23241D5F">
            <w:r>
              <w:rPr>
                <w:b/>
                <w:bCs/>
                <w:color w:val="FFFFFF"/>
                <w:sz w:val="20"/>
                <w:szCs w:val="20"/>
              </w:rPr>
              <w:t>Status</w:t>
            </w:r>
          </w:p>
        </w:tc>
      </w:tr>
      <w:tr w14:paraId="7C82A4D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508FF957">
            <w:r>
              <w:rPr>
                <w:b w:val="0"/>
                <w:bCs w:val="0"/>
                <w:sz w:val="20"/>
                <w:szCs w:val="20"/>
              </w:rPr>
              <w:t>Employee profile management</w:t>
            </w:r>
          </w:p>
        </w:tc>
        <w:tc>
          <w:tcPr>
            <w:tcW w:w="3400" w:type="pct"/>
            <w:tcMar>
              <w:top w:w="80" w:type="dxa"/>
              <w:left w:w="100" w:type="dxa"/>
              <w:bottom w:w="80" w:type="dxa"/>
              <w:right w:w="100" w:type="dxa"/>
            </w:tcMar>
            <w:vAlign w:val="center"/>
          </w:tcPr>
          <w:p w14:paraId="01667C64">
            <w:r>
              <w:rPr>
                <w:b w:val="0"/>
                <w:bCs w:val="0"/>
                <w:sz w:val="20"/>
                <w:szCs w:val="20"/>
              </w:rPr>
              <w:t>Implemented — registration, login, profile fields (department, job role) via AuthController/ProfileController.</w:t>
            </w:r>
          </w:p>
        </w:tc>
      </w:tr>
      <w:tr w14:paraId="1B758EA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5D8F8440">
            <w:r>
              <w:rPr>
                <w:b w:val="0"/>
                <w:bCs w:val="0"/>
                <w:sz w:val="20"/>
                <w:szCs w:val="20"/>
              </w:rPr>
              <w:t>Skill inventory</w:t>
            </w:r>
          </w:p>
        </w:tc>
        <w:tc>
          <w:tcPr>
            <w:tcW w:w="3400" w:type="pct"/>
            <w:tcMar>
              <w:top w:w="80" w:type="dxa"/>
              <w:left w:w="100" w:type="dxa"/>
              <w:bottom w:w="80" w:type="dxa"/>
              <w:right w:w="100" w:type="dxa"/>
            </w:tcMar>
            <w:vAlign w:val="center"/>
          </w:tcPr>
          <w:p w14:paraId="504DB47D">
            <w:r>
              <w:rPr>
                <w:b w:val="0"/>
                <w:bCs w:val="0"/>
                <w:sz w:val="20"/>
                <w:szCs w:val="20"/>
              </w:rPr>
              <w:t>Implemented — EmployeeSkill entity, GET/PUT /api/me/skills.</w:t>
            </w:r>
          </w:p>
        </w:tc>
      </w:tr>
      <w:tr w14:paraId="266AEAB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5A523CBF">
            <w:r>
              <w:rPr>
                <w:b w:val="0"/>
                <w:bCs w:val="0"/>
                <w:sz w:val="20"/>
                <w:szCs w:val="20"/>
              </w:rPr>
              <w:t>Competency assessment</w:t>
            </w:r>
          </w:p>
        </w:tc>
        <w:tc>
          <w:tcPr>
            <w:tcW w:w="3400" w:type="pct"/>
            <w:tcMar>
              <w:top w:w="80" w:type="dxa"/>
              <w:left w:w="100" w:type="dxa"/>
              <w:bottom w:w="80" w:type="dxa"/>
              <w:right w:w="100" w:type="dxa"/>
            </w:tcMar>
            <w:vAlign w:val="center"/>
          </w:tcPr>
          <w:p w14:paraId="2A97AA30">
            <w:r>
              <w:rPr>
                <w:b w:val="0"/>
                <w:bCs w:val="0"/>
                <w:sz w:val="20"/>
                <w:szCs w:val="20"/>
              </w:rPr>
              <w:t>Implemented (framework) — RoleCompetency entity and /api/competencies; quiz-based proficiency assessment also implemented (Section 5.8).</w:t>
            </w:r>
          </w:p>
        </w:tc>
      </w:tr>
      <w:tr w14:paraId="522F84A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4808D3D7">
            <w:r>
              <w:rPr>
                <w:b w:val="0"/>
                <w:bCs w:val="0"/>
                <w:sz w:val="20"/>
                <w:szCs w:val="20"/>
              </w:rPr>
              <w:t>Knowledge-gap analysis</w:t>
            </w:r>
          </w:p>
        </w:tc>
        <w:tc>
          <w:tcPr>
            <w:tcW w:w="3400" w:type="pct"/>
            <w:tcMar>
              <w:top w:w="80" w:type="dxa"/>
              <w:left w:w="100" w:type="dxa"/>
              <w:bottom w:w="80" w:type="dxa"/>
              <w:right w:w="100" w:type="dxa"/>
            </w:tcMar>
            <w:vAlign w:val="center"/>
          </w:tcPr>
          <w:p w14:paraId="6902FA09">
            <w:r>
              <w:rPr>
                <w:b w:val="0"/>
                <w:bCs w:val="0"/>
                <w:sz w:val="20"/>
                <w:szCs w:val="20"/>
              </w:rPr>
              <w:t>Implemented — GapAnalysisService (Section 5.4).</w:t>
            </w:r>
          </w:p>
        </w:tc>
      </w:tr>
      <w:tr w14:paraId="0700CC1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14B5A23A">
            <w:r>
              <w:rPr>
                <w:b w:val="0"/>
                <w:bCs w:val="0"/>
                <w:sz w:val="20"/>
                <w:szCs w:val="20"/>
              </w:rPr>
              <w:t>Training recommendations</w:t>
            </w:r>
          </w:p>
        </w:tc>
        <w:tc>
          <w:tcPr>
            <w:tcW w:w="3400" w:type="pct"/>
            <w:tcMar>
              <w:top w:w="80" w:type="dxa"/>
              <w:left w:w="100" w:type="dxa"/>
              <w:bottom w:w="80" w:type="dxa"/>
              <w:right w:w="100" w:type="dxa"/>
            </w:tcMar>
            <w:vAlign w:val="center"/>
          </w:tcPr>
          <w:p w14:paraId="5304AEEE">
            <w:r>
              <w:rPr>
                <w:b w:val="0"/>
                <w:bCs w:val="0"/>
                <w:sz w:val="20"/>
                <w:szCs w:val="20"/>
              </w:rPr>
              <w:t>Implemented — RecommendationService, rule-based scoring (Section 5.5).</w:t>
            </w:r>
          </w:p>
        </w:tc>
      </w:tr>
      <w:tr w14:paraId="0E19832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09C8D37C">
            <w:r>
              <w:rPr>
                <w:b w:val="0"/>
                <w:bCs w:val="0"/>
                <w:sz w:val="20"/>
                <w:szCs w:val="20"/>
              </w:rPr>
              <w:t>Mentorship</w:t>
            </w:r>
          </w:p>
        </w:tc>
        <w:tc>
          <w:tcPr>
            <w:tcW w:w="3400" w:type="pct"/>
            <w:tcMar>
              <w:top w:w="80" w:type="dxa"/>
              <w:left w:w="100" w:type="dxa"/>
              <w:bottom w:w="80" w:type="dxa"/>
              <w:right w:w="100" w:type="dxa"/>
            </w:tcMar>
            <w:vAlign w:val="center"/>
          </w:tcPr>
          <w:p w14:paraId="072489C5">
            <w:r>
              <w:rPr>
                <w:b w:val="0"/>
                <w:bCs w:val="0"/>
                <w:sz w:val="20"/>
                <w:szCs w:val="20"/>
              </w:rPr>
              <w:t>Implemented — MentorshipService matching and request workflow (Section 5.6).</w:t>
            </w:r>
          </w:p>
        </w:tc>
      </w:tr>
      <w:tr w14:paraId="26A3541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28A74C30">
            <w:r>
              <w:rPr>
                <w:b w:val="0"/>
                <w:bCs w:val="0"/>
                <w:sz w:val="20"/>
                <w:szCs w:val="20"/>
              </w:rPr>
              <w:t>Learning tracking</w:t>
            </w:r>
          </w:p>
        </w:tc>
        <w:tc>
          <w:tcPr>
            <w:tcW w:w="3400" w:type="pct"/>
            <w:tcMar>
              <w:top w:w="80" w:type="dxa"/>
              <w:left w:w="100" w:type="dxa"/>
              <w:bottom w:w="80" w:type="dxa"/>
              <w:right w:w="100" w:type="dxa"/>
            </w:tcMar>
            <w:vAlign w:val="center"/>
          </w:tcPr>
          <w:p w14:paraId="764AAD18">
            <w:r>
              <w:rPr>
                <w:b w:val="0"/>
                <w:bCs w:val="0"/>
                <w:sz w:val="20"/>
                <w:szCs w:val="20"/>
              </w:rPr>
              <w:t>Implemented — LearningService enrollment/progress/completion (Section 5.7).</w:t>
            </w:r>
          </w:p>
        </w:tc>
      </w:tr>
      <w:tr w14:paraId="5D4E0A9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38327AB7">
            <w:r>
              <w:rPr>
                <w:b w:val="0"/>
                <w:bCs w:val="0"/>
                <w:sz w:val="20"/>
                <w:szCs w:val="20"/>
              </w:rPr>
              <w:t>Assessments</w:t>
            </w:r>
          </w:p>
        </w:tc>
        <w:tc>
          <w:tcPr>
            <w:tcW w:w="3400" w:type="pct"/>
            <w:tcMar>
              <w:top w:w="80" w:type="dxa"/>
              <w:left w:w="100" w:type="dxa"/>
              <w:bottom w:w="80" w:type="dxa"/>
              <w:right w:w="100" w:type="dxa"/>
            </w:tcMar>
            <w:vAlign w:val="center"/>
          </w:tcPr>
          <w:p w14:paraId="1651CC1D">
            <w:r>
              <w:rPr>
                <w:b w:val="0"/>
                <w:bCs w:val="0"/>
                <w:sz w:val="20"/>
                <w:szCs w:val="20"/>
              </w:rPr>
              <w:t>Implemented — AssessmentService, multiple-choice quizzes with server-side grading (Section 5.8).</w:t>
            </w:r>
          </w:p>
        </w:tc>
      </w:tr>
      <w:tr w14:paraId="6142B07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2C50C41E">
            <w:r>
              <w:rPr>
                <w:b w:val="0"/>
                <w:bCs w:val="0"/>
                <w:sz w:val="20"/>
                <w:szCs w:val="20"/>
              </w:rPr>
              <w:t>Notifications</w:t>
            </w:r>
          </w:p>
        </w:tc>
        <w:tc>
          <w:tcPr>
            <w:tcW w:w="3400" w:type="pct"/>
            <w:tcMar>
              <w:top w:w="80" w:type="dxa"/>
              <w:left w:w="100" w:type="dxa"/>
              <w:bottom w:w="80" w:type="dxa"/>
              <w:right w:w="100" w:type="dxa"/>
            </w:tcMar>
            <w:vAlign w:val="center"/>
          </w:tcPr>
          <w:p w14:paraId="6F9F6A8B">
            <w:r>
              <w:rPr>
                <w:b w:val="0"/>
                <w:bCs w:val="0"/>
                <w:sz w:val="20"/>
                <w:szCs w:val="20"/>
              </w:rPr>
              <w:t>Implemented — in-app NotificationService/NotificationController; no email/SMS/push channel implemented.</w:t>
            </w:r>
          </w:p>
        </w:tc>
      </w:tr>
      <w:tr w14:paraId="0C28337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03B6C9AF">
            <w:r>
              <w:rPr>
                <w:b w:val="0"/>
                <w:bCs w:val="0"/>
                <w:sz w:val="20"/>
                <w:szCs w:val="20"/>
              </w:rPr>
              <w:t>Analytics</w:t>
            </w:r>
          </w:p>
        </w:tc>
        <w:tc>
          <w:tcPr>
            <w:tcW w:w="3400" w:type="pct"/>
            <w:tcMar>
              <w:top w:w="80" w:type="dxa"/>
              <w:left w:w="100" w:type="dxa"/>
              <w:bottom w:w="80" w:type="dxa"/>
              <w:right w:w="100" w:type="dxa"/>
            </w:tcMar>
            <w:vAlign w:val="center"/>
          </w:tcPr>
          <w:p w14:paraId="4F04F7BC">
            <w:r>
              <w:rPr>
                <w:b w:val="0"/>
                <w:bCs w:val="0"/>
                <w:sz w:val="20"/>
                <w:szCs w:val="20"/>
              </w:rPr>
              <w:t>Implemented — AnalyticsService (manager and organization dashboards), Recharts visualizations.</w:t>
            </w:r>
          </w:p>
        </w:tc>
      </w:tr>
      <w:tr w14:paraId="2F60E31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665D1177">
            <w:r>
              <w:rPr>
                <w:b w:val="0"/>
                <w:bCs w:val="0"/>
                <w:sz w:val="20"/>
                <w:szCs w:val="20"/>
              </w:rPr>
              <w:t>Reporting (PDF/Excel export)</w:t>
            </w:r>
          </w:p>
        </w:tc>
        <w:tc>
          <w:tcPr>
            <w:tcW w:w="3400" w:type="pct"/>
            <w:tcMar>
              <w:top w:w="80" w:type="dxa"/>
              <w:left w:w="100" w:type="dxa"/>
              <w:bottom w:w="80" w:type="dxa"/>
              <w:right w:w="100" w:type="dxa"/>
            </w:tcMar>
            <w:vAlign w:val="center"/>
          </w:tcPr>
          <w:p w14:paraId="2214901D">
            <w:r>
              <w:rPr>
                <w:b w:val="0"/>
                <w:bCs w:val="0"/>
                <w:sz w:val="20"/>
                <w:szCs w:val="20"/>
              </w:rPr>
              <w:t>Not Verified in the provided source code — no export/report-generation code found.</w:t>
            </w:r>
          </w:p>
        </w:tc>
      </w:tr>
    </w:tbl>
    <w:p w14:paraId="7EA66BE1">
      <w:pPr>
        <w:spacing w:after="200"/>
      </w:pPr>
    </w:p>
    <w:p w14:paraId="0B170212">
      <w:pPr>
        <w:pStyle w:val="3"/>
        <w:spacing w:before="320" w:after="160"/>
      </w:pPr>
      <w:r>
        <w:rPr>
          <w:b/>
          <w:bCs/>
        </w:rPr>
        <w:t>2.6 Project Scope</w:t>
      </w:r>
    </w:p>
    <w:p w14:paraId="4985A136">
      <w:pPr>
        <w:spacing w:after="160" w:line="276" w:lineRule="auto"/>
        <w:jc w:val="left"/>
      </w:pPr>
      <w:r>
        <w:rPr>
          <w:b w:val="0"/>
          <w:bCs w:val="0"/>
          <w:i w:val="0"/>
          <w:iCs w:val="0"/>
          <w:sz w:val="22"/>
          <w:szCs w:val="22"/>
        </w:rPr>
        <w:t>In scope and implemented: authentication and registration; skill inventory management; a static, seed-configured competency framework; individual and aggregate gap analysis; a rule-based recommendation engine and generated learning path; training enrollment and progress tracking with skill uplift on completion; mentorship suggestion and request workflow; knowledge-sharing sessions and articles (read/register only — no create/edit UI was found for articles or sessions beyond the seeded data); quiz-based assessments with automated grading; manager and organization analytics dashboards; and an in-app notification inbox.</w:t>
      </w:r>
    </w:p>
    <w:p w14:paraId="3B4F63F6">
      <w:pPr>
        <w:spacing w:after="160" w:line="276" w:lineRule="auto"/>
        <w:jc w:val="left"/>
      </w:pPr>
      <w:r>
        <w:rPr>
          <w:b w:val="0"/>
          <w:bCs w:val="0"/>
          <w:i w:val="0"/>
          <w:iCs w:val="0"/>
          <w:sz w:val="22"/>
          <w:szCs w:val="22"/>
        </w:rPr>
        <w:t>Out of scope for this build (see Section 11 for the future-enhancement framing): automated or AI-generated recommendations (the recommendation engine is deterministic, not LLM-backed, though the code comments explicitly note this as a possible future extension point); email, SMS, or push notification delivery; PDF/Excel report export; containerized deployment of the application tiers themselves; and any automated test suite.</w:t>
      </w:r>
    </w:p>
    <w:p w14:paraId="372BE2F8">
      <w:pPr>
        <w:pStyle w:val="3"/>
        <w:spacing w:before="320" w:after="160"/>
      </w:pPr>
      <w:r>
        <w:rPr>
          <w:b/>
          <w:bCs/>
        </w:rPr>
        <w:t>2.7 Key Outcomes</w:t>
      </w:r>
    </w:p>
    <w:p w14:paraId="20F9BBF3">
      <w:pPr>
        <w:spacing w:after="160" w:line="276" w:lineRule="auto"/>
        <w:jc w:val="left"/>
      </w:pPr>
      <w:r>
        <w:rPr>
          <w:b w:val="0"/>
          <w:bCs w:val="0"/>
          <w:i w:val="0"/>
          <w:iCs w:val="0"/>
          <w:sz w:val="22"/>
          <w:szCs w:val="22"/>
        </w:rPr>
        <w:t>The 8-week effort produced a working, demonstrable full-stack application: 9 REST controllers, 8 service classes, 13 JPA repositories, 13 JPA entities, and a 10-route React frontend, backed by a seed dataset of 8 demo users across 5 departments/roles, 11 skills, 24 role-competency requirements, 13 training programs, 6 assessments comprising 45 multiple-choice questions, 3 knowledge-sharing sessions, and 3 knowledge articles (all counts verified directly against DataSeeder.java). Exact performance, defect, or velocity metrics for the 8-week period were not present in the supplied source or documentation and are therefore not stated as numbers in this report.</w:t>
      </w:r>
    </w:p>
    <w:p w14:paraId="3BE0F9E0">
      <w:pPr>
        <w:pStyle w:val="2"/>
        <w:pageBreakBefore/>
        <w:spacing w:before="0" w:after="200"/>
        <w:jc w:val="center"/>
      </w:pPr>
      <w:r>
        <w:rPr>
          <w:b/>
          <w:bCs/>
        </w:rPr>
        <w:t>SYSTEM REQUIREMENTS &amp; TECHNOLOGY STACK</w:t>
      </w:r>
    </w:p>
    <w:p w14:paraId="303200F1">
      <w:pPr>
        <w:pStyle w:val="3"/>
        <w:spacing w:before="320" w:after="160"/>
      </w:pPr>
      <w:r>
        <w:rPr>
          <w:b/>
          <w:bCs/>
        </w:rPr>
        <w:t>3.1 Frontend Technology</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952"/>
        <w:gridCol w:w="6274"/>
      </w:tblGrid>
      <w:tr w14:paraId="24C1FC3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600" w:type="pct"/>
            <w:shd w:val="clear" w:color="auto" w:fill="0F766E"/>
            <w:tcMar>
              <w:top w:w="80" w:type="dxa"/>
              <w:left w:w="100" w:type="dxa"/>
              <w:bottom w:w="80" w:type="dxa"/>
              <w:right w:w="100" w:type="dxa"/>
            </w:tcMar>
            <w:vAlign w:val="center"/>
          </w:tcPr>
          <w:p w14:paraId="3A9D2C4C">
            <w:r>
              <w:rPr>
                <w:b/>
                <w:bCs/>
                <w:color w:val="FFFFFF"/>
                <w:sz w:val="20"/>
                <w:szCs w:val="20"/>
              </w:rPr>
              <w:t>Technology</w:t>
            </w:r>
          </w:p>
        </w:tc>
        <w:tc>
          <w:tcPr>
            <w:tcW w:w="3400" w:type="pct"/>
            <w:shd w:val="clear" w:color="auto" w:fill="0F766E"/>
            <w:tcMar>
              <w:top w:w="80" w:type="dxa"/>
              <w:left w:w="100" w:type="dxa"/>
              <w:bottom w:w="80" w:type="dxa"/>
              <w:right w:w="100" w:type="dxa"/>
            </w:tcMar>
            <w:vAlign w:val="center"/>
          </w:tcPr>
          <w:p w14:paraId="070B0BD7">
            <w:r>
              <w:rPr>
                <w:b/>
                <w:bCs/>
                <w:color w:val="FFFFFF"/>
                <w:sz w:val="20"/>
                <w:szCs w:val="20"/>
              </w:rPr>
              <w:t>Implementation Status</w:t>
            </w:r>
          </w:p>
        </w:tc>
      </w:tr>
      <w:tr w14:paraId="6BB0FFFB">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7537D73B">
            <w:r>
              <w:rPr>
                <w:b w:val="0"/>
                <w:bCs w:val="0"/>
                <w:sz w:val="20"/>
                <w:szCs w:val="20"/>
              </w:rPr>
              <w:t>JavaScript (ES modules)</w:t>
            </w:r>
          </w:p>
        </w:tc>
        <w:tc>
          <w:tcPr>
            <w:tcW w:w="3400" w:type="pct"/>
            <w:tcMar>
              <w:top w:w="80" w:type="dxa"/>
              <w:left w:w="100" w:type="dxa"/>
              <w:bottom w:w="80" w:type="dxa"/>
              <w:right w:w="100" w:type="dxa"/>
            </w:tcMar>
            <w:vAlign w:val="center"/>
          </w:tcPr>
          <w:p w14:paraId="7B61EA83">
            <w:r>
              <w:rPr>
                <w:b w:val="0"/>
                <w:bCs w:val="0"/>
                <w:sz w:val="20"/>
                <w:szCs w:val="20"/>
              </w:rPr>
              <w:t>Implemented — all frontend source is .jsx/.js using ES module imports.</w:t>
            </w:r>
          </w:p>
        </w:tc>
      </w:tr>
      <w:tr w14:paraId="35C169E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5C6FB92C">
            <w:r>
              <w:rPr>
                <w:b w:val="0"/>
                <w:bCs w:val="0"/>
                <w:sz w:val="20"/>
                <w:szCs w:val="20"/>
              </w:rPr>
              <w:t>React 18.3.1</w:t>
            </w:r>
          </w:p>
        </w:tc>
        <w:tc>
          <w:tcPr>
            <w:tcW w:w="3400" w:type="pct"/>
            <w:tcMar>
              <w:top w:w="80" w:type="dxa"/>
              <w:left w:w="100" w:type="dxa"/>
              <w:bottom w:w="80" w:type="dxa"/>
              <w:right w:w="100" w:type="dxa"/>
            </w:tcMar>
            <w:vAlign w:val="center"/>
          </w:tcPr>
          <w:p w14:paraId="28C07097">
            <w:r>
              <w:rPr>
                <w:b w:val="0"/>
                <w:bCs w:val="0"/>
                <w:sz w:val="20"/>
                <w:szCs w:val="20"/>
              </w:rPr>
              <w:t>Implemented — verified in frontend/package.json; functional components with hooks throughout.</w:t>
            </w:r>
          </w:p>
        </w:tc>
      </w:tr>
      <w:tr w14:paraId="2896F07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114E3A6E">
            <w:r>
              <w:rPr>
                <w:b w:val="0"/>
                <w:bCs w:val="0"/>
                <w:sz w:val="20"/>
                <w:szCs w:val="20"/>
              </w:rPr>
              <w:t>React Router 6.26.2</w:t>
            </w:r>
          </w:p>
        </w:tc>
        <w:tc>
          <w:tcPr>
            <w:tcW w:w="3400" w:type="pct"/>
            <w:tcMar>
              <w:top w:w="80" w:type="dxa"/>
              <w:left w:w="100" w:type="dxa"/>
              <w:bottom w:w="80" w:type="dxa"/>
              <w:right w:w="100" w:type="dxa"/>
            </w:tcMar>
            <w:vAlign w:val="center"/>
          </w:tcPr>
          <w:p w14:paraId="2C78C480">
            <w:r>
              <w:rPr>
                <w:b w:val="0"/>
                <w:bCs w:val="0"/>
                <w:sz w:val="20"/>
                <w:szCs w:val="20"/>
              </w:rPr>
              <w:t>Implemented — verified in App.jsx (10 routes, protected-route wrapper).</w:t>
            </w:r>
          </w:p>
        </w:tc>
      </w:tr>
      <w:tr w14:paraId="5E10C6A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0BCFCE3C">
            <w:r>
              <w:rPr>
                <w:b w:val="0"/>
                <w:bCs w:val="0"/>
                <w:sz w:val="20"/>
                <w:szCs w:val="20"/>
              </w:rPr>
              <w:t>Axios 1.7.7</w:t>
            </w:r>
          </w:p>
        </w:tc>
        <w:tc>
          <w:tcPr>
            <w:tcW w:w="3400" w:type="pct"/>
            <w:tcMar>
              <w:top w:w="80" w:type="dxa"/>
              <w:left w:w="100" w:type="dxa"/>
              <w:bottom w:w="80" w:type="dxa"/>
              <w:right w:w="100" w:type="dxa"/>
            </w:tcMar>
            <w:vAlign w:val="center"/>
          </w:tcPr>
          <w:p w14:paraId="5D354EBA">
            <w:r>
              <w:rPr>
                <w:b w:val="0"/>
                <w:bCs w:val="0"/>
                <w:sz w:val="20"/>
                <w:szCs w:val="20"/>
              </w:rPr>
              <w:t>Implemented — verified in src/api/client.js, a single configured instance with request/response interceptors.</w:t>
            </w:r>
          </w:p>
        </w:tc>
      </w:tr>
      <w:tr w14:paraId="32BC295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73457A3E">
            <w:r>
              <w:rPr>
                <w:b w:val="0"/>
                <w:bCs w:val="0"/>
                <w:sz w:val="20"/>
                <w:szCs w:val="20"/>
              </w:rPr>
              <w:t>Tailwind CSS 3.4.13</w:t>
            </w:r>
          </w:p>
        </w:tc>
        <w:tc>
          <w:tcPr>
            <w:tcW w:w="3400" w:type="pct"/>
            <w:tcMar>
              <w:top w:w="80" w:type="dxa"/>
              <w:left w:w="100" w:type="dxa"/>
              <w:bottom w:w="80" w:type="dxa"/>
              <w:right w:w="100" w:type="dxa"/>
            </w:tcMar>
            <w:vAlign w:val="center"/>
          </w:tcPr>
          <w:p w14:paraId="23F0CFAA">
            <w:r>
              <w:rPr>
                <w:b w:val="0"/>
                <w:bCs w:val="0"/>
                <w:sz w:val="20"/>
                <w:szCs w:val="20"/>
              </w:rPr>
              <w:t>Implemented — verified in tailwind.config.js, postcss.config.js, and utility classes used across all pages.</w:t>
            </w:r>
          </w:p>
        </w:tc>
      </w:tr>
      <w:tr w14:paraId="73463C7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5CBA5444">
            <w:r>
              <w:rPr>
                <w:b w:val="0"/>
                <w:bCs w:val="0"/>
                <w:sz w:val="20"/>
                <w:szCs w:val="20"/>
              </w:rPr>
              <w:t>Chart.js</w:t>
            </w:r>
          </w:p>
        </w:tc>
        <w:tc>
          <w:tcPr>
            <w:tcW w:w="3400" w:type="pct"/>
            <w:tcMar>
              <w:top w:w="80" w:type="dxa"/>
              <w:left w:w="100" w:type="dxa"/>
              <w:bottom w:w="80" w:type="dxa"/>
              <w:right w:w="100" w:type="dxa"/>
            </w:tcMar>
            <w:vAlign w:val="center"/>
          </w:tcPr>
          <w:p w14:paraId="0F36A470">
            <w:r>
              <w:rPr>
                <w:b w:val="0"/>
                <w:bCs w:val="0"/>
                <w:sz w:val="20"/>
                <w:szCs w:val="20"/>
              </w:rPr>
              <w:t>Not Verified in the provided source code — not present in package.json or imports.</w:t>
            </w:r>
          </w:p>
        </w:tc>
      </w:tr>
      <w:tr w14:paraId="7B6E83A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60EAECFD">
            <w:r>
              <w:rPr>
                <w:b w:val="0"/>
                <w:bCs w:val="0"/>
                <w:sz w:val="20"/>
                <w:szCs w:val="20"/>
              </w:rPr>
              <w:t>Recharts 2.12.7</w:t>
            </w:r>
          </w:p>
        </w:tc>
        <w:tc>
          <w:tcPr>
            <w:tcW w:w="3400" w:type="pct"/>
            <w:tcMar>
              <w:top w:w="80" w:type="dxa"/>
              <w:left w:w="100" w:type="dxa"/>
              <w:bottom w:w="80" w:type="dxa"/>
              <w:right w:w="100" w:type="dxa"/>
            </w:tcMar>
            <w:vAlign w:val="center"/>
          </w:tcPr>
          <w:p w14:paraId="7C80CF3A">
            <w:r>
              <w:rPr>
                <w:b w:val="0"/>
                <w:bCs w:val="0"/>
                <w:sz w:val="20"/>
                <w:szCs w:val="20"/>
              </w:rPr>
              <w:t>Implemented — verified in package.json and used in pages/Analytics.jsx (BarChart, PieChart).</w:t>
            </w:r>
          </w:p>
        </w:tc>
      </w:tr>
      <w:tr w14:paraId="05D0CC2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64E187B3">
            <w:r>
              <w:rPr>
                <w:b w:val="0"/>
                <w:bCs w:val="0"/>
                <w:sz w:val="20"/>
                <w:szCs w:val="20"/>
              </w:rPr>
              <w:t>D3.js</w:t>
            </w:r>
          </w:p>
        </w:tc>
        <w:tc>
          <w:tcPr>
            <w:tcW w:w="3400" w:type="pct"/>
            <w:tcMar>
              <w:top w:w="80" w:type="dxa"/>
              <w:left w:w="100" w:type="dxa"/>
              <w:bottom w:w="80" w:type="dxa"/>
              <w:right w:w="100" w:type="dxa"/>
            </w:tcMar>
            <w:vAlign w:val="center"/>
          </w:tcPr>
          <w:p w14:paraId="2B51121F">
            <w:r>
              <w:rPr>
                <w:b w:val="0"/>
                <w:bCs w:val="0"/>
                <w:sz w:val="20"/>
                <w:szCs w:val="20"/>
              </w:rPr>
              <w:t>Not Verified in the provided source code — not present in package.json or imports.</w:t>
            </w:r>
          </w:p>
        </w:tc>
      </w:tr>
      <w:tr w14:paraId="082AEC2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3E98E7D5">
            <w:r>
              <w:rPr>
                <w:b w:val="0"/>
                <w:bCs w:val="0"/>
                <w:sz w:val="20"/>
                <w:szCs w:val="20"/>
              </w:rPr>
              <w:t>Context API</w:t>
            </w:r>
          </w:p>
        </w:tc>
        <w:tc>
          <w:tcPr>
            <w:tcW w:w="3400" w:type="pct"/>
            <w:tcMar>
              <w:top w:w="80" w:type="dxa"/>
              <w:left w:w="100" w:type="dxa"/>
              <w:bottom w:w="80" w:type="dxa"/>
              <w:right w:w="100" w:type="dxa"/>
            </w:tcMar>
            <w:vAlign w:val="center"/>
          </w:tcPr>
          <w:p w14:paraId="25A209DB">
            <w:r>
              <w:rPr>
                <w:b w:val="0"/>
                <w:bCs w:val="0"/>
                <w:sz w:val="20"/>
                <w:szCs w:val="20"/>
              </w:rPr>
              <w:t>Implemented — AuthContext.jsx provides authentication state (user, login, register, logout) app-wide; no other React Context providers were found.</w:t>
            </w:r>
          </w:p>
        </w:tc>
      </w:tr>
    </w:tbl>
    <w:p w14:paraId="2C42D2EF">
      <w:pPr>
        <w:spacing w:after="200"/>
      </w:pPr>
    </w:p>
    <w:p w14:paraId="29B56015">
      <w:pPr>
        <w:pStyle w:val="3"/>
        <w:spacing w:before="320" w:after="160"/>
      </w:pPr>
      <w:r>
        <w:rPr>
          <w:b/>
          <w:bCs/>
        </w:rPr>
        <w:t>3.2 Backend Technology</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952"/>
        <w:gridCol w:w="6274"/>
      </w:tblGrid>
      <w:tr w14:paraId="5AA47CE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600" w:type="pct"/>
            <w:shd w:val="clear" w:color="auto" w:fill="0F766E"/>
            <w:tcMar>
              <w:top w:w="80" w:type="dxa"/>
              <w:left w:w="100" w:type="dxa"/>
              <w:bottom w:w="80" w:type="dxa"/>
              <w:right w:w="100" w:type="dxa"/>
            </w:tcMar>
            <w:vAlign w:val="center"/>
          </w:tcPr>
          <w:p w14:paraId="70BD4307">
            <w:r>
              <w:rPr>
                <w:b/>
                <w:bCs/>
                <w:color w:val="FFFFFF"/>
                <w:sz w:val="20"/>
                <w:szCs w:val="20"/>
              </w:rPr>
              <w:t>Technology</w:t>
            </w:r>
          </w:p>
        </w:tc>
        <w:tc>
          <w:tcPr>
            <w:tcW w:w="3400" w:type="pct"/>
            <w:shd w:val="clear" w:color="auto" w:fill="0F766E"/>
            <w:tcMar>
              <w:top w:w="80" w:type="dxa"/>
              <w:left w:w="100" w:type="dxa"/>
              <w:bottom w:w="80" w:type="dxa"/>
              <w:right w:w="100" w:type="dxa"/>
            </w:tcMar>
            <w:vAlign w:val="center"/>
          </w:tcPr>
          <w:p w14:paraId="6198400D">
            <w:r>
              <w:rPr>
                <w:b/>
                <w:bCs/>
                <w:color w:val="FFFFFF"/>
                <w:sz w:val="20"/>
                <w:szCs w:val="20"/>
              </w:rPr>
              <w:t>Implementation Status</w:t>
            </w:r>
          </w:p>
        </w:tc>
      </w:tr>
      <w:tr w14:paraId="7D99C9E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22901A34">
            <w:r>
              <w:rPr>
                <w:b w:val="0"/>
                <w:bCs w:val="0"/>
                <w:sz w:val="20"/>
                <w:szCs w:val="20"/>
              </w:rPr>
              <w:t>Java 17</w:t>
            </w:r>
          </w:p>
        </w:tc>
        <w:tc>
          <w:tcPr>
            <w:tcW w:w="3400" w:type="pct"/>
            <w:tcMar>
              <w:top w:w="80" w:type="dxa"/>
              <w:left w:w="100" w:type="dxa"/>
              <w:bottom w:w="80" w:type="dxa"/>
              <w:right w:w="100" w:type="dxa"/>
            </w:tcMar>
            <w:vAlign w:val="center"/>
          </w:tcPr>
          <w:p w14:paraId="13D7FF44">
            <w:r>
              <w:rPr>
                <w:b w:val="0"/>
                <w:bCs w:val="0"/>
                <w:sz w:val="20"/>
                <w:szCs w:val="20"/>
              </w:rPr>
              <w:t>Implemented — &lt;java.version&gt;17&lt;/java.version&gt; in pom.xml.</w:t>
            </w:r>
          </w:p>
        </w:tc>
      </w:tr>
      <w:tr w14:paraId="4A2BAB1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3A381A1A">
            <w:r>
              <w:rPr>
                <w:b w:val="0"/>
                <w:bCs w:val="0"/>
                <w:sz w:val="20"/>
                <w:szCs w:val="20"/>
              </w:rPr>
              <w:t>Spring Boot 3.3.4</w:t>
            </w:r>
          </w:p>
        </w:tc>
        <w:tc>
          <w:tcPr>
            <w:tcW w:w="3400" w:type="pct"/>
            <w:tcMar>
              <w:top w:w="80" w:type="dxa"/>
              <w:left w:w="100" w:type="dxa"/>
              <w:bottom w:w="80" w:type="dxa"/>
              <w:right w:w="100" w:type="dxa"/>
            </w:tcMar>
            <w:vAlign w:val="center"/>
          </w:tcPr>
          <w:p w14:paraId="77B64529">
            <w:r>
              <w:rPr>
                <w:b w:val="0"/>
                <w:bCs w:val="0"/>
                <w:sz w:val="20"/>
                <w:szCs w:val="20"/>
              </w:rPr>
              <w:t>Implemented — spring-boot-starter-parent version 3.3.4.</w:t>
            </w:r>
          </w:p>
        </w:tc>
      </w:tr>
      <w:tr w14:paraId="125D593B">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4B79A314">
            <w:r>
              <w:rPr>
                <w:b w:val="0"/>
                <w:bCs w:val="0"/>
                <w:sz w:val="20"/>
                <w:szCs w:val="20"/>
              </w:rPr>
              <w:t>Spring Security</w:t>
            </w:r>
          </w:p>
        </w:tc>
        <w:tc>
          <w:tcPr>
            <w:tcW w:w="3400" w:type="pct"/>
            <w:tcMar>
              <w:top w:w="80" w:type="dxa"/>
              <w:left w:w="100" w:type="dxa"/>
              <w:bottom w:w="80" w:type="dxa"/>
              <w:right w:w="100" w:type="dxa"/>
            </w:tcMar>
            <w:vAlign w:val="center"/>
          </w:tcPr>
          <w:p w14:paraId="6F976D86">
            <w:r>
              <w:rPr>
                <w:b w:val="0"/>
                <w:bCs w:val="0"/>
                <w:sz w:val="20"/>
                <w:szCs w:val="20"/>
              </w:rPr>
              <w:t>Implemented — SecurityConfig.java: stateless filter chain, custom JWT filter, BCrypt password encoding, CORS configuration.</w:t>
            </w:r>
          </w:p>
        </w:tc>
      </w:tr>
      <w:tr w14:paraId="64F186A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36C12E5D">
            <w:r>
              <w:rPr>
                <w:b w:val="0"/>
                <w:bCs w:val="0"/>
                <w:sz w:val="20"/>
                <w:szCs w:val="20"/>
              </w:rPr>
              <w:t>Spring Data JPA</w:t>
            </w:r>
          </w:p>
        </w:tc>
        <w:tc>
          <w:tcPr>
            <w:tcW w:w="3400" w:type="pct"/>
            <w:tcMar>
              <w:top w:w="80" w:type="dxa"/>
              <w:left w:w="100" w:type="dxa"/>
              <w:bottom w:w="80" w:type="dxa"/>
              <w:right w:w="100" w:type="dxa"/>
            </w:tcMar>
            <w:vAlign w:val="center"/>
          </w:tcPr>
          <w:p w14:paraId="3E8B5E2E">
            <w:r>
              <w:rPr>
                <w:b w:val="0"/>
                <w:bCs w:val="0"/>
                <w:sz w:val="20"/>
                <w:szCs w:val="20"/>
              </w:rPr>
              <w:t>Implemented — spring-boot-starter-data-jpa; 13 JpaRepository interfaces.</w:t>
            </w:r>
          </w:p>
        </w:tc>
      </w:tr>
      <w:tr w14:paraId="6A1065E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40E606D5">
            <w:r>
              <w:rPr>
                <w:b w:val="0"/>
                <w:bCs w:val="0"/>
                <w:sz w:val="20"/>
                <w:szCs w:val="20"/>
              </w:rPr>
              <w:t>Hibernate</w:t>
            </w:r>
          </w:p>
        </w:tc>
        <w:tc>
          <w:tcPr>
            <w:tcW w:w="3400" w:type="pct"/>
            <w:tcMar>
              <w:top w:w="80" w:type="dxa"/>
              <w:left w:w="100" w:type="dxa"/>
              <w:bottom w:w="80" w:type="dxa"/>
              <w:right w:w="100" w:type="dxa"/>
            </w:tcMar>
            <w:vAlign w:val="center"/>
          </w:tcPr>
          <w:p w14:paraId="1CC3994E">
            <w:r>
              <w:rPr>
                <w:b w:val="0"/>
                <w:bCs w:val="0"/>
                <w:sz w:val="20"/>
                <w:szCs w:val="20"/>
              </w:rPr>
              <w:t>Implemented — the JPA provider bundled with Spring Data JPA; ddl-auto: update is configured.</w:t>
            </w:r>
          </w:p>
        </w:tc>
      </w:tr>
      <w:tr w14:paraId="6FDAD66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4FFDDC84">
            <w:r>
              <w:rPr>
                <w:b w:val="0"/>
                <w:bCs w:val="0"/>
                <w:sz w:val="20"/>
                <w:szCs w:val="20"/>
              </w:rPr>
              <w:t>Maven</w:t>
            </w:r>
          </w:p>
        </w:tc>
        <w:tc>
          <w:tcPr>
            <w:tcW w:w="3400" w:type="pct"/>
            <w:tcMar>
              <w:top w:w="80" w:type="dxa"/>
              <w:left w:w="100" w:type="dxa"/>
              <w:bottom w:w="80" w:type="dxa"/>
              <w:right w:w="100" w:type="dxa"/>
            </w:tcMar>
            <w:vAlign w:val="center"/>
          </w:tcPr>
          <w:p w14:paraId="3D452C7F">
            <w:r>
              <w:rPr>
                <w:b w:val="0"/>
                <w:bCs w:val="0"/>
                <w:sz w:val="20"/>
                <w:szCs w:val="20"/>
              </w:rPr>
              <w:t>Implemented — the project is a standard single-module Maven build (pom.xml, no wrapper scripts present in the archive).</w:t>
            </w:r>
          </w:p>
        </w:tc>
      </w:tr>
      <w:tr w14:paraId="1FE32D3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676532C8">
            <w:r>
              <w:rPr>
                <w:b w:val="0"/>
                <w:bCs w:val="0"/>
                <w:sz w:val="20"/>
                <w:szCs w:val="20"/>
              </w:rPr>
              <w:t>Spring WebSocket</w:t>
            </w:r>
          </w:p>
        </w:tc>
        <w:tc>
          <w:tcPr>
            <w:tcW w:w="3400" w:type="pct"/>
            <w:tcMar>
              <w:top w:w="80" w:type="dxa"/>
              <w:left w:w="100" w:type="dxa"/>
              <w:bottom w:w="80" w:type="dxa"/>
              <w:right w:w="100" w:type="dxa"/>
            </w:tcMar>
            <w:vAlign w:val="center"/>
          </w:tcPr>
          <w:p w14:paraId="058ED0C5">
            <w:r>
              <w:rPr>
                <w:b w:val="0"/>
                <w:bCs w:val="0"/>
                <w:sz w:val="20"/>
                <w:szCs w:val="20"/>
              </w:rPr>
              <w:t>Not Verified in the provided source code — no WebSocket dependency, configuration, or endpoint found.</w:t>
            </w:r>
          </w:p>
        </w:tc>
      </w:tr>
      <w:tr w14:paraId="5896E79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109BDAB7">
            <w:r>
              <w:rPr>
                <w:b w:val="0"/>
                <w:bCs w:val="0"/>
                <w:sz w:val="20"/>
                <w:szCs w:val="20"/>
              </w:rPr>
              <w:t>REST APIs</w:t>
            </w:r>
          </w:p>
        </w:tc>
        <w:tc>
          <w:tcPr>
            <w:tcW w:w="3400" w:type="pct"/>
            <w:tcMar>
              <w:top w:w="80" w:type="dxa"/>
              <w:left w:w="100" w:type="dxa"/>
              <w:bottom w:w="80" w:type="dxa"/>
              <w:right w:w="100" w:type="dxa"/>
            </w:tcMar>
            <w:vAlign w:val="center"/>
          </w:tcPr>
          <w:p w14:paraId="272209C0">
            <w:r>
              <w:rPr>
                <w:b w:val="0"/>
                <w:bCs w:val="0"/>
                <w:sz w:val="20"/>
                <w:szCs w:val="20"/>
              </w:rPr>
              <w:t>Implemented — 9 @RestController classes exposing 35 JSON endpoints under /api/**.</w:t>
            </w:r>
          </w:p>
        </w:tc>
      </w:tr>
      <w:tr w14:paraId="2FC81E0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39CCA0C6">
            <w:r>
              <w:rPr>
                <w:b w:val="0"/>
                <w:bCs w:val="0"/>
                <w:sz w:val="20"/>
                <w:szCs w:val="20"/>
              </w:rPr>
              <w:t>JWT</w:t>
            </w:r>
          </w:p>
        </w:tc>
        <w:tc>
          <w:tcPr>
            <w:tcW w:w="3400" w:type="pct"/>
            <w:tcMar>
              <w:top w:w="80" w:type="dxa"/>
              <w:left w:w="100" w:type="dxa"/>
              <w:bottom w:w="80" w:type="dxa"/>
              <w:right w:w="100" w:type="dxa"/>
            </w:tcMar>
            <w:vAlign w:val="center"/>
          </w:tcPr>
          <w:p w14:paraId="0D63E832">
            <w:r>
              <w:rPr>
                <w:b w:val="0"/>
                <w:bCs w:val="0"/>
                <w:sz w:val="20"/>
                <w:szCs w:val="20"/>
              </w:rPr>
              <w:t>Implemented — io.jsonwebtoken (jjwt-api/impl/jackson) 0.11.5; JwtService issues and validates HS256-signed tokens; JwtAuthFilter authenticates each request.</w:t>
            </w:r>
          </w:p>
        </w:tc>
      </w:tr>
      <w:tr w14:paraId="4F7D4B3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7BE42B57">
            <w:r>
              <w:rPr>
                <w:b w:val="0"/>
                <w:bCs w:val="0"/>
                <w:sz w:val="20"/>
                <w:szCs w:val="20"/>
              </w:rPr>
              <w:t>OAuth2</w:t>
            </w:r>
          </w:p>
        </w:tc>
        <w:tc>
          <w:tcPr>
            <w:tcW w:w="3400" w:type="pct"/>
            <w:tcMar>
              <w:top w:w="80" w:type="dxa"/>
              <w:left w:w="100" w:type="dxa"/>
              <w:bottom w:w="80" w:type="dxa"/>
              <w:right w:w="100" w:type="dxa"/>
            </w:tcMar>
            <w:vAlign w:val="center"/>
          </w:tcPr>
          <w:p w14:paraId="7794F13E">
            <w:r>
              <w:rPr>
                <w:b w:val="0"/>
                <w:bCs w:val="0"/>
                <w:sz w:val="20"/>
                <w:szCs w:val="20"/>
              </w:rPr>
              <w:t>Not Implemented — no spring-security-oauth2 dependency and no OAuth2 client/resource-server configuration. The word "OAuth2" appears only inside seeded skill-description and quiz text, not in security configuration.</w:t>
            </w:r>
          </w:p>
        </w:tc>
      </w:tr>
    </w:tbl>
    <w:p w14:paraId="21662703">
      <w:pPr>
        <w:spacing w:after="200"/>
      </w:pPr>
    </w:p>
    <w:p w14:paraId="43401785">
      <w:pPr>
        <w:pStyle w:val="3"/>
        <w:spacing w:before="320" w:after="160"/>
      </w:pPr>
      <w:r>
        <w:rPr>
          <w:b/>
          <w:bCs/>
        </w:rPr>
        <w:t>3.3 Database &amp; Storage</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952"/>
        <w:gridCol w:w="6274"/>
      </w:tblGrid>
      <w:tr w14:paraId="3455B7E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600" w:type="pct"/>
            <w:shd w:val="clear" w:color="auto" w:fill="0F766E"/>
            <w:tcMar>
              <w:top w:w="80" w:type="dxa"/>
              <w:left w:w="100" w:type="dxa"/>
              <w:bottom w:w="80" w:type="dxa"/>
              <w:right w:w="100" w:type="dxa"/>
            </w:tcMar>
            <w:vAlign w:val="center"/>
          </w:tcPr>
          <w:p w14:paraId="1A3D69CC">
            <w:r>
              <w:rPr>
                <w:b/>
                <w:bCs/>
                <w:color w:val="FFFFFF"/>
                <w:sz w:val="20"/>
                <w:szCs w:val="20"/>
              </w:rPr>
              <w:t>Technology</w:t>
            </w:r>
          </w:p>
        </w:tc>
        <w:tc>
          <w:tcPr>
            <w:tcW w:w="3400" w:type="pct"/>
            <w:shd w:val="clear" w:color="auto" w:fill="0F766E"/>
            <w:tcMar>
              <w:top w:w="80" w:type="dxa"/>
              <w:left w:w="100" w:type="dxa"/>
              <w:bottom w:w="80" w:type="dxa"/>
              <w:right w:w="100" w:type="dxa"/>
            </w:tcMar>
            <w:vAlign w:val="center"/>
          </w:tcPr>
          <w:p w14:paraId="6353E6ED">
            <w:r>
              <w:rPr>
                <w:b/>
                <w:bCs/>
                <w:color w:val="FFFFFF"/>
                <w:sz w:val="20"/>
                <w:szCs w:val="20"/>
              </w:rPr>
              <w:t>Implementation Status</w:t>
            </w:r>
          </w:p>
        </w:tc>
      </w:tr>
      <w:tr w14:paraId="173434E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00F4EEE4">
            <w:r>
              <w:rPr>
                <w:b w:val="0"/>
                <w:bCs w:val="0"/>
                <w:sz w:val="20"/>
                <w:szCs w:val="20"/>
              </w:rPr>
              <w:t>H2 (in-memory)</w:t>
            </w:r>
          </w:p>
        </w:tc>
        <w:tc>
          <w:tcPr>
            <w:tcW w:w="3400" w:type="pct"/>
            <w:tcMar>
              <w:top w:w="80" w:type="dxa"/>
              <w:left w:w="100" w:type="dxa"/>
              <w:bottom w:w="80" w:type="dxa"/>
              <w:right w:w="100" w:type="dxa"/>
            </w:tcMar>
            <w:vAlign w:val="center"/>
          </w:tcPr>
          <w:p w14:paraId="0EF42DC9">
            <w:r>
              <w:rPr>
                <w:b w:val="0"/>
                <w:bCs w:val="0"/>
                <w:sz w:val="20"/>
                <w:szCs w:val="20"/>
              </w:rPr>
              <w:t>Implemented — default active profile; jdbc:h2:mem:kgip with PostgreSQL compatibility mode; H2 console enabled at /h2-console.</w:t>
            </w:r>
          </w:p>
        </w:tc>
      </w:tr>
      <w:tr w14:paraId="3731125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4F01B7A2">
            <w:r>
              <w:rPr>
                <w:b w:val="0"/>
                <w:bCs w:val="0"/>
                <w:sz w:val="20"/>
                <w:szCs w:val="20"/>
              </w:rPr>
              <w:t>PostgreSQL</w:t>
            </w:r>
          </w:p>
        </w:tc>
        <w:tc>
          <w:tcPr>
            <w:tcW w:w="3400" w:type="pct"/>
            <w:tcMar>
              <w:top w:w="80" w:type="dxa"/>
              <w:left w:w="100" w:type="dxa"/>
              <w:bottom w:w="80" w:type="dxa"/>
              <w:right w:w="100" w:type="dxa"/>
            </w:tcMar>
            <w:vAlign w:val="center"/>
          </w:tcPr>
          <w:p w14:paraId="42C5327E">
            <w:r>
              <w:rPr>
                <w:b w:val="0"/>
                <w:bCs w:val="0"/>
                <w:sz w:val="20"/>
                <w:szCs w:val="20"/>
              </w:rPr>
              <w:t>Implemented as an alternate Spring profile — application.yml defines a postgres profile pointing at jdbc:postgresql://localhost:5432/kgip, and docker-compose.yml provisions a Postgres 16 container for it. Not the default profile.</w:t>
            </w:r>
          </w:p>
        </w:tc>
      </w:tr>
      <w:tr w14:paraId="43E09E0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7D9468A8">
            <w:r>
              <w:rPr>
                <w:b w:val="0"/>
                <w:bCs w:val="0"/>
                <w:sz w:val="20"/>
                <w:szCs w:val="20"/>
              </w:rPr>
              <w:t>Redis</w:t>
            </w:r>
          </w:p>
        </w:tc>
        <w:tc>
          <w:tcPr>
            <w:tcW w:w="3400" w:type="pct"/>
            <w:tcMar>
              <w:top w:w="80" w:type="dxa"/>
              <w:left w:w="100" w:type="dxa"/>
              <w:bottom w:w="80" w:type="dxa"/>
              <w:right w:w="100" w:type="dxa"/>
            </w:tcMar>
            <w:vAlign w:val="center"/>
          </w:tcPr>
          <w:p w14:paraId="3ACB199C">
            <w:r>
              <w:rPr>
                <w:b w:val="0"/>
                <w:bCs w:val="0"/>
                <w:sz w:val="20"/>
                <w:szCs w:val="20"/>
              </w:rPr>
              <w:t>Not Verified in the provided source code — no Redis dependency or configuration. Referenced only as a distractor answer inside a seeded quiz question ("Why is a server session not needed with JWT — because the token carries identity, not because sessions are stored in Redis").</w:t>
            </w:r>
          </w:p>
        </w:tc>
      </w:tr>
      <w:tr w14:paraId="797FA9B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3D430AC4">
            <w:r>
              <w:rPr>
                <w:b w:val="0"/>
                <w:bCs w:val="0"/>
                <w:sz w:val="20"/>
                <w:szCs w:val="20"/>
              </w:rPr>
              <w:t>Elasticsearch</w:t>
            </w:r>
          </w:p>
        </w:tc>
        <w:tc>
          <w:tcPr>
            <w:tcW w:w="3400" w:type="pct"/>
            <w:tcMar>
              <w:top w:w="80" w:type="dxa"/>
              <w:left w:w="100" w:type="dxa"/>
              <w:bottom w:w="80" w:type="dxa"/>
              <w:right w:w="100" w:type="dxa"/>
            </w:tcMar>
            <w:vAlign w:val="center"/>
          </w:tcPr>
          <w:p w14:paraId="294C799C">
            <w:r>
              <w:rPr>
                <w:b w:val="0"/>
                <w:bCs w:val="0"/>
                <w:sz w:val="20"/>
                <w:szCs w:val="20"/>
              </w:rPr>
              <w:t>Not Verified in the provided source code.</w:t>
            </w:r>
          </w:p>
        </w:tc>
      </w:tr>
    </w:tbl>
    <w:p w14:paraId="70D40245">
      <w:pPr>
        <w:spacing w:after="200"/>
      </w:pPr>
    </w:p>
    <w:p w14:paraId="6DF20DA3">
      <w:pPr>
        <w:pStyle w:val="3"/>
        <w:spacing w:before="320" w:after="160"/>
      </w:pPr>
      <w:r>
        <w:rPr>
          <w:b/>
          <w:bCs/>
        </w:rPr>
        <w:t>3.4 Messaging &amp; External Integrations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952"/>
        <w:gridCol w:w="6274"/>
      </w:tblGrid>
      <w:tr w14:paraId="56DA4F9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600" w:type="pct"/>
            <w:shd w:val="clear" w:color="auto" w:fill="0F766E"/>
            <w:tcMar>
              <w:top w:w="80" w:type="dxa"/>
              <w:left w:w="100" w:type="dxa"/>
              <w:bottom w:w="80" w:type="dxa"/>
              <w:right w:w="100" w:type="dxa"/>
            </w:tcMar>
            <w:vAlign w:val="center"/>
          </w:tcPr>
          <w:p w14:paraId="74CBB0BD">
            <w:r>
              <w:rPr>
                <w:b/>
                <w:bCs/>
                <w:color w:val="FFFFFF"/>
                <w:sz w:val="20"/>
                <w:szCs w:val="20"/>
              </w:rPr>
              <w:t>Technology</w:t>
            </w:r>
          </w:p>
        </w:tc>
        <w:tc>
          <w:tcPr>
            <w:tcW w:w="3400" w:type="pct"/>
            <w:shd w:val="clear" w:color="auto" w:fill="0F766E"/>
            <w:tcMar>
              <w:top w:w="80" w:type="dxa"/>
              <w:left w:w="100" w:type="dxa"/>
              <w:bottom w:w="80" w:type="dxa"/>
              <w:right w:w="100" w:type="dxa"/>
            </w:tcMar>
            <w:vAlign w:val="center"/>
          </w:tcPr>
          <w:p w14:paraId="622410DB">
            <w:r>
              <w:rPr>
                <w:b/>
                <w:bCs/>
                <w:color w:val="FFFFFF"/>
                <w:sz w:val="20"/>
                <w:szCs w:val="20"/>
              </w:rPr>
              <w:t>Implementation Status</w:t>
            </w:r>
          </w:p>
        </w:tc>
      </w:tr>
      <w:tr w14:paraId="20C8ECE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774E803E">
            <w:r>
              <w:rPr>
                <w:b w:val="0"/>
                <w:bCs w:val="0"/>
                <w:sz w:val="20"/>
                <w:szCs w:val="20"/>
              </w:rPr>
              <w:t>Apache Kafka</w:t>
            </w:r>
          </w:p>
        </w:tc>
        <w:tc>
          <w:tcPr>
            <w:tcW w:w="3400" w:type="pct"/>
            <w:tcMar>
              <w:top w:w="80" w:type="dxa"/>
              <w:left w:w="100" w:type="dxa"/>
              <w:bottom w:w="80" w:type="dxa"/>
              <w:right w:w="100" w:type="dxa"/>
            </w:tcMar>
            <w:vAlign w:val="center"/>
          </w:tcPr>
          <w:p w14:paraId="2A19FF85">
            <w:r>
              <w:rPr>
                <w:b w:val="0"/>
                <w:bCs w:val="0"/>
                <w:sz w:val="20"/>
                <w:szCs w:val="20"/>
              </w:rPr>
              <w:t>Not Implemented — no dependency, configuration, or producer/consumer code found.</w:t>
            </w:r>
          </w:p>
        </w:tc>
      </w:tr>
      <w:tr w14:paraId="1E568E5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51F26B33">
            <w:r>
              <w:rPr>
                <w:b w:val="0"/>
                <w:bCs w:val="0"/>
                <w:sz w:val="20"/>
                <w:szCs w:val="20"/>
              </w:rPr>
              <w:t>RabbitMQ</w:t>
            </w:r>
          </w:p>
        </w:tc>
        <w:tc>
          <w:tcPr>
            <w:tcW w:w="3400" w:type="pct"/>
            <w:tcMar>
              <w:top w:w="80" w:type="dxa"/>
              <w:left w:w="100" w:type="dxa"/>
              <w:bottom w:w="80" w:type="dxa"/>
              <w:right w:w="100" w:type="dxa"/>
            </w:tcMar>
            <w:vAlign w:val="center"/>
          </w:tcPr>
          <w:p w14:paraId="740E84A2">
            <w:r>
              <w:rPr>
                <w:b w:val="0"/>
                <w:bCs w:val="0"/>
                <w:sz w:val="20"/>
                <w:szCs w:val="20"/>
              </w:rPr>
              <w:t>Not Implemented — no dependency or configuration found.</w:t>
            </w:r>
          </w:p>
        </w:tc>
      </w:tr>
      <w:tr w14:paraId="2791567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1C982FC0">
            <w:r>
              <w:rPr>
                <w:b w:val="0"/>
                <w:bCs w:val="0"/>
                <w:sz w:val="20"/>
                <w:szCs w:val="20"/>
              </w:rPr>
              <w:t>OpenAI API / LLM</w:t>
            </w:r>
          </w:p>
        </w:tc>
        <w:tc>
          <w:tcPr>
            <w:tcW w:w="3400" w:type="pct"/>
            <w:tcMar>
              <w:top w:w="80" w:type="dxa"/>
              <w:left w:w="100" w:type="dxa"/>
              <w:bottom w:w="80" w:type="dxa"/>
              <w:right w:w="100" w:type="dxa"/>
            </w:tcMar>
            <w:vAlign w:val="center"/>
          </w:tcPr>
          <w:p w14:paraId="2E9C6C1B">
            <w:r>
              <w:rPr>
                <w:b w:val="0"/>
                <w:bCs w:val="0"/>
                <w:sz w:val="20"/>
                <w:szCs w:val="20"/>
              </w:rPr>
              <w:t>Not Implemented — RecommendationService carries a code comment stating its transparent scoring function is "deliberately transparent so it can be swapped for an LLM-backed ranker (OpenAI) without changing the API contract," which documents design intent, not an implementation. No API client, key configuration, or call to an LLM endpoint exists.</w:t>
            </w:r>
          </w:p>
        </w:tc>
      </w:tr>
      <w:tr w14:paraId="7C685D7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700A7488">
            <w:r>
              <w:rPr>
                <w:b w:val="0"/>
                <w:bCs w:val="0"/>
                <w:sz w:val="20"/>
                <w:szCs w:val="20"/>
              </w:rPr>
              <w:t>Twilio</w:t>
            </w:r>
          </w:p>
        </w:tc>
        <w:tc>
          <w:tcPr>
            <w:tcW w:w="3400" w:type="pct"/>
            <w:tcMar>
              <w:top w:w="80" w:type="dxa"/>
              <w:left w:w="100" w:type="dxa"/>
              <w:bottom w:w="80" w:type="dxa"/>
              <w:right w:w="100" w:type="dxa"/>
            </w:tcMar>
            <w:vAlign w:val="center"/>
          </w:tcPr>
          <w:p w14:paraId="4FCF5F65">
            <w:r>
              <w:rPr>
                <w:b w:val="0"/>
                <w:bCs w:val="0"/>
                <w:sz w:val="20"/>
                <w:szCs w:val="20"/>
              </w:rPr>
              <w:t>Not Implemented — no dependency or configuration found.</w:t>
            </w:r>
          </w:p>
        </w:tc>
      </w:tr>
      <w:tr w14:paraId="4D0C757B">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6E24E591">
            <w:r>
              <w:rPr>
                <w:b w:val="0"/>
                <w:bCs w:val="0"/>
                <w:sz w:val="20"/>
                <w:szCs w:val="20"/>
              </w:rPr>
              <w:t>Firebase Cloud Messaging</w:t>
            </w:r>
          </w:p>
        </w:tc>
        <w:tc>
          <w:tcPr>
            <w:tcW w:w="3400" w:type="pct"/>
            <w:tcMar>
              <w:top w:w="80" w:type="dxa"/>
              <w:left w:w="100" w:type="dxa"/>
              <w:bottom w:w="80" w:type="dxa"/>
              <w:right w:w="100" w:type="dxa"/>
            </w:tcMar>
            <w:vAlign w:val="center"/>
          </w:tcPr>
          <w:p w14:paraId="4DA70BA2">
            <w:r>
              <w:rPr>
                <w:b w:val="0"/>
                <w:bCs w:val="0"/>
                <w:sz w:val="20"/>
                <w:szCs w:val="20"/>
              </w:rPr>
              <w:t>Not Implemented — no dependency or configuration found.</w:t>
            </w:r>
          </w:p>
        </w:tc>
      </w:tr>
      <w:tr w14:paraId="4C04F09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7494B04F">
            <w:r>
              <w:rPr>
                <w:b w:val="0"/>
                <w:bCs w:val="0"/>
                <w:sz w:val="20"/>
                <w:szCs w:val="20"/>
              </w:rPr>
              <w:t>JavaMailSender</w:t>
            </w:r>
          </w:p>
        </w:tc>
        <w:tc>
          <w:tcPr>
            <w:tcW w:w="3400" w:type="pct"/>
            <w:tcMar>
              <w:top w:w="80" w:type="dxa"/>
              <w:left w:w="100" w:type="dxa"/>
              <w:bottom w:w="80" w:type="dxa"/>
              <w:right w:w="100" w:type="dxa"/>
            </w:tcMar>
            <w:vAlign w:val="center"/>
          </w:tcPr>
          <w:p w14:paraId="6D0477C1">
            <w:r>
              <w:rPr>
                <w:b w:val="0"/>
                <w:bCs w:val="0"/>
                <w:sz w:val="20"/>
                <w:szCs w:val="20"/>
              </w:rPr>
              <w:t>Not Implemented — no mail dependency or configuration found. Notifications are persisted rows served over REST (Section 5.9), not emails.</w:t>
            </w:r>
          </w:p>
        </w:tc>
      </w:tr>
    </w:tbl>
    <w:p w14:paraId="446D18F4">
      <w:pPr>
        <w:spacing w:after="200"/>
      </w:pPr>
    </w:p>
    <w:p w14:paraId="0EF58C19">
      <w:pPr>
        <w:pStyle w:val="3"/>
        <w:spacing w:before="320" w:after="160"/>
      </w:pPr>
      <w:r>
        <w:rPr>
          <w:b/>
          <w:bCs/>
        </w:rPr>
        <w:t>3.5 Development Environment</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952"/>
        <w:gridCol w:w="6274"/>
      </w:tblGrid>
      <w:tr w14:paraId="00F8946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600" w:type="pct"/>
            <w:shd w:val="clear" w:color="auto" w:fill="0F766E"/>
            <w:tcMar>
              <w:top w:w="80" w:type="dxa"/>
              <w:left w:w="100" w:type="dxa"/>
              <w:bottom w:w="80" w:type="dxa"/>
              <w:right w:w="100" w:type="dxa"/>
            </w:tcMar>
            <w:vAlign w:val="center"/>
          </w:tcPr>
          <w:p w14:paraId="52F9C0D1">
            <w:r>
              <w:rPr>
                <w:b/>
                <w:bCs/>
                <w:color w:val="FFFFFF"/>
                <w:sz w:val="20"/>
                <w:szCs w:val="20"/>
              </w:rPr>
              <w:t>Item</w:t>
            </w:r>
          </w:p>
        </w:tc>
        <w:tc>
          <w:tcPr>
            <w:tcW w:w="3400" w:type="pct"/>
            <w:shd w:val="clear" w:color="auto" w:fill="0F766E"/>
            <w:tcMar>
              <w:top w:w="80" w:type="dxa"/>
              <w:left w:w="100" w:type="dxa"/>
              <w:bottom w:w="80" w:type="dxa"/>
              <w:right w:w="100" w:type="dxa"/>
            </w:tcMar>
            <w:vAlign w:val="center"/>
          </w:tcPr>
          <w:p w14:paraId="4700814C">
            <w:r>
              <w:rPr>
                <w:b/>
                <w:bCs/>
                <w:color w:val="FFFFFF"/>
                <w:sz w:val="20"/>
                <w:szCs w:val="20"/>
              </w:rPr>
              <w:t>Detail</w:t>
            </w:r>
          </w:p>
        </w:tc>
      </w:tr>
      <w:tr w14:paraId="16B817A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1AC9F855">
            <w:r>
              <w:rPr>
                <w:b w:val="0"/>
                <w:bCs w:val="0"/>
                <w:sz w:val="20"/>
                <w:szCs w:val="20"/>
              </w:rPr>
              <w:t>Java version</w:t>
            </w:r>
          </w:p>
        </w:tc>
        <w:tc>
          <w:tcPr>
            <w:tcW w:w="3400" w:type="pct"/>
            <w:tcMar>
              <w:top w:w="80" w:type="dxa"/>
              <w:left w:w="100" w:type="dxa"/>
              <w:bottom w:w="80" w:type="dxa"/>
              <w:right w:w="100" w:type="dxa"/>
            </w:tcMar>
            <w:vAlign w:val="center"/>
          </w:tcPr>
          <w:p w14:paraId="2D0DAB95">
            <w:r>
              <w:rPr>
                <w:b w:val="0"/>
                <w:bCs w:val="0"/>
                <w:sz w:val="20"/>
                <w:szCs w:val="20"/>
              </w:rPr>
              <w:t>17 (pom.xml &lt;java.version&gt;)</w:t>
            </w:r>
          </w:p>
        </w:tc>
      </w:tr>
      <w:tr w14:paraId="780CDE4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355CDF3D">
            <w:r>
              <w:rPr>
                <w:b w:val="0"/>
                <w:bCs w:val="0"/>
                <w:sz w:val="20"/>
                <w:szCs w:val="20"/>
              </w:rPr>
              <w:t>Node.js version</w:t>
            </w:r>
          </w:p>
        </w:tc>
        <w:tc>
          <w:tcPr>
            <w:tcW w:w="3400" w:type="pct"/>
            <w:tcMar>
              <w:top w:w="80" w:type="dxa"/>
              <w:left w:w="100" w:type="dxa"/>
              <w:bottom w:w="80" w:type="dxa"/>
              <w:right w:w="100" w:type="dxa"/>
            </w:tcMar>
            <w:vAlign w:val="center"/>
          </w:tcPr>
          <w:p w14:paraId="3946DE2A">
            <w:r>
              <w:rPr>
                <w:b w:val="0"/>
                <w:bCs w:val="0"/>
                <w:sz w:val="20"/>
                <w:szCs w:val="20"/>
              </w:rPr>
              <w:t>Not pinned in the archive — no .nvmrc or engines field in package.json; Vite 5.4.x and the dependency set are compatible with Node 18+.</w:t>
            </w:r>
          </w:p>
        </w:tc>
      </w:tr>
      <w:tr w14:paraId="7917310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00CEA621">
            <w:r>
              <w:rPr>
                <w:b w:val="0"/>
                <w:bCs w:val="0"/>
                <w:sz w:val="20"/>
                <w:szCs w:val="20"/>
              </w:rPr>
              <w:t>npm</w:t>
            </w:r>
          </w:p>
        </w:tc>
        <w:tc>
          <w:tcPr>
            <w:tcW w:w="3400" w:type="pct"/>
            <w:tcMar>
              <w:top w:w="80" w:type="dxa"/>
              <w:left w:w="100" w:type="dxa"/>
              <w:bottom w:w="80" w:type="dxa"/>
              <w:right w:w="100" w:type="dxa"/>
            </w:tcMar>
            <w:vAlign w:val="center"/>
          </w:tcPr>
          <w:p w14:paraId="3F474F44">
            <w:r>
              <w:rPr>
                <w:b w:val="0"/>
                <w:bCs w:val="0"/>
                <w:sz w:val="20"/>
                <w:szCs w:val="20"/>
              </w:rPr>
              <w:t>Used for frontend dependency management (package.json / npm install, npm run dev per README).</w:t>
            </w:r>
          </w:p>
        </w:tc>
      </w:tr>
      <w:tr w14:paraId="467A2E1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57F425E5">
            <w:r>
              <w:rPr>
                <w:b w:val="0"/>
                <w:bCs w:val="0"/>
                <w:sz w:val="20"/>
                <w:szCs w:val="20"/>
              </w:rPr>
              <w:t>Maven</w:t>
            </w:r>
          </w:p>
        </w:tc>
        <w:tc>
          <w:tcPr>
            <w:tcW w:w="3400" w:type="pct"/>
            <w:tcMar>
              <w:top w:w="80" w:type="dxa"/>
              <w:left w:w="100" w:type="dxa"/>
              <w:bottom w:w="80" w:type="dxa"/>
              <w:right w:w="100" w:type="dxa"/>
            </w:tcMar>
            <w:vAlign w:val="center"/>
          </w:tcPr>
          <w:p w14:paraId="7E2F73DA">
            <w:r>
              <w:rPr>
                <w:b w:val="0"/>
                <w:bCs w:val="0"/>
                <w:sz w:val="20"/>
                <w:szCs w:val="20"/>
              </w:rPr>
              <w:t>Used for backend build/run (mvn spring-boot:run per README); no Maven Wrapper (mvnw) files were present in the archive despite the README referencing ./mvnw.</w:t>
            </w:r>
          </w:p>
        </w:tc>
      </w:tr>
      <w:tr w14:paraId="391EB13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0FF029C9">
            <w:r>
              <w:rPr>
                <w:b w:val="0"/>
                <w:bCs w:val="0"/>
                <w:sz w:val="20"/>
                <w:szCs w:val="20"/>
              </w:rPr>
              <w:t>IDE</w:t>
            </w:r>
          </w:p>
        </w:tc>
        <w:tc>
          <w:tcPr>
            <w:tcW w:w="3400" w:type="pct"/>
            <w:tcMar>
              <w:top w:w="80" w:type="dxa"/>
              <w:left w:w="100" w:type="dxa"/>
              <w:bottom w:w="80" w:type="dxa"/>
              <w:right w:w="100" w:type="dxa"/>
            </w:tcMar>
            <w:vAlign w:val="center"/>
          </w:tcPr>
          <w:p w14:paraId="0A5DB7BF">
            <w:r>
              <w:rPr>
                <w:b w:val="0"/>
                <w:bCs w:val="0"/>
                <w:sz w:val="20"/>
                <w:szCs w:val="20"/>
              </w:rPr>
              <w:t>Not Verified in the provided source code — README recommends VS Code with the Java/Spring Boot/ESLint/Tailwind extension packs, but no IDE project files (.idea, .vscode content) were included.</w:t>
            </w:r>
          </w:p>
        </w:tc>
      </w:tr>
      <w:tr w14:paraId="24D7DCA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6A682EB2">
            <w:r>
              <w:rPr>
                <w:b w:val="0"/>
                <w:bCs w:val="0"/>
                <w:sz w:val="20"/>
                <w:szCs w:val="20"/>
              </w:rPr>
              <w:t>Operating system</w:t>
            </w:r>
          </w:p>
        </w:tc>
        <w:tc>
          <w:tcPr>
            <w:tcW w:w="3400" w:type="pct"/>
            <w:tcMar>
              <w:top w:w="80" w:type="dxa"/>
              <w:left w:w="100" w:type="dxa"/>
              <w:bottom w:w="80" w:type="dxa"/>
              <w:right w:w="100" w:type="dxa"/>
            </w:tcMar>
            <w:vAlign w:val="center"/>
          </w:tcPr>
          <w:p w14:paraId="5E467AEC">
            <w:r>
              <w:rPr>
                <w:b w:val="0"/>
                <w:bCs w:val="0"/>
                <w:sz w:val="20"/>
                <w:szCs w:val="20"/>
              </w:rPr>
              <w:t>Not applicable / not verified — no OS-specific scripts or paths were found.</w:t>
            </w:r>
          </w:p>
        </w:tc>
      </w:tr>
      <w:tr w14:paraId="7232CE7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600" w:type="pct"/>
            <w:tcMar>
              <w:top w:w="80" w:type="dxa"/>
              <w:left w:w="100" w:type="dxa"/>
              <w:bottom w:w="80" w:type="dxa"/>
              <w:right w:w="100" w:type="dxa"/>
            </w:tcMar>
            <w:vAlign w:val="center"/>
          </w:tcPr>
          <w:p w14:paraId="34BDB30E">
            <w:r>
              <w:rPr>
                <w:b w:val="0"/>
                <w:bCs w:val="0"/>
                <w:sz w:val="20"/>
                <w:szCs w:val="20"/>
              </w:rPr>
              <w:t>Build tools</w:t>
            </w:r>
          </w:p>
        </w:tc>
        <w:tc>
          <w:tcPr>
            <w:tcW w:w="3400" w:type="pct"/>
            <w:tcMar>
              <w:top w:w="80" w:type="dxa"/>
              <w:left w:w="100" w:type="dxa"/>
              <w:bottom w:w="80" w:type="dxa"/>
              <w:right w:w="100" w:type="dxa"/>
            </w:tcMar>
            <w:vAlign w:val="center"/>
          </w:tcPr>
          <w:p w14:paraId="08B83341">
            <w:r>
              <w:rPr>
                <w:b w:val="0"/>
                <w:bCs w:val="0"/>
                <w:sz w:val="20"/>
                <w:szCs w:val="20"/>
              </w:rPr>
              <w:t>Maven (backend), Vite 5.4.8 (frontend bundler/dev server).</w:t>
            </w:r>
          </w:p>
        </w:tc>
      </w:tr>
    </w:tbl>
    <w:p w14:paraId="47E1A8F4">
      <w:pPr>
        <w:spacing w:after="200"/>
      </w:pPr>
    </w:p>
    <w:p w14:paraId="464B4668">
      <w:pPr>
        <w:pStyle w:val="3"/>
        <w:spacing w:before="320" w:after="160"/>
      </w:pPr>
      <w:r>
        <w:rPr>
          <w:b/>
          <w:bCs/>
        </w:rPr>
        <w:t>3.6 Technology Stack Summary Table</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030"/>
        <w:gridCol w:w="1661"/>
        <w:gridCol w:w="3690"/>
        <w:gridCol w:w="1845"/>
      </w:tblGrid>
      <w:tr w14:paraId="7A00B0C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100" w:type="pct"/>
            <w:shd w:val="clear" w:color="auto" w:fill="0F766E"/>
            <w:tcMar>
              <w:top w:w="80" w:type="dxa"/>
              <w:left w:w="100" w:type="dxa"/>
              <w:bottom w:w="80" w:type="dxa"/>
              <w:right w:w="100" w:type="dxa"/>
            </w:tcMar>
            <w:vAlign w:val="center"/>
          </w:tcPr>
          <w:p w14:paraId="3D962338">
            <w:r>
              <w:rPr>
                <w:b/>
                <w:bCs/>
                <w:color w:val="FFFFFF"/>
                <w:sz w:val="20"/>
                <w:szCs w:val="20"/>
              </w:rPr>
              <w:t>Technology</w:t>
            </w:r>
          </w:p>
        </w:tc>
        <w:tc>
          <w:tcPr>
            <w:tcW w:w="900" w:type="pct"/>
            <w:shd w:val="clear" w:color="auto" w:fill="0F766E"/>
            <w:tcMar>
              <w:top w:w="80" w:type="dxa"/>
              <w:left w:w="100" w:type="dxa"/>
              <w:bottom w:w="80" w:type="dxa"/>
              <w:right w:w="100" w:type="dxa"/>
            </w:tcMar>
            <w:vAlign w:val="center"/>
          </w:tcPr>
          <w:p w14:paraId="2F3CDCF7">
            <w:r>
              <w:rPr>
                <w:b/>
                <w:bCs/>
                <w:color w:val="FFFFFF"/>
                <w:sz w:val="20"/>
                <w:szCs w:val="20"/>
              </w:rPr>
              <w:t>Layer</w:t>
            </w:r>
          </w:p>
        </w:tc>
        <w:tc>
          <w:tcPr>
            <w:tcW w:w="2000" w:type="pct"/>
            <w:shd w:val="clear" w:color="auto" w:fill="0F766E"/>
            <w:tcMar>
              <w:top w:w="80" w:type="dxa"/>
              <w:left w:w="100" w:type="dxa"/>
              <w:bottom w:w="80" w:type="dxa"/>
              <w:right w:w="100" w:type="dxa"/>
            </w:tcMar>
            <w:vAlign w:val="center"/>
          </w:tcPr>
          <w:p w14:paraId="3917901A">
            <w:r>
              <w:rPr>
                <w:b/>
                <w:bCs/>
                <w:color w:val="FFFFFF"/>
                <w:sz w:val="20"/>
                <w:szCs w:val="20"/>
              </w:rPr>
              <w:t>Purpose</w:t>
            </w:r>
          </w:p>
        </w:tc>
        <w:tc>
          <w:tcPr>
            <w:tcW w:w="1000" w:type="pct"/>
            <w:shd w:val="clear" w:color="auto" w:fill="0F766E"/>
            <w:tcMar>
              <w:top w:w="80" w:type="dxa"/>
              <w:left w:w="100" w:type="dxa"/>
              <w:bottom w:w="80" w:type="dxa"/>
              <w:right w:w="100" w:type="dxa"/>
            </w:tcMar>
            <w:vAlign w:val="center"/>
          </w:tcPr>
          <w:p w14:paraId="6D20ABC8">
            <w:r>
              <w:rPr>
                <w:b/>
                <w:bCs/>
                <w:color w:val="FFFFFF"/>
                <w:sz w:val="20"/>
                <w:szCs w:val="20"/>
              </w:rPr>
              <w:t>Implementation Status</w:t>
            </w:r>
          </w:p>
        </w:tc>
      </w:tr>
      <w:tr w14:paraId="2F649F6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578F1B68">
            <w:r>
              <w:rPr>
                <w:b w:val="0"/>
                <w:bCs w:val="0"/>
                <w:sz w:val="20"/>
                <w:szCs w:val="20"/>
              </w:rPr>
              <w:t>Java 17</w:t>
            </w:r>
          </w:p>
        </w:tc>
        <w:tc>
          <w:tcPr>
            <w:tcW w:w="900" w:type="pct"/>
            <w:tcMar>
              <w:top w:w="80" w:type="dxa"/>
              <w:left w:w="100" w:type="dxa"/>
              <w:bottom w:w="80" w:type="dxa"/>
              <w:right w:w="100" w:type="dxa"/>
            </w:tcMar>
            <w:vAlign w:val="center"/>
          </w:tcPr>
          <w:p w14:paraId="2D78616A">
            <w:r>
              <w:rPr>
                <w:b w:val="0"/>
                <w:bCs w:val="0"/>
                <w:sz w:val="20"/>
                <w:szCs w:val="20"/>
              </w:rPr>
              <w:t>Backend runtime</w:t>
            </w:r>
          </w:p>
        </w:tc>
        <w:tc>
          <w:tcPr>
            <w:tcW w:w="2000" w:type="pct"/>
            <w:tcMar>
              <w:top w:w="80" w:type="dxa"/>
              <w:left w:w="100" w:type="dxa"/>
              <w:bottom w:w="80" w:type="dxa"/>
              <w:right w:w="100" w:type="dxa"/>
            </w:tcMar>
            <w:vAlign w:val="center"/>
          </w:tcPr>
          <w:p w14:paraId="5BAA97AA">
            <w:r>
              <w:rPr>
                <w:b w:val="0"/>
                <w:bCs w:val="0"/>
                <w:sz w:val="20"/>
                <w:szCs w:val="20"/>
              </w:rPr>
              <w:t>Language runtime for the Spring Boot application</w:t>
            </w:r>
          </w:p>
        </w:tc>
        <w:tc>
          <w:tcPr>
            <w:tcW w:w="1000" w:type="pct"/>
            <w:tcMar>
              <w:top w:w="80" w:type="dxa"/>
              <w:left w:w="100" w:type="dxa"/>
              <w:bottom w:w="80" w:type="dxa"/>
              <w:right w:w="100" w:type="dxa"/>
            </w:tcMar>
            <w:vAlign w:val="center"/>
          </w:tcPr>
          <w:p w14:paraId="13597FF7">
            <w:r>
              <w:rPr>
                <w:b w:val="0"/>
                <w:bCs w:val="0"/>
                <w:sz w:val="20"/>
                <w:szCs w:val="20"/>
              </w:rPr>
              <w:t>Implemented</w:t>
            </w:r>
          </w:p>
        </w:tc>
      </w:tr>
      <w:tr w14:paraId="338400D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31F33C24">
            <w:r>
              <w:rPr>
                <w:b w:val="0"/>
                <w:bCs w:val="0"/>
                <w:sz w:val="20"/>
                <w:szCs w:val="20"/>
              </w:rPr>
              <w:t>Spring Boot 3.3.4</w:t>
            </w:r>
          </w:p>
        </w:tc>
        <w:tc>
          <w:tcPr>
            <w:tcW w:w="900" w:type="pct"/>
            <w:tcMar>
              <w:top w:w="80" w:type="dxa"/>
              <w:left w:w="100" w:type="dxa"/>
              <w:bottom w:w="80" w:type="dxa"/>
              <w:right w:w="100" w:type="dxa"/>
            </w:tcMar>
            <w:vAlign w:val="center"/>
          </w:tcPr>
          <w:p w14:paraId="1FB715C4">
            <w:r>
              <w:rPr>
                <w:b w:val="0"/>
                <w:bCs w:val="0"/>
                <w:sz w:val="20"/>
                <w:szCs w:val="20"/>
              </w:rPr>
              <w:t>Backend framework</w:t>
            </w:r>
          </w:p>
        </w:tc>
        <w:tc>
          <w:tcPr>
            <w:tcW w:w="2000" w:type="pct"/>
            <w:tcMar>
              <w:top w:w="80" w:type="dxa"/>
              <w:left w:w="100" w:type="dxa"/>
              <w:bottom w:w="80" w:type="dxa"/>
              <w:right w:w="100" w:type="dxa"/>
            </w:tcMar>
            <w:vAlign w:val="center"/>
          </w:tcPr>
          <w:p w14:paraId="06579848">
            <w:r>
              <w:rPr>
                <w:b w:val="0"/>
                <w:bCs w:val="0"/>
                <w:sz w:val="20"/>
                <w:szCs w:val="20"/>
              </w:rPr>
              <w:t>Application bootstrap, auto-configuration, embedded server</w:t>
            </w:r>
          </w:p>
        </w:tc>
        <w:tc>
          <w:tcPr>
            <w:tcW w:w="1000" w:type="pct"/>
            <w:tcMar>
              <w:top w:w="80" w:type="dxa"/>
              <w:left w:w="100" w:type="dxa"/>
              <w:bottom w:w="80" w:type="dxa"/>
              <w:right w:w="100" w:type="dxa"/>
            </w:tcMar>
            <w:vAlign w:val="center"/>
          </w:tcPr>
          <w:p w14:paraId="7F15193C">
            <w:r>
              <w:rPr>
                <w:b w:val="0"/>
                <w:bCs w:val="0"/>
                <w:sz w:val="20"/>
                <w:szCs w:val="20"/>
              </w:rPr>
              <w:t>Implemented</w:t>
            </w:r>
          </w:p>
        </w:tc>
      </w:tr>
      <w:tr w14:paraId="7FE00BA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43AE0FD1">
            <w:r>
              <w:rPr>
                <w:b w:val="0"/>
                <w:bCs w:val="0"/>
                <w:sz w:val="20"/>
                <w:szCs w:val="20"/>
              </w:rPr>
              <w:t>Spring Security</w:t>
            </w:r>
          </w:p>
        </w:tc>
        <w:tc>
          <w:tcPr>
            <w:tcW w:w="900" w:type="pct"/>
            <w:tcMar>
              <w:top w:w="80" w:type="dxa"/>
              <w:left w:w="100" w:type="dxa"/>
              <w:bottom w:w="80" w:type="dxa"/>
              <w:right w:w="100" w:type="dxa"/>
            </w:tcMar>
            <w:vAlign w:val="center"/>
          </w:tcPr>
          <w:p w14:paraId="76626DA5">
            <w:r>
              <w:rPr>
                <w:b w:val="0"/>
                <w:bCs w:val="0"/>
                <w:sz w:val="20"/>
                <w:szCs w:val="20"/>
              </w:rPr>
              <w:t>Backend / security</w:t>
            </w:r>
          </w:p>
        </w:tc>
        <w:tc>
          <w:tcPr>
            <w:tcW w:w="2000" w:type="pct"/>
            <w:tcMar>
              <w:top w:w="80" w:type="dxa"/>
              <w:left w:w="100" w:type="dxa"/>
              <w:bottom w:w="80" w:type="dxa"/>
              <w:right w:w="100" w:type="dxa"/>
            </w:tcMar>
            <w:vAlign w:val="center"/>
          </w:tcPr>
          <w:p w14:paraId="5FBDD1F6">
            <w:r>
              <w:rPr>
                <w:b w:val="0"/>
                <w:bCs w:val="0"/>
                <w:sz w:val="20"/>
                <w:szCs w:val="20"/>
              </w:rPr>
              <w:t>Authentication and request-level authorization</w:t>
            </w:r>
          </w:p>
        </w:tc>
        <w:tc>
          <w:tcPr>
            <w:tcW w:w="1000" w:type="pct"/>
            <w:tcMar>
              <w:top w:w="80" w:type="dxa"/>
              <w:left w:w="100" w:type="dxa"/>
              <w:bottom w:w="80" w:type="dxa"/>
              <w:right w:w="100" w:type="dxa"/>
            </w:tcMar>
            <w:vAlign w:val="center"/>
          </w:tcPr>
          <w:p w14:paraId="2B35CC0C">
            <w:r>
              <w:rPr>
                <w:b w:val="0"/>
                <w:bCs w:val="0"/>
                <w:sz w:val="20"/>
                <w:szCs w:val="20"/>
              </w:rPr>
              <w:t>Implemented</w:t>
            </w:r>
          </w:p>
        </w:tc>
      </w:tr>
      <w:tr w14:paraId="7E73F5B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2C2110D0">
            <w:r>
              <w:rPr>
                <w:b w:val="0"/>
                <w:bCs w:val="0"/>
                <w:sz w:val="20"/>
                <w:szCs w:val="20"/>
              </w:rPr>
              <w:t>Spring Data JPA / Hibernate</w:t>
            </w:r>
          </w:p>
        </w:tc>
        <w:tc>
          <w:tcPr>
            <w:tcW w:w="900" w:type="pct"/>
            <w:tcMar>
              <w:top w:w="80" w:type="dxa"/>
              <w:left w:w="100" w:type="dxa"/>
              <w:bottom w:w="80" w:type="dxa"/>
              <w:right w:w="100" w:type="dxa"/>
            </w:tcMar>
            <w:vAlign w:val="center"/>
          </w:tcPr>
          <w:p w14:paraId="29B03BA6">
            <w:r>
              <w:rPr>
                <w:b w:val="0"/>
                <w:bCs w:val="0"/>
                <w:sz w:val="20"/>
                <w:szCs w:val="20"/>
              </w:rPr>
              <w:t>Backend / persistence</w:t>
            </w:r>
          </w:p>
        </w:tc>
        <w:tc>
          <w:tcPr>
            <w:tcW w:w="2000" w:type="pct"/>
            <w:tcMar>
              <w:top w:w="80" w:type="dxa"/>
              <w:left w:w="100" w:type="dxa"/>
              <w:bottom w:w="80" w:type="dxa"/>
              <w:right w:w="100" w:type="dxa"/>
            </w:tcMar>
            <w:vAlign w:val="center"/>
          </w:tcPr>
          <w:p w14:paraId="3E8936F7">
            <w:r>
              <w:rPr>
                <w:b w:val="0"/>
                <w:bCs w:val="0"/>
                <w:sz w:val="20"/>
                <w:szCs w:val="20"/>
              </w:rPr>
              <w:t>ORM and repository abstraction over the relational schema</w:t>
            </w:r>
          </w:p>
        </w:tc>
        <w:tc>
          <w:tcPr>
            <w:tcW w:w="1000" w:type="pct"/>
            <w:tcMar>
              <w:top w:w="80" w:type="dxa"/>
              <w:left w:w="100" w:type="dxa"/>
              <w:bottom w:w="80" w:type="dxa"/>
              <w:right w:w="100" w:type="dxa"/>
            </w:tcMar>
            <w:vAlign w:val="center"/>
          </w:tcPr>
          <w:p w14:paraId="3F481889">
            <w:r>
              <w:rPr>
                <w:b w:val="0"/>
                <w:bCs w:val="0"/>
                <w:sz w:val="20"/>
                <w:szCs w:val="20"/>
              </w:rPr>
              <w:t>Implemented</w:t>
            </w:r>
          </w:p>
        </w:tc>
      </w:tr>
      <w:tr w14:paraId="1BB38D9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53403544">
            <w:r>
              <w:rPr>
                <w:b w:val="0"/>
                <w:bCs w:val="0"/>
                <w:sz w:val="20"/>
                <w:szCs w:val="20"/>
              </w:rPr>
              <w:t>JJWT 0.11.5</w:t>
            </w:r>
          </w:p>
        </w:tc>
        <w:tc>
          <w:tcPr>
            <w:tcW w:w="900" w:type="pct"/>
            <w:tcMar>
              <w:top w:w="80" w:type="dxa"/>
              <w:left w:w="100" w:type="dxa"/>
              <w:bottom w:w="80" w:type="dxa"/>
              <w:right w:w="100" w:type="dxa"/>
            </w:tcMar>
            <w:vAlign w:val="center"/>
          </w:tcPr>
          <w:p w14:paraId="0BAEF20C">
            <w:r>
              <w:rPr>
                <w:b w:val="0"/>
                <w:bCs w:val="0"/>
                <w:sz w:val="20"/>
                <w:szCs w:val="20"/>
              </w:rPr>
              <w:t>Backend / security</w:t>
            </w:r>
          </w:p>
        </w:tc>
        <w:tc>
          <w:tcPr>
            <w:tcW w:w="2000" w:type="pct"/>
            <w:tcMar>
              <w:top w:w="80" w:type="dxa"/>
              <w:left w:w="100" w:type="dxa"/>
              <w:bottom w:w="80" w:type="dxa"/>
              <w:right w:w="100" w:type="dxa"/>
            </w:tcMar>
            <w:vAlign w:val="center"/>
          </w:tcPr>
          <w:p w14:paraId="59BDE1B3">
            <w:r>
              <w:rPr>
                <w:b w:val="0"/>
                <w:bCs w:val="0"/>
                <w:sz w:val="20"/>
                <w:szCs w:val="20"/>
              </w:rPr>
              <w:t>JWT generation and validation</w:t>
            </w:r>
          </w:p>
        </w:tc>
        <w:tc>
          <w:tcPr>
            <w:tcW w:w="1000" w:type="pct"/>
            <w:tcMar>
              <w:top w:w="80" w:type="dxa"/>
              <w:left w:w="100" w:type="dxa"/>
              <w:bottom w:w="80" w:type="dxa"/>
              <w:right w:w="100" w:type="dxa"/>
            </w:tcMar>
            <w:vAlign w:val="center"/>
          </w:tcPr>
          <w:p w14:paraId="11A4D6F6">
            <w:r>
              <w:rPr>
                <w:b w:val="0"/>
                <w:bCs w:val="0"/>
                <w:sz w:val="20"/>
                <w:szCs w:val="20"/>
              </w:rPr>
              <w:t>Implemented</w:t>
            </w:r>
          </w:p>
        </w:tc>
      </w:tr>
      <w:tr w14:paraId="5D79446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7DFBB312">
            <w:r>
              <w:rPr>
                <w:b w:val="0"/>
                <w:bCs w:val="0"/>
                <w:sz w:val="20"/>
                <w:szCs w:val="20"/>
              </w:rPr>
              <w:t>H2 Database</w:t>
            </w:r>
          </w:p>
        </w:tc>
        <w:tc>
          <w:tcPr>
            <w:tcW w:w="900" w:type="pct"/>
            <w:tcMar>
              <w:top w:w="80" w:type="dxa"/>
              <w:left w:w="100" w:type="dxa"/>
              <w:bottom w:w="80" w:type="dxa"/>
              <w:right w:w="100" w:type="dxa"/>
            </w:tcMar>
            <w:vAlign w:val="center"/>
          </w:tcPr>
          <w:p w14:paraId="2129FE2D">
            <w:r>
              <w:rPr>
                <w:b w:val="0"/>
                <w:bCs w:val="0"/>
                <w:sz w:val="20"/>
                <w:szCs w:val="20"/>
              </w:rPr>
              <w:t>Data layer (dev)</w:t>
            </w:r>
          </w:p>
        </w:tc>
        <w:tc>
          <w:tcPr>
            <w:tcW w:w="2000" w:type="pct"/>
            <w:tcMar>
              <w:top w:w="80" w:type="dxa"/>
              <w:left w:w="100" w:type="dxa"/>
              <w:bottom w:w="80" w:type="dxa"/>
              <w:right w:w="100" w:type="dxa"/>
            </w:tcMar>
            <w:vAlign w:val="center"/>
          </w:tcPr>
          <w:p w14:paraId="07ED6960">
            <w:r>
              <w:rPr>
                <w:b w:val="0"/>
                <w:bCs w:val="0"/>
                <w:sz w:val="20"/>
                <w:szCs w:val="20"/>
              </w:rPr>
              <w:t>Default in-memory relational store, seeded on boot</w:t>
            </w:r>
          </w:p>
        </w:tc>
        <w:tc>
          <w:tcPr>
            <w:tcW w:w="1000" w:type="pct"/>
            <w:tcMar>
              <w:top w:w="80" w:type="dxa"/>
              <w:left w:w="100" w:type="dxa"/>
              <w:bottom w:w="80" w:type="dxa"/>
              <w:right w:w="100" w:type="dxa"/>
            </w:tcMar>
            <w:vAlign w:val="center"/>
          </w:tcPr>
          <w:p w14:paraId="7D4713A7">
            <w:r>
              <w:rPr>
                <w:b w:val="0"/>
                <w:bCs w:val="0"/>
                <w:sz w:val="20"/>
                <w:szCs w:val="20"/>
              </w:rPr>
              <w:t>Implemented</w:t>
            </w:r>
          </w:p>
        </w:tc>
      </w:tr>
      <w:tr w14:paraId="02B8F22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1A4E43A5">
            <w:r>
              <w:rPr>
                <w:b w:val="0"/>
                <w:bCs w:val="0"/>
                <w:sz w:val="20"/>
                <w:szCs w:val="20"/>
              </w:rPr>
              <w:t>PostgreSQL</w:t>
            </w:r>
          </w:p>
        </w:tc>
        <w:tc>
          <w:tcPr>
            <w:tcW w:w="900" w:type="pct"/>
            <w:tcMar>
              <w:top w:w="80" w:type="dxa"/>
              <w:left w:w="100" w:type="dxa"/>
              <w:bottom w:w="80" w:type="dxa"/>
              <w:right w:w="100" w:type="dxa"/>
            </w:tcMar>
            <w:vAlign w:val="center"/>
          </w:tcPr>
          <w:p w14:paraId="5FD38976">
            <w:r>
              <w:rPr>
                <w:b w:val="0"/>
                <w:bCs w:val="0"/>
                <w:sz w:val="20"/>
                <w:szCs w:val="20"/>
              </w:rPr>
              <w:t>Data layer (prod profile)</w:t>
            </w:r>
          </w:p>
        </w:tc>
        <w:tc>
          <w:tcPr>
            <w:tcW w:w="2000" w:type="pct"/>
            <w:tcMar>
              <w:top w:w="80" w:type="dxa"/>
              <w:left w:w="100" w:type="dxa"/>
              <w:bottom w:w="80" w:type="dxa"/>
              <w:right w:w="100" w:type="dxa"/>
            </w:tcMar>
            <w:vAlign w:val="center"/>
          </w:tcPr>
          <w:p w14:paraId="2F38436A">
            <w:r>
              <w:rPr>
                <w:b w:val="0"/>
                <w:bCs w:val="0"/>
                <w:sz w:val="20"/>
                <w:szCs w:val="20"/>
              </w:rPr>
              <w:t>Production-grade relational store via the postgres Spring profile</w:t>
            </w:r>
          </w:p>
        </w:tc>
        <w:tc>
          <w:tcPr>
            <w:tcW w:w="1000" w:type="pct"/>
            <w:tcMar>
              <w:top w:w="80" w:type="dxa"/>
              <w:left w:w="100" w:type="dxa"/>
              <w:bottom w:w="80" w:type="dxa"/>
              <w:right w:w="100" w:type="dxa"/>
            </w:tcMar>
            <w:vAlign w:val="center"/>
          </w:tcPr>
          <w:p w14:paraId="04BD1BD0">
            <w:r>
              <w:rPr>
                <w:b w:val="0"/>
                <w:bCs w:val="0"/>
                <w:sz w:val="20"/>
                <w:szCs w:val="20"/>
              </w:rPr>
              <w:t>Implemented (alt. profile)</w:t>
            </w:r>
          </w:p>
        </w:tc>
      </w:tr>
      <w:tr w14:paraId="3A85C34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3E0EB1E1">
            <w:r>
              <w:rPr>
                <w:b w:val="0"/>
                <w:bCs w:val="0"/>
                <w:sz w:val="20"/>
                <w:szCs w:val="20"/>
              </w:rPr>
              <w:t>Maven</w:t>
            </w:r>
          </w:p>
        </w:tc>
        <w:tc>
          <w:tcPr>
            <w:tcW w:w="900" w:type="pct"/>
            <w:tcMar>
              <w:top w:w="80" w:type="dxa"/>
              <w:left w:w="100" w:type="dxa"/>
              <w:bottom w:w="80" w:type="dxa"/>
              <w:right w:w="100" w:type="dxa"/>
            </w:tcMar>
            <w:vAlign w:val="center"/>
          </w:tcPr>
          <w:p w14:paraId="5D7E0ABC">
            <w:r>
              <w:rPr>
                <w:b w:val="0"/>
                <w:bCs w:val="0"/>
                <w:sz w:val="20"/>
                <w:szCs w:val="20"/>
              </w:rPr>
              <w:t>Build</w:t>
            </w:r>
          </w:p>
        </w:tc>
        <w:tc>
          <w:tcPr>
            <w:tcW w:w="2000" w:type="pct"/>
            <w:tcMar>
              <w:top w:w="80" w:type="dxa"/>
              <w:left w:w="100" w:type="dxa"/>
              <w:bottom w:w="80" w:type="dxa"/>
              <w:right w:w="100" w:type="dxa"/>
            </w:tcMar>
            <w:vAlign w:val="center"/>
          </w:tcPr>
          <w:p w14:paraId="56A905E5">
            <w:r>
              <w:rPr>
                <w:b w:val="0"/>
                <w:bCs w:val="0"/>
                <w:sz w:val="20"/>
                <w:szCs w:val="20"/>
              </w:rPr>
              <w:t>Backend dependency management and build lifecycle</w:t>
            </w:r>
          </w:p>
        </w:tc>
        <w:tc>
          <w:tcPr>
            <w:tcW w:w="1000" w:type="pct"/>
            <w:tcMar>
              <w:top w:w="80" w:type="dxa"/>
              <w:left w:w="100" w:type="dxa"/>
              <w:bottom w:w="80" w:type="dxa"/>
              <w:right w:w="100" w:type="dxa"/>
            </w:tcMar>
            <w:vAlign w:val="center"/>
          </w:tcPr>
          <w:p w14:paraId="65E397B4">
            <w:r>
              <w:rPr>
                <w:b w:val="0"/>
                <w:bCs w:val="0"/>
                <w:sz w:val="20"/>
                <w:szCs w:val="20"/>
              </w:rPr>
              <w:t>Implemented</w:t>
            </w:r>
          </w:p>
        </w:tc>
      </w:tr>
      <w:tr w14:paraId="18477D8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4AB551B4">
            <w:r>
              <w:rPr>
                <w:b w:val="0"/>
                <w:bCs w:val="0"/>
                <w:sz w:val="20"/>
                <w:szCs w:val="20"/>
              </w:rPr>
              <w:t>React 18.3.1</w:t>
            </w:r>
          </w:p>
        </w:tc>
        <w:tc>
          <w:tcPr>
            <w:tcW w:w="900" w:type="pct"/>
            <w:tcMar>
              <w:top w:w="80" w:type="dxa"/>
              <w:left w:w="100" w:type="dxa"/>
              <w:bottom w:w="80" w:type="dxa"/>
              <w:right w:w="100" w:type="dxa"/>
            </w:tcMar>
            <w:vAlign w:val="center"/>
          </w:tcPr>
          <w:p w14:paraId="7456DFA9">
            <w:r>
              <w:rPr>
                <w:b w:val="0"/>
                <w:bCs w:val="0"/>
                <w:sz w:val="20"/>
                <w:szCs w:val="20"/>
              </w:rPr>
              <w:t>Frontend framework</w:t>
            </w:r>
          </w:p>
        </w:tc>
        <w:tc>
          <w:tcPr>
            <w:tcW w:w="2000" w:type="pct"/>
            <w:tcMar>
              <w:top w:w="80" w:type="dxa"/>
              <w:left w:w="100" w:type="dxa"/>
              <w:bottom w:w="80" w:type="dxa"/>
              <w:right w:w="100" w:type="dxa"/>
            </w:tcMar>
            <w:vAlign w:val="center"/>
          </w:tcPr>
          <w:p w14:paraId="626BA70E">
            <w:r>
              <w:rPr>
                <w:b w:val="0"/>
                <w:bCs w:val="0"/>
                <w:sz w:val="20"/>
                <w:szCs w:val="20"/>
              </w:rPr>
              <w:t>Component-based single-page application UI</w:t>
            </w:r>
          </w:p>
        </w:tc>
        <w:tc>
          <w:tcPr>
            <w:tcW w:w="1000" w:type="pct"/>
            <w:tcMar>
              <w:top w:w="80" w:type="dxa"/>
              <w:left w:w="100" w:type="dxa"/>
              <w:bottom w:w="80" w:type="dxa"/>
              <w:right w:w="100" w:type="dxa"/>
            </w:tcMar>
            <w:vAlign w:val="center"/>
          </w:tcPr>
          <w:p w14:paraId="3EF96018">
            <w:r>
              <w:rPr>
                <w:b w:val="0"/>
                <w:bCs w:val="0"/>
                <w:sz w:val="20"/>
                <w:szCs w:val="20"/>
              </w:rPr>
              <w:t>Implemented</w:t>
            </w:r>
          </w:p>
        </w:tc>
      </w:tr>
      <w:tr w14:paraId="39229DF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21D987F4">
            <w:r>
              <w:rPr>
                <w:b w:val="0"/>
                <w:bCs w:val="0"/>
                <w:sz w:val="20"/>
                <w:szCs w:val="20"/>
              </w:rPr>
              <w:t>Vite 5.4.8</w:t>
            </w:r>
          </w:p>
        </w:tc>
        <w:tc>
          <w:tcPr>
            <w:tcW w:w="900" w:type="pct"/>
            <w:tcMar>
              <w:top w:w="80" w:type="dxa"/>
              <w:left w:w="100" w:type="dxa"/>
              <w:bottom w:w="80" w:type="dxa"/>
              <w:right w:w="100" w:type="dxa"/>
            </w:tcMar>
            <w:vAlign w:val="center"/>
          </w:tcPr>
          <w:p w14:paraId="3B544D97">
            <w:r>
              <w:rPr>
                <w:b w:val="0"/>
                <w:bCs w:val="0"/>
                <w:sz w:val="20"/>
                <w:szCs w:val="20"/>
              </w:rPr>
              <w:t>Frontend build</w:t>
            </w:r>
          </w:p>
        </w:tc>
        <w:tc>
          <w:tcPr>
            <w:tcW w:w="2000" w:type="pct"/>
            <w:tcMar>
              <w:top w:w="80" w:type="dxa"/>
              <w:left w:w="100" w:type="dxa"/>
              <w:bottom w:w="80" w:type="dxa"/>
              <w:right w:w="100" w:type="dxa"/>
            </w:tcMar>
            <w:vAlign w:val="center"/>
          </w:tcPr>
          <w:p w14:paraId="65B52456">
            <w:r>
              <w:rPr>
                <w:b w:val="0"/>
                <w:bCs w:val="0"/>
                <w:sz w:val="20"/>
                <w:szCs w:val="20"/>
              </w:rPr>
              <w:t>Dev server and production bundler</w:t>
            </w:r>
          </w:p>
        </w:tc>
        <w:tc>
          <w:tcPr>
            <w:tcW w:w="1000" w:type="pct"/>
            <w:tcMar>
              <w:top w:w="80" w:type="dxa"/>
              <w:left w:w="100" w:type="dxa"/>
              <w:bottom w:w="80" w:type="dxa"/>
              <w:right w:w="100" w:type="dxa"/>
            </w:tcMar>
            <w:vAlign w:val="center"/>
          </w:tcPr>
          <w:p w14:paraId="2ABE1DB3">
            <w:r>
              <w:rPr>
                <w:b w:val="0"/>
                <w:bCs w:val="0"/>
                <w:sz w:val="20"/>
                <w:szCs w:val="20"/>
              </w:rPr>
              <w:t>Implemented</w:t>
            </w:r>
          </w:p>
        </w:tc>
      </w:tr>
      <w:tr w14:paraId="4E98732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429F0D3D">
            <w:r>
              <w:rPr>
                <w:b w:val="0"/>
                <w:bCs w:val="0"/>
                <w:sz w:val="20"/>
                <w:szCs w:val="20"/>
              </w:rPr>
              <w:t>React Router 6.26.2</w:t>
            </w:r>
          </w:p>
        </w:tc>
        <w:tc>
          <w:tcPr>
            <w:tcW w:w="900" w:type="pct"/>
            <w:tcMar>
              <w:top w:w="80" w:type="dxa"/>
              <w:left w:w="100" w:type="dxa"/>
              <w:bottom w:w="80" w:type="dxa"/>
              <w:right w:w="100" w:type="dxa"/>
            </w:tcMar>
            <w:vAlign w:val="center"/>
          </w:tcPr>
          <w:p w14:paraId="4694C2B3">
            <w:r>
              <w:rPr>
                <w:b w:val="0"/>
                <w:bCs w:val="0"/>
                <w:sz w:val="20"/>
                <w:szCs w:val="20"/>
              </w:rPr>
              <w:t>Frontend routing</w:t>
            </w:r>
          </w:p>
        </w:tc>
        <w:tc>
          <w:tcPr>
            <w:tcW w:w="2000" w:type="pct"/>
            <w:tcMar>
              <w:top w:w="80" w:type="dxa"/>
              <w:left w:w="100" w:type="dxa"/>
              <w:bottom w:w="80" w:type="dxa"/>
              <w:right w:w="100" w:type="dxa"/>
            </w:tcMar>
            <w:vAlign w:val="center"/>
          </w:tcPr>
          <w:p w14:paraId="43610CBB">
            <w:r>
              <w:rPr>
                <w:b w:val="0"/>
                <w:bCs w:val="0"/>
                <w:sz w:val="20"/>
                <w:szCs w:val="20"/>
              </w:rPr>
              <w:t>Client-side route matching and protected routes</w:t>
            </w:r>
          </w:p>
        </w:tc>
        <w:tc>
          <w:tcPr>
            <w:tcW w:w="1000" w:type="pct"/>
            <w:tcMar>
              <w:top w:w="80" w:type="dxa"/>
              <w:left w:w="100" w:type="dxa"/>
              <w:bottom w:w="80" w:type="dxa"/>
              <w:right w:w="100" w:type="dxa"/>
            </w:tcMar>
            <w:vAlign w:val="center"/>
          </w:tcPr>
          <w:p w14:paraId="3BCDAC10">
            <w:r>
              <w:rPr>
                <w:b w:val="0"/>
                <w:bCs w:val="0"/>
                <w:sz w:val="20"/>
                <w:szCs w:val="20"/>
              </w:rPr>
              <w:t>Implemented</w:t>
            </w:r>
          </w:p>
        </w:tc>
      </w:tr>
      <w:tr w14:paraId="7B4F0C8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2DC7D256">
            <w:r>
              <w:rPr>
                <w:b w:val="0"/>
                <w:bCs w:val="0"/>
                <w:sz w:val="20"/>
                <w:szCs w:val="20"/>
              </w:rPr>
              <w:t>Axios 1.7.7</w:t>
            </w:r>
          </w:p>
        </w:tc>
        <w:tc>
          <w:tcPr>
            <w:tcW w:w="900" w:type="pct"/>
            <w:tcMar>
              <w:top w:w="80" w:type="dxa"/>
              <w:left w:w="100" w:type="dxa"/>
              <w:bottom w:w="80" w:type="dxa"/>
              <w:right w:w="100" w:type="dxa"/>
            </w:tcMar>
            <w:vAlign w:val="center"/>
          </w:tcPr>
          <w:p w14:paraId="74725EDB">
            <w:r>
              <w:rPr>
                <w:b w:val="0"/>
                <w:bCs w:val="0"/>
                <w:sz w:val="20"/>
                <w:szCs w:val="20"/>
              </w:rPr>
              <w:t>Frontend / HTTP</w:t>
            </w:r>
          </w:p>
        </w:tc>
        <w:tc>
          <w:tcPr>
            <w:tcW w:w="2000" w:type="pct"/>
            <w:tcMar>
              <w:top w:w="80" w:type="dxa"/>
              <w:left w:w="100" w:type="dxa"/>
              <w:bottom w:w="80" w:type="dxa"/>
              <w:right w:w="100" w:type="dxa"/>
            </w:tcMar>
            <w:vAlign w:val="center"/>
          </w:tcPr>
          <w:p w14:paraId="407796E8">
            <w:r>
              <w:rPr>
                <w:b w:val="0"/>
                <w:bCs w:val="0"/>
                <w:sz w:val="20"/>
                <w:szCs w:val="20"/>
              </w:rPr>
              <w:t>REST client with JWT-attaching interceptor</w:t>
            </w:r>
          </w:p>
        </w:tc>
        <w:tc>
          <w:tcPr>
            <w:tcW w:w="1000" w:type="pct"/>
            <w:tcMar>
              <w:top w:w="80" w:type="dxa"/>
              <w:left w:w="100" w:type="dxa"/>
              <w:bottom w:w="80" w:type="dxa"/>
              <w:right w:w="100" w:type="dxa"/>
            </w:tcMar>
            <w:vAlign w:val="center"/>
          </w:tcPr>
          <w:p w14:paraId="3120D7A8">
            <w:r>
              <w:rPr>
                <w:b w:val="0"/>
                <w:bCs w:val="0"/>
                <w:sz w:val="20"/>
                <w:szCs w:val="20"/>
              </w:rPr>
              <w:t>Implemented</w:t>
            </w:r>
          </w:p>
        </w:tc>
      </w:tr>
      <w:tr w14:paraId="6A8307E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0DD1922F">
            <w:r>
              <w:rPr>
                <w:b w:val="0"/>
                <w:bCs w:val="0"/>
                <w:sz w:val="20"/>
                <w:szCs w:val="20"/>
              </w:rPr>
              <w:t>Tailwind CSS 3.4.13</w:t>
            </w:r>
          </w:p>
        </w:tc>
        <w:tc>
          <w:tcPr>
            <w:tcW w:w="900" w:type="pct"/>
            <w:tcMar>
              <w:top w:w="80" w:type="dxa"/>
              <w:left w:w="100" w:type="dxa"/>
              <w:bottom w:w="80" w:type="dxa"/>
              <w:right w:w="100" w:type="dxa"/>
            </w:tcMar>
            <w:vAlign w:val="center"/>
          </w:tcPr>
          <w:p w14:paraId="71454C1E">
            <w:r>
              <w:rPr>
                <w:b w:val="0"/>
                <w:bCs w:val="0"/>
                <w:sz w:val="20"/>
                <w:szCs w:val="20"/>
              </w:rPr>
              <w:t>Frontend styling</w:t>
            </w:r>
          </w:p>
        </w:tc>
        <w:tc>
          <w:tcPr>
            <w:tcW w:w="2000" w:type="pct"/>
            <w:tcMar>
              <w:top w:w="80" w:type="dxa"/>
              <w:left w:w="100" w:type="dxa"/>
              <w:bottom w:w="80" w:type="dxa"/>
              <w:right w:w="100" w:type="dxa"/>
            </w:tcMar>
            <w:vAlign w:val="center"/>
          </w:tcPr>
          <w:p w14:paraId="58D72CF5">
            <w:r>
              <w:rPr>
                <w:b w:val="0"/>
                <w:bCs w:val="0"/>
                <w:sz w:val="20"/>
                <w:szCs w:val="20"/>
              </w:rPr>
              <w:t>Utility-first styling of all pages/components</w:t>
            </w:r>
          </w:p>
        </w:tc>
        <w:tc>
          <w:tcPr>
            <w:tcW w:w="1000" w:type="pct"/>
            <w:tcMar>
              <w:top w:w="80" w:type="dxa"/>
              <w:left w:w="100" w:type="dxa"/>
              <w:bottom w:w="80" w:type="dxa"/>
              <w:right w:w="100" w:type="dxa"/>
            </w:tcMar>
            <w:vAlign w:val="center"/>
          </w:tcPr>
          <w:p w14:paraId="537C5285">
            <w:r>
              <w:rPr>
                <w:b w:val="0"/>
                <w:bCs w:val="0"/>
                <w:sz w:val="20"/>
                <w:szCs w:val="20"/>
              </w:rPr>
              <w:t>Implemented</w:t>
            </w:r>
          </w:p>
        </w:tc>
      </w:tr>
      <w:tr w14:paraId="1AD8829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0CAD36D5">
            <w:r>
              <w:rPr>
                <w:b w:val="0"/>
                <w:bCs w:val="0"/>
                <w:sz w:val="20"/>
                <w:szCs w:val="20"/>
              </w:rPr>
              <w:t>Recharts 2.12.7</w:t>
            </w:r>
          </w:p>
        </w:tc>
        <w:tc>
          <w:tcPr>
            <w:tcW w:w="900" w:type="pct"/>
            <w:tcMar>
              <w:top w:w="80" w:type="dxa"/>
              <w:left w:w="100" w:type="dxa"/>
              <w:bottom w:w="80" w:type="dxa"/>
              <w:right w:w="100" w:type="dxa"/>
            </w:tcMar>
            <w:vAlign w:val="center"/>
          </w:tcPr>
          <w:p w14:paraId="017FA99C">
            <w:r>
              <w:rPr>
                <w:b w:val="0"/>
                <w:bCs w:val="0"/>
                <w:sz w:val="20"/>
                <w:szCs w:val="20"/>
              </w:rPr>
              <w:t>Frontend / data viz</w:t>
            </w:r>
          </w:p>
        </w:tc>
        <w:tc>
          <w:tcPr>
            <w:tcW w:w="2000" w:type="pct"/>
            <w:tcMar>
              <w:top w:w="80" w:type="dxa"/>
              <w:left w:w="100" w:type="dxa"/>
              <w:bottom w:w="80" w:type="dxa"/>
              <w:right w:w="100" w:type="dxa"/>
            </w:tcMar>
            <w:vAlign w:val="center"/>
          </w:tcPr>
          <w:p w14:paraId="5DDF9334">
            <w:r>
              <w:rPr>
                <w:b w:val="0"/>
                <w:bCs w:val="0"/>
                <w:sz w:val="20"/>
                <w:szCs w:val="20"/>
              </w:rPr>
              <w:t>Bar and pie charts on the Analytics dashboard</w:t>
            </w:r>
          </w:p>
        </w:tc>
        <w:tc>
          <w:tcPr>
            <w:tcW w:w="1000" w:type="pct"/>
            <w:tcMar>
              <w:top w:w="80" w:type="dxa"/>
              <w:left w:w="100" w:type="dxa"/>
              <w:bottom w:w="80" w:type="dxa"/>
              <w:right w:w="100" w:type="dxa"/>
            </w:tcMar>
            <w:vAlign w:val="center"/>
          </w:tcPr>
          <w:p w14:paraId="2763EF4C">
            <w:r>
              <w:rPr>
                <w:b w:val="0"/>
                <w:bCs w:val="0"/>
                <w:sz w:val="20"/>
                <w:szCs w:val="20"/>
              </w:rPr>
              <w:t>Implemented</w:t>
            </w:r>
          </w:p>
        </w:tc>
      </w:tr>
      <w:tr w14:paraId="53AB0B9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55975738">
            <w:r>
              <w:rPr>
                <w:b w:val="0"/>
                <w:bCs w:val="0"/>
                <w:sz w:val="20"/>
                <w:szCs w:val="20"/>
              </w:rPr>
              <w:t>Docker Compose</w:t>
            </w:r>
          </w:p>
        </w:tc>
        <w:tc>
          <w:tcPr>
            <w:tcW w:w="900" w:type="pct"/>
            <w:tcMar>
              <w:top w:w="80" w:type="dxa"/>
              <w:left w:w="100" w:type="dxa"/>
              <w:bottom w:w="80" w:type="dxa"/>
              <w:right w:w="100" w:type="dxa"/>
            </w:tcMar>
            <w:vAlign w:val="center"/>
          </w:tcPr>
          <w:p w14:paraId="4B356D8B">
            <w:r>
              <w:rPr>
                <w:b w:val="0"/>
                <w:bCs w:val="0"/>
                <w:sz w:val="20"/>
                <w:szCs w:val="20"/>
              </w:rPr>
              <w:t>Infrastructure (partial)</w:t>
            </w:r>
          </w:p>
        </w:tc>
        <w:tc>
          <w:tcPr>
            <w:tcW w:w="2000" w:type="pct"/>
            <w:tcMar>
              <w:top w:w="80" w:type="dxa"/>
              <w:left w:w="100" w:type="dxa"/>
              <w:bottom w:w="80" w:type="dxa"/>
              <w:right w:w="100" w:type="dxa"/>
            </w:tcMar>
            <w:vAlign w:val="center"/>
          </w:tcPr>
          <w:p w14:paraId="3B911217">
            <w:r>
              <w:rPr>
                <w:b w:val="0"/>
                <w:bCs w:val="0"/>
                <w:sz w:val="20"/>
                <w:szCs w:val="20"/>
              </w:rPr>
              <w:t>Provisions only a standalone PostgreSQL 16 container</w:t>
            </w:r>
          </w:p>
        </w:tc>
        <w:tc>
          <w:tcPr>
            <w:tcW w:w="1000" w:type="pct"/>
            <w:tcMar>
              <w:top w:w="80" w:type="dxa"/>
              <w:left w:w="100" w:type="dxa"/>
              <w:bottom w:w="80" w:type="dxa"/>
              <w:right w:w="100" w:type="dxa"/>
            </w:tcMar>
            <w:vAlign w:val="center"/>
          </w:tcPr>
          <w:p w14:paraId="7EBE5660">
            <w:r>
              <w:rPr>
                <w:b w:val="0"/>
                <w:bCs w:val="0"/>
                <w:sz w:val="20"/>
                <w:szCs w:val="20"/>
              </w:rPr>
              <w:t>Partially Implemented</w:t>
            </w:r>
          </w:p>
        </w:tc>
      </w:tr>
      <w:tr w14:paraId="3D89ABF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2F1BAA65">
            <w:r>
              <w:rPr>
                <w:b w:val="0"/>
                <w:bCs w:val="0"/>
                <w:sz w:val="20"/>
                <w:szCs w:val="20"/>
              </w:rPr>
              <w:t>JUnit / Mockito / RTL</w:t>
            </w:r>
          </w:p>
        </w:tc>
        <w:tc>
          <w:tcPr>
            <w:tcW w:w="900" w:type="pct"/>
            <w:tcMar>
              <w:top w:w="80" w:type="dxa"/>
              <w:left w:w="100" w:type="dxa"/>
              <w:bottom w:w="80" w:type="dxa"/>
              <w:right w:w="100" w:type="dxa"/>
            </w:tcMar>
            <w:vAlign w:val="center"/>
          </w:tcPr>
          <w:p w14:paraId="71197290">
            <w:r>
              <w:rPr>
                <w:b w:val="0"/>
                <w:bCs w:val="0"/>
                <w:sz w:val="20"/>
                <w:szCs w:val="20"/>
              </w:rPr>
              <w:t>Testing</w:t>
            </w:r>
          </w:p>
        </w:tc>
        <w:tc>
          <w:tcPr>
            <w:tcW w:w="2000" w:type="pct"/>
            <w:tcMar>
              <w:top w:w="80" w:type="dxa"/>
              <w:left w:w="100" w:type="dxa"/>
              <w:bottom w:w="80" w:type="dxa"/>
              <w:right w:w="100" w:type="dxa"/>
            </w:tcMar>
            <w:vAlign w:val="center"/>
          </w:tcPr>
          <w:p w14:paraId="32533E7A">
            <w:r>
              <w:rPr>
                <w:b w:val="0"/>
                <w:bCs w:val="0"/>
                <w:sz w:val="20"/>
                <w:szCs w:val="20"/>
              </w:rPr>
              <w:t>Declared as Maven test-scope dependencies only</w:t>
            </w:r>
          </w:p>
        </w:tc>
        <w:tc>
          <w:tcPr>
            <w:tcW w:w="1000" w:type="pct"/>
            <w:tcMar>
              <w:top w:w="80" w:type="dxa"/>
              <w:left w:w="100" w:type="dxa"/>
              <w:bottom w:w="80" w:type="dxa"/>
              <w:right w:w="100" w:type="dxa"/>
            </w:tcMar>
            <w:vAlign w:val="center"/>
          </w:tcPr>
          <w:p w14:paraId="3AD670BF">
            <w:r>
              <w:rPr>
                <w:b w:val="0"/>
                <w:bCs w:val="0"/>
                <w:sz w:val="20"/>
                <w:szCs w:val="20"/>
              </w:rPr>
              <w:t>Not Verified</w:t>
            </w:r>
          </w:p>
        </w:tc>
      </w:tr>
    </w:tbl>
    <w:p w14:paraId="203E438B">
      <w:pPr>
        <w:pStyle w:val="2"/>
        <w:pageBreakBefore/>
        <w:spacing w:before="0" w:after="200"/>
        <w:jc w:val="center"/>
      </w:pPr>
      <w:r>
        <w:rPr>
          <w:b/>
          <w:bCs/>
        </w:rPr>
        <w:t>SYSTEM ARCHITECTURE &amp; TECHNICAL DESIGN</w:t>
      </w:r>
    </w:p>
    <w:p w14:paraId="096F1C0B">
      <w:pPr>
        <w:pStyle w:val="3"/>
        <w:spacing w:before="320" w:after="160"/>
      </w:pPr>
      <w:r>
        <w:rPr>
          <w:b/>
          <w:bCs/>
        </w:rPr>
        <w:t>4.1 Overall System Architecture Diagram</w:t>
      </w:r>
    </w:p>
    <w:p w14:paraId="5E6F23A3">
      <w:pPr>
        <w:spacing w:after="160" w:line="276" w:lineRule="auto"/>
        <w:jc w:val="left"/>
      </w:pPr>
      <w:r>
        <w:rPr>
          <w:b w:val="0"/>
          <w:bCs w:val="0"/>
          <w:i w:val="0"/>
          <w:iCs w:val="0"/>
          <w:sz w:val="22"/>
          <w:szCs w:val="22"/>
        </w:rPr>
        <w:t>The implemented architecture is a classic three-tier web application: a React single-page client, a stateless Spring Boot REST API, and a relational database. There is no API gateway, no service mesh, no message broker, and no microservice decomposition in the supplied source — the backend is a single deployable Spring Boot artifact (a monolith), which is appropriate for the project's scope.</w:t>
      </w:r>
    </w:p>
    <w:tbl>
      <w:tblPr>
        <w:tblStyle w:val="9"/>
        <w:tblW w:w="4965" w:type="pct"/>
        <w:tblInd w:w="0" w:type="dxa"/>
        <w:tblBorders>
          <w:top w:val="single" w:color="0F766E" w:sz="4" w:space="0"/>
          <w:left w:val="single" w:color="0F766E" w:sz="4" w:space="0"/>
          <w:bottom w:val="single" w:color="0F766E" w:sz="4" w:space="0"/>
          <w:right w:val="single" w:color="0F766E" w:sz="4" w:space="0"/>
          <w:insideH w:val="none" w:color="auto" w:sz="0" w:space="0"/>
          <w:insideV w:val="none" w:color="auto" w:sz="0" w:space="0"/>
        </w:tblBorders>
        <w:tblLayout w:type="autofit"/>
        <w:tblCellMar>
          <w:top w:w="0" w:type="dxa"/>
          <w:left w:w="10" w:type="dxa"/>
          <w:bottom w:w="0" w:type="dxa"/>
          <w:right w:w="10" w:type="dxa"/>
        </w:tblCellMar>
      </w:tblPr>
      <w:tblGrid>
        <w:gridCol w:w="9479"/>
      </w:tblGrid>
      <w:tr w14:paraId="15AE3C7A">
        <w:tblPrEx>
          <w:tblBorders>
            <w:top w:val="single" w:color="0F766E" w:sz="4" w:space="0"/>
            <w:left w:val="single" w:color="0F766E" w:sz="4" w:space="0"/>
            <w:bottom w:val="single" w:color="0F766E" w:sz="4" w:space="0"/>
            <w:right w:val="single" w:color="0F766E" w:sz="4" w:space="0"/>
            <w:insideH w:val="none" w:color="auto" w:sz="0" w:space="0"/>
            <w:insideV w:val="none" w:color="auto" w:sz="0" w:space="0"/>
          </w:tblBorders>
          <w:tblCellMar>
            <w:top w:w="0" w:type="dxa"/>
            <w:left w:w="10" w:type="dxa"/>
            <w:bottom w:w="0" w:type="dxa"/>
            <w:right w:w="10" w:type="dxa"/>
          </w:tblCellMar>
        </w:tblPrEx>
        <w:trPr>
          <w:trHeight w:val="10260" w:hRule="atLeast"/>
        </w:trPr>
        <w:tc>
          <w:tcPr>
            <w:tcW w:w="5000" w:type="pct"/>
            <w:shd w:val="clear" w:color="auto" w:fill="F0FDFA"/>
            <w:tcMar>
              <w:top w:w="200" w:type="dxa"/>
              <w:left w:w="260" w:type="dxa"/>
              <w:bottom w:w="200" w:type="dxa"/>
              <w:right w:w="260" w:type="dxa"/>
            </w:tcMar>
          </w:tcPr>
          <w:p w14:paraId="2484F5C7">
            <w:pPr>
              <w:spacing w:after="140"/>
              <w:jc w:val="center"/>
            </w:pPr>
            <w:r>
              <w:rPr>
                <w:b/>
                <w:bCs/>
                <w:color w:val="115E59"/>
                <w:sz w:val="22"/>
                <w:szCs w:val="22"/>
              </w:rPr>
              <w:t>Figure 4.1 — Overall System Architecture (Implemented)</w:t>
            </w:r>
          </w:p>
          <w:p w14:paraId="686E1CAF">
            <w:pPr>
              <w:spacing w:after="40"/>
              <w:jc w:val="center"/>
            </w:pPr>
            <w:r>
              <w:rPr>
                <w:rFonts w:ascii="Consolas" w:hAnsi="Consolas" w:eastAsia="Consolas" w:cs="Consolas"/>
                <w:color w:val="0F172A"/>
                <w:sz w:val="19"/>
                <w:szCs w:val="19"/>
              </w:rPr>
              <w:t>┌─────────────────────────────┐</w:t>
            </w:r>
          </w:p>
          <w:p w14:paraId="6752A441">
            <w:pPr>
              <w:spacing w:after="40"/>
              <w:jc w:val="center"/>
            </w:pPr>
            <w:r>
              <w:rPr>
                <w:rFonts w:ascii="Consolas" w:hAnsi="Consolas" w:eastAsia="Consolas" w:cs="Consolas"/>
                <w:color w:val="0F172A"/>
                <w:sz w:val="19"/>
                <w:szCs w:val="19"/>
              </w:rPr>
              <w:t>│   Client Layer (Browser)     │</w:t>
            </w:r>
          </w:p>
          <w:p w14:paraId="4D2A12A2">
            <w:pPr>
              <w:spacing w:after="40"/>
              <w:jc w:val="center"/>
            </w:pPr>
            <w:r>
              <w:rPr>
                <w:rFonts w:ascii="Consolas" w:hAnsi="Consolas" w:eastAsia="Consolas" w:cs="Consolas"/>
                <w:color w:val="0F172A"/>
                <w:sz w:val="19"/>
                <w:szCs w:val="19"/>
              </w:rPr>
              <w:t>│   React 18 SPA (Vite build)  │</w:t>
            </w:r>
          </w:p>
          <w:p w14:paraId="627104B5">
            <w:pPr>
              <w:spacing w:after="40"/>
              <w:jc w:val="center"/>
            </w:pPr>
            <w:r>
              <w:rPr>
                <w:rFonts w:ascii="Consolas" w:hAnsi="Consolas" w:eastAsia="Consolas" w:cs="Consolas"/>
                <w:color w:val="0F172A"/>
                <w:sz w:val="19"/>
                <w:szCs w:val="19"/>
              </w:rPr>
              <w:t>└──────────────┬────────────────┘</w:t>
            </w:r>
          </w:p>
          <w:p w14:paraId="7B4E4928">
            <w:pPr>
              <w:spacing w:after="40"/>
              <w:jc w:val="center"/>
            </w:pPr>
            <w:r>
              <w:rPr>
                <w:rFonts w:ascii="Consolas" w:hAnsi="Consolas" w:eastAsia="Consolas" w:cs="Consolas"/>
                <w:color w:val="0F172A"/>
                <w:sz w:val="19"/>
                <w:szCs w:val="19"/>
              </w:rPr>
              <w:t xml:space="preserve">               │ HTTPS / JSON (Axios)</w:t>
            </w:r>
          </w:p>
          <w:p w14:paraId="11DB6D69">
            <w:pPr>
              <w:spacing w:after="40"/>
              <w:jc w:val="center"/>
            </w:pPr>
            <w:r>
              <w:rPr>
                <w:rFonts w:ascii="Consolas" w:hAnsi="Consolas" w:eastAsia="Consolas" w:cs="Consolas"/>
                <w:color w:val="0F172A"/>
                <w:sz w:val="19"/>
                <w:szCs w:val="19"/>
              </w:rPr>
              <w:t xml:space="preserve">               ▼</w:t>
            </w:r>
          </w:p>
          <w:p w14:paraId="64CE94F1">
            <w:pPr>
              <w:spacing w:after="40"/>
              <w:jc w:val="center"/>
            </w:pPr>
            <w:r>
              <w:rPr>
                <w:rFonts w:ascii="Consolas" w:hAnsi="Consolas" w:eastAsia="Consolas" w:cs="Consolas"/>
                <w:color w:val="0F172A"/>
                <w:sz w:val="19"/>
                <w:szCs w:val="19"/>
              </w:rPr>
              <w:t>┌─────────────────────────────┐</w:t>
            </w:r>
          </w:p>
          <w:p w14:paraId="24F6523D">
            <w:pPr>
              <w:spacing w:after="40"/>
              <w:jc w:val="center"/>
            </w:pPr>
            <w:r>
              <w:rPr>
                <w:rFonts w:ascii="Consolas" w:hAnsi="Consolas" w:eastAsia="Consolas" w:cs="Consolas"/>
                <w:color w:val="0F172A"/>
                <w:sz w:val="19"/>
                <w:szCs w:val="19"/>
              </w:rPr>
              <w:t>│  Spring Security Filter Chain │</w:t>
            </w:r>
          </w:p>
          <w:p w14:paraId="63907ADA">
            <w:pPr>
              <w:spacing w:after="40"/>
              <w:jc w:val="center"/>
            </w:pPr>
            <w:r>
              <w:rPr>
                <w:rFonts w:ascii="Consolas" w:hAnsi="Consolas" w:eastAsia="Consolas" w:cs="Consolas"/>
                <w:color w:val="0F172A"/>
                <w:sz w:val="19"/>
                <w:szCs w:val="19"/>
              </w:rPr>
              <w:t>│  (JwtAuthFilter, CORS, CSRF   │</w:t>
            </w:r>
          </w:p>
          <w:p w14:paraId="59C8BE96">
            <w:pPr>
              <w:spacing w:after="40"/>
              <w:jc w:val="center"/>
            </w:pPr>
            <w:r>
              <w:rPr>
                <w:rFonts w:ascii="Consolas" w:hAnsi="Consolas" w:eastAsia="Consolas" w:cs="Consolas"/>
                <w:color w:val="0F172A"/>
                <w:sz w:val="19"/>
                <w:szCs w:val="19"/>
              </w:rPr>
              <w:t>│   disabled, stateless)        │</w:t>
            </w:r>
          </w:p>
          <w:p w14:paraId="3538417C">
            <w:pPr>
              <w:spacing w:after="40"/>
              <w:jc w:val="center"/>
            </w:pPr>
            <w:r>
              <w:rPr>
                <w:rFonts w:ascii="Consolas" w:hAnsi="Consolas" w:eastAsia="Consolas" w:cs="Consolas"/>
                <w:color w:val="0F172A"/>
                <w:sz w:val="19"/>
                <w:szCs w:val="19"/>
              </w:rPr>
              <w:t>└──────────────┬────────────────┘</w:t>
            </w:r>
          </w:p>
          <w:p w14:paraId="70DD958B">
            <w:pPr>
              <w:spacing w:after="40"/>
              <w:jc w:val="center"/>
            </w:pPr>
            <w:r>
              <w:rPr>
                <w:rFonts w:ascii="Consolas" w:hAnsi="Consolas" w:eastAsia="Consolas" w:cs="Consolas"/>
                <w:color w:val="0F172A"/>
                <w:sz w:val="19"/>
                <w:szCs w:val="19"/>
              </w:rPr>
              <w:t xml:space="preserve">               ▼</w:t>
            </w:r>
          </w:p>
          <w:p w14:paraId="4797485A">
            <w:pPr>
              <w:spacing w:after="40"/>
              <w:jc w:val="center"/>
            </w:pPr>
            <w:r>
              <w:rPr>
                <w:rFonts w:ascii="Consolas" w:hAnsi="Consolas" w:eastAsia="Consolas" w:cs="Consolas"/>
                <w:color w:val="0F172A"/>
                <w:sz w:val="19"/>
                <w:szCs w:val="19"/>
              </w:rPr>
              <w:t>┌─────────────────────────────┐</w:t>
            </w:r>
          </w:p>
          <w:p w14:paraId="4FB14C83">
            <w:pPr>
              <w:spacing w:after="40"/>
              <w:jc w:val="center"/>
            </w:pPr>
            <w:r>
              <w:rPr>
                <w:rFonts w:ascii="Consolas" w:hAnsi="Consolas" w:eastAsia="Consolas" w:cs="Consolas"/>
                <w:color w:val="0F172A"/>
                <w:sz w:val="19"/>
                <w:szCs w:val="19"/>
              </w:rPr>
              <w:t>│  Controller Layer (@RestController) │</w:t>
            </w:r>
          </w:p>
          <w:p w14:paraId="25762BFB">
            <w:pPr>
              <w:spacing w:after="40"/>
              <w:jc w:val="center"/>
            </w:pPr>
            <w:r>
              <w:rPr>
                <w:rFonts w:ascii="Consolas" w:hAnsi="Consolas" w:eastAsia="Consolas" w:cs="Consolas"/>
                <w:color w:val="0F172A"/>
                <w:sz w:val="19"/>
                <w:szCs w:val="19"/>
              </w:rPr>
              <w:t>│  9 controllers, /api/** routes │</w:t>
            </w:r>
          </w:p>
          <w:p w14:paraId="4A7A48E9">
            <w:pPr>
              <w:spacing w:after="40"/>
              <w:jc w:val="center"/>
            </w:pPr>
            <w:r>
              <w:rPr>
                <w:rFonts w:ascii="Consolas" w:hAnsi="Consolas" w:eastAsia="Consolas" w:cs="Consolas"/>
                <w:color w:val="0F172A"/>
                <w:sz w:val="19"/>
                <w:szCs w:val="19"/>
              </w:rPr>
              <w:t>└──────────────┬────────────────┘</w:t>
            </w:r>
          </w:p>
          <w:p w14:paraId="5A03AD07">
            <w:pPr>
              <w:spacing w:after="40"/>
              <w:jc w:val="center"/>
            </w:pPr>
            <w:r>
              <w:rPr>
                <w:rFonts w:ascii="Consolas" w:hAnsi="Consolas" w:eastAsia="Consolas" w:cs="Consolas"/>
                <w:color w:val="0F172A"/>
                <w:sz w:val="19"/>
                <w:szCs w:val="19"/>
              </w:rPr>
              <w:t xml:space="preserve">               ▼</w:t>
            </w:r>
          </w:p>
          <w:p w14:paraId="69FC49C6">
            <w:pPr>
              <w:spacing w:after="40"/>
              <w:jc w:val="center"/>
            </w:pPr>
            <w:r>
              <w:rPr>
                <w:rFonts w:ascii="Consolas" w:hAnsi="Consolas" w:eastAsia="Consolas" w:cs="Consolas"/>
                <w:color w:val="0F172A"/>
                <w:sz w:val="19"/>
                <w:szCs w:val="19"/>
              </w:rPr>
              <w:t>┌─────────────────────────────┐</w:t>
            </w:r>
          </w:p>
          <w:p w14:paraId="5F1D9520">
            <w:pPr>
              <w:spacing w:after="40"/>
              <w:jc w:val="center"/>
            </w:pPr>
            <w:r>
              <w:rPr>
                <w:rFonts w:ascii="Consolas" w:hAnsi="Consolas" w:eastAsia="Consolas" w:cs="Consolas"/>
                <w:color w:val="0F172A"/>
                <w:sz w:val="19"/>
                <w:szCs w:val="19"/>
              </w:rPr>
              <w:t>│   Service Layer (@Service)    │</w:t>
            </w:r>
          </w:p>
          <w:p w14:paraId="49A74628">
            <w:pPr>
              <w:spacing w:after="40"/>
              <w:jc w:val="center"/>
            </w:pPr>
            <w:r>
              <w:rPr>
                <w:rFonts w:ascii="Consolas" w:hAnsi="Consolas" w:eastAsia="Consolas" w:cs="Consolas"/>
                <w:color w:val="0F172A"/>
                <w:sz w:val="19"/>
                <w:szCs w:val="19"/>
              </w:rPr>
              <w:t>│   8 services — domain logic   │</w:t>
            </w:r>
          </w:p>
          <w:p w14:paraId="4C67C4D6">
            <w:pPr>
              <w:spacing w:after="40"/>
              <w:jc w:val="center"/>
            </w:pPr>
            <w:r>
              <w:rPr>
                <w:rFonts w:ascii="Consolas" w:hAnsi="Consolas" w:eastAsia="Consolas" w:cs="Consolas"/>
                <w:color w:val="0F172A"/>
                <w:sz w:val="19"/>
                <w:szCs w:val="19"/>
              </w:rPr>
              <w:t>└──────────────┬────────────────┘</w:t>
            </w:r>
          </w:p>
          <w:p w14:paraId="19D8356D">
            <w:pPr>
              <w:spacing w:after="40"/>
              <w:jc w:val="center"/>
            </w:pPr>
            <w:r>
              <w:rPr>
                <w:rFonts w:ascii="Consolas" w:hAnsi="Consolas" w:eastAsia="Consolas" w:cs="Consolas"/>
                <w:color w:val="0F172A"/>
                <w:sz w:val="19"/>
                <w:szCs w:val="19"/>
              </w:rPr>
              <w:t xml:space="preserve">               ▼</w:t>
            </w:r>
          </w:p>
          <w:p w14:paraId="0AD11608">
            <w:pPr>
              <w:spacing w:after="40"/>
              <w:jc w:val="center"/>
            </w:pPr>
            <w:r>
              <w:rPr>
                <w:rFonts w:ascii="Consolas" w:hAnsi="Consolas" w:eastAsia="Consolas" w:cs="Consolas"/>
                <w:color w:val="0F172A"/>
                <w:sz w:val="19"/>
                <w:szCs w:val="19"/>
              </w:rPr>
              <w:t>┌─────────────────────────────┐</w:t>
            </w:r>
          </w:p>
          <w:p w14:paraId="5A4AC6A6">
            <w:pPr>
              <w:spacing w:after="40"/>
              <w:jc w:val="center"/>
            </w:pPr>
            <w:r>
              <w:rPr>
                <w:rFonts w:ascii="Consolas" w:hAnsi="Consolas" w:eastAsia="Consolas" w:cs="Consolas"/>
                <w:color w:val="0F172A"/>
                <w:sz w:val="19"/>
                <w:szCs w:val="19"/>
              </w:rPr>
              <w:t>│  Repository Layer (Spring Data JPA) │</w:t>
            </w:r>
          </w:p>
          <w:p w14:paraId="6B58EC0E">
            <w:pPr>
              <w:spacing w:after="40"/>
              <w:jc w:val="center"/>
            </w:pPr>
            <w:r>
              <w:rPr>
                <w:rFonts w:ascii="Consolas" w:hAnsi="Consolas" w:eastAsia="Consolas" w:cs="Consolas"/>
                <w:color w:val="0F172A"/>
                <w:sz w:val="19"/>
                <w:szCs w:val="19"/>
              </w:rPr>
              <w:t>│  13 repositories               │</w:t>
            </w:r>
          </w:p>
          <w:p w14:paraId="43F92477">
            <w:pPr>
              <w:spacing w:after="40"/>
              <w:jc w:val="center"/>
            </w:pPr>
            <w:r>
              <w:rPr>
                <w:rFonts w:ascii="Consolas" w:hAnsi="Consolas" w:eastAsia="Consolas" w:cs="Consolas"/>
                <w:color w:val="0F172A"/>
                <w:sz w:val="19"/>
                <w:szCs w:val="19"/>
              </w:rPr>
              <w:t>└──────────────┬────────────────┘</w:t>
            </w:r>
          </w:p>
          <w:p w14:paraId="2B611F9D">
            <w:pPr>
              <w:spacing w:after="40"/>
              <w:jc w:val="center"/>
            </w:pPr>
            <w:r>
              <w:rPr>
                <w:rFonts w:ascii="Consolas" w:hAnsi="Consolas" w:eastAsia="Consolas" w:cs="Consolas"/>
                <w:color w:val="0F172A"/>
                <w:sz w:val="19"/>
                <w:szCs w:val="19"/>
              </w:rPr>
              <w:t xml:space="preserve">               ▼</w:t>
            </w:r>
          </w:p>
          <w:p w14:paraId="638BF16E">
            <w:pPr>
              <w:spacing w:after="40"/>
              <w:jc w:val="center"/>
            </w:pPr>
            <w:r>
              <w:rPr>
                <w:rFonts w:ascii="Consolas" w:hAnsi="Consolas" w:eastAsia="Consolas" w:cs="Consolas"/>
                <w:color w:val="0F172A"/>
                <w:sz w:val="19"/>
                <w:szCs w:val="19"/>
              </w:rPr>
              <w:t>┌─────────────────────────────┐</w:t>
            </w:r>
          </w:p>
          <w:p w14:paraId="6DBFF96F">
            <w:pPr>
              <w:spacing w:after="40"/>
              <w:jc w:val="center"/>
            </w:pPr>
            <w:r>
              <w:rPr>
                <w:rFonts w:ascii="Consolas" w:hAnsi="Consolas" w:eastAsia="Consolas" w:cs="Consolas"/>
                <w:color w:val="0F172A"/>
                <w:sz w:val="19"/>
                <w:szCs w:val="19"/>
              </w:rPr>
              <w:t>│  Database — H2 (dev, default) │</w:t>
            </w:r>
          </w:p>
          <w:p w14:paraId="5AC26D76">
            <w:pPr>
              <w:spacing w:after="40"/>
              <w:jc w:val="center"/>
            </w:pPr>
            <w:r>
              <w:rPr>
                <w:rFonts w:ascii="Consolas" w:hAnsi="Consolas" w:eastAsia="Consolas" w:cs="Consolas"/>
                <w:color w:val="0F172A"/>
                <w:sz w:val="19"/>
                <w:szCs w:val="19"/>
              </w:rPr>
              <w:t>│  or PostgreSQL (profile=postgres) │</w:t>
            </w:r>
          </w:p>
          <w:p w14:paraId="087E8A5C">
            <w:pPr>
              <w:spacing w:after="40"/>
              <w:jc w:val="center"/>
            </w:pPr>
            <w:r>
              <w:rPr>
                <w:rFonts w:ascii="Consolas" w:hAnsi="Consolas" w:eastAsia="Consolas" w:cs="Consolas"/>
                <w:color w:val="0F172A"/>
                <w:sz w:val="19"/>
                <w:szCs w:val="19"/>
              </w:rPr>
              <w:t>└─────────────────────────────┘</w:t>
            </w:r>
          </w:p>
        </w:tc>
      </w:tr>
    </w:tbl>
    <w:p w14:paraId="4C85572C">
      <w:pPr>
        <w:pStyle w:val="3"/>
        <w:spacing w:before="320" w:after="160"/>
        <w:rPr>
          <w:b/>
          <w:bCs/>
        </w:rPr>
      </w:pPr>
    </w:p>
    <w:p w14:paraId="4C88C0E6">
      <w:pPr>
        <w:pStyle w:val="3"/>
        <w:spacing w:before="320" w:after="160"/>
      </w:pPr>
      <w:r>
        <w:rPr>
          <w:b/>
          <w:bCs/>
        </w:rPr>
        <w:t>4.2 Backend Layered Architecture</w:t>
      </w:r>
    </w:p>
    <w:p w14:paraId="1A649683">
      <w:pPr>
        <w:spacing w:after="160" w:line="276" w:lineRule="auto"/>
        <w:jc w:val="left"/>
      </w:pPr>
      <w:r>
        <w:rPr>
          <w:b w:val="0"/>
          <w:bCs w:val="0"/>
          <w:i w:val="0"/>
          <w:iCs w:val="0"/>
          <w:sz w:val="22"/>
          <w:szCs w:val="22"/>
        </w:rPr>
        <w:t>The backend follows a conventional four-layer structure, using the actual package names under com.okgip:</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583"/>
        <w:gridCol w:w="6643"/>
      </w:tblGrid>
      <w:tr w14:paraId="00F407C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400" w:type="pct"/>
            <w:shd w:val="clear" w:color="auto" w:fill="0F766E"/>
            <w:tcMar>
              <w:top w:w="80" w:type="dxa"/>
              <w:left w:w="100" w:type="dxa"/>
              <w:bottom w:w="80" w:type="dxa"/>
              <w:right w:w="100" w:type="dxa"/>
            </w:tcMar>
            <w:vAlign w:val="center"/>
          </w:tcPr>
          <w:p w14:paraId="58F560EF">
            <w:r>
              <w:rPr>
                <w:b/>
                <w:bCs/>
                <w:color w:val="FFFFFF"/>
                <w:sz w:val="20"/>
                <w:szCs w:val="20"/>
              </w:rPr>
              <w:t>Package</w:t>
            </w:r>
          </w:p>
        </w:tc>
        <w:tc>
          <w:tcPr>
            <w:tcW w:w="3600" w:type="pct"/>
            <w:shd w:val="clear" w:color="auto" w:fill="0F766E"/>
            <w:tcMar>
              <w:top w:w="80" w:type="dxa"/>
              <w:left w:w="100" w:type="dxa"/>
              <w:bottom w:w="80" w:type="dxa"/>
              <w:right w:w="100" w:type="dxa"/>
            </w:tcMar>
            <w:vAlign w:val="center"/>
          </w:tcPr>
          <w:p w14:paraId="711CC9D2">
            <w:r>
              <w:rPr>
                <w:b/>
                <w:bCs/>
                <w:color w:val="FFFFFF"/>
                <w:sz w:val="20"/>
                <w:szCs w:val="20"/>
              </w:rPr>
              <w:t>Responsibility (verified)</w:t>
            </w:r>
          </w:p>
        </w:tc>
      </w:tr>
      <w:tr w14:paraId="4551A7E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67A80F76">
            <w:r>
              <w:rPr>
                <w:b w:val="0"/>
                <w:bCs w:val="0"/>
                <w:sz w:val="20"/>
                <w:szCs w:val="20"/>
              </w:rPr>
              <w:t>com.okgip.web</w:t>
            </w:r>
          </w:p>
        </w:tc>
        <w:tc>
          <w:tcPr>
            <w:tcW w:w="3600" w:type="pct"/>
            <w:tcMar>
              <w:top w:w="80" w:type="dxa"/>
              <w:left w:w="100" w:type="dxa"/>
              <w:bottom w:w="80" w:type="dxa"/>
              <w:right w:w="100" w:type="dxa"/>
            </w:tcMar>
            <w:vAlign w:val="center"/>
          </w:tcPr>
          <w:p w14:paraId="51C5F6D5">
            <w:r>
              <w:rPr>
                <w:b w:val="0"/>
                <w:bCs w:val="0"/>
                <w:sz w:val="20"/>
                <w:szCs w:val="20"/>
              </w:rPr>
              <w:t>Controller layer — 9 @RestController classes translating HTTP requests to service calls.</w:t>
            </w:r>
          </w:p>
        </w:tc>
      </w:tr>
      <w:tr w14:paraId="544CC35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794E0ADF">
            <w:r>
              <w:rPr>
                <w:b w:val="0"/>
                <w:bCs w:val="0"/>
                <w:sz w:val="20"/>
                <w:szCs w:val="20"/>
              </w:rPr>
              <w:t>com.okgip.service</w:t>
            </w:r>
          </w:p>
        </w:tc>
        <w:tc>
          <w:tcPr>
            <w:tcW w:w="3600" w:type="pct"/>
            <w:tcMar>
              <w:top w:w="80" w:type="dxa"/>
              <w:left w:w="100" w:type="dxa"/>
              <w:bottom w:w="80" w:type="dxa"/>
              <w:right w:w="100" w:type="dxa"/>
            </w:tcMar>
            <w:vAlign w:val="center"/>
          </w:tcPr>
          <w:p w14:paraId="4A4D9C25">
            <w:r>
              <w:rPr>
                <w:b w:val="0"/>
                <w:bCs w:val="0"/>
                <w:sz w:val="20"/>
                <w:szCs w:val="20"/>
              </w:rPr>
              <w:t>Service layer — 8 @Service classes holding all business logic (gap analysis, recommendations, grading, analytics, etc.).</w:t>
            </w:r>
          </w:p>
        </w:tc>
      </w:tr>
      <w:tr w14:paraId="6D9C79B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63477E98">
            <w:r>
              <w:rPr>
                <w:b w:val="0"/>
                <w:bCs w:val="0"/>
                <w:sz w:val="20"/>
                <w:szCs w:val="20"/>
              </w:rPr>
              <w:t>com.okgip.repo</w:t>
            </w:r>
          </w:p>
        </w:tc>
        <w:tc>
          <w:tcPr>
            <w:tcW w:w="3600" w:type="pct"/>
            <w:tcMar>
              <w:top w:w="80" w:type="dxa"/>
              <w:left w:w="100" w:type="dxa"/>
              <w:bottom w:w="80" w:type="dxa"/>
              <w:right w:w="100" w:type="dxa"/>
            </w:tcMar>
            <w:vAlign w:val="center"/>
          </w:tcPr>
          <w:p w14:paraId="03C85446">
            <w:r>
              <w:rPr>
                <w:b w:val="0"/>
                <w:bCs w:val="0"/>
                <w:sz w:val="20"/>
                <w:szCs w:val="20"/>
              </w:rPr>
              <w:t>Repository layer — 13 interfaces extending JpaRepository&lt;T, Long&gt;.</w:t>
            </w:r>
          </w:p>
        </w:tc>
      </w:tr>
      <w:tr w14:paraId="2D3B7E3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43AA7A66">
            <w:r>
              <w:rPr>
                <w:b w:val="0"/>
                <w:bCs w:val="0"/>
                <w:sz w:val="20"/>
                <w:szCs w:val="20"/>
              </w:rPr>
              <w:t>com.okgip.model</w:t>
            </w:r>
          </w:p>
        </w:tc>
        <w:tc>
          <w:tcPr>
            <w:tcW w:w="3600" w:type="pct"/>
            <w:tcMar>
              <w:top w:w="80" w:type="dxa"/>
              <w:left w:w="100" w:type="dxa"/>
              <w:bottom w:w="80" w:type="dxa"/>
              <w:right w:w="100" w:type="dxa"/>
            </w:tcMar>
            <w:vAlign w:val="center"/>
          </w:tcPr>
          <w:p w14:paraId="04DC7A47">
            <w:r>
              <w:rPr>
                <w:b w:val="0"/>
                <w:bCs w:val="0"/>
                <w:sz w:val="20"/>
                <w:szCs w:val="20"/>
              </w:rPr>
              <w:t>Entity/model layer — 13 @Entity classes and 4 enums (Role, Proficiency, AssessmentType, TrainingStatus).</w:t>
            </w:r>
          </w:p>
        </w:tc>
      </w:tr>
      <w:tr w14:paraId="5D9274D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062FCEE7">
            <w:r>
              <w:rPr>
                <w:b w:val="0"/>
                <w:bCs w:val="0"/>
                <w:sz w:val="20"/>
                <w:szCs w:val="20"/>
              </w:rPr>
              <w:t>com.okgip.dto</w:t>
            </w:r>
          </w:p>
        </w:tc>
        <w:tc>
          <w:tcPr>
            <w:tcW w:w="3600" w:type="pct"/>
            <w:tcMar>
              <w:top w:w="80" w:type="dxa"/>
              <w:left w:w="100" w:type="dxa"/>
              <w:bottom w:w="80" w:type="dxa"/>
              <w:right w:w="100" w:type="dxa"/>
            </w:tcMar>
            <w:vAlign w:val="center"/>
          </w:tcPr>
          <w:p w14:paraId="5FE6D82F">
            <w:r>
              <w:rPr>
                <w:b w:val="0"/>
                <w:bCs w:val="0"/>
                <w:sz w:val="20"/>
                <w:szCs w:val="20"/>
              </w:rPr>
              <w:t>Data-transfer layer — a single Dtos.java class containing ~30 nested Java records (one namespace, not one file per DTO).</w:t>
            </w:r>
          </w:p>
        </w:tc>
      </w:tr>
      <w:tr w14:paraId="6F5C731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21E91D28">
            <w:r>
              <w:rPr>
                <w:b w:val="0"/>
                <w:bCs w:val="0"/>
                <w:sz w:val="20"/>
                <w:szCs w:val="20"/>
              </w:rPr>
              <w:t>com.okgip.config</w:t>
            </w:r>
          </w:p>
        </w:tc>
        <w:tc>
          <w:tcPr>
            <w:tcW w:w="3600" w:type="pct"/>
            <w:tcMar>
              <w:top w:w="80" w:type="dxa"/>
              <w:left w:w="100" w:type="dxa"/>
              <w:bottom w:w="80" w:type="dxa"/>
              <w:right w:w="100" w:type="dxa"/>
            </w:tcMar>
            <w:vAlign w:val="center"/>
          </w:tcPr>
          <w:p w14:paraId="6587CAE2">
            <w:r>
              <w:rPr>
                <w:b w:val="0"/>
                <w:bCs w:val="0"/>
                <w:sz w:val="20"/>
                <w:szCs w:val="20"/>
              </w:rPr>
              <w:t>Cross-cutting configuration — SecurityConfig, JwtService, JwtAuthFilter, CurrentUser.</w:t>
            </w:r>
          </w:p>
        </w:tc>
      </w:tr>
      <w:tr w14:paraId="3F0A20F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0C8A34F4">
            <w:r>
              <w:rPr>
                <w:b w:val="0"/>
                <w:bCs w:val="0"/>
                <w:sz w:val="20"/>
                <w:szCs w:val="20"/>
              </w:rPr>
              <w:t>com.okgip.bootstrap</w:t>
            </w:r>
          </w:p>
        </w:tc>
        <w:tc>
          <w:tcPr>
            <w:tcW w:w="3600" w:type="pct"/>
            <w:tcMar>
              <w:top w:w="80" w:type="dxa"/>
              <w:left w:w="100" w:type="dxa"/>
              <w:bottom w:w="80" w:type="dxa"/>
              <w:right w:w="100" w:type="dxa"/>
            </w:tcMar>
            <w:vAlign w:val="center"/>
          </w:tcPr>
          <w:p w14:paraId="4DA0B6B7">
            <w:r>
              <w:rPr>
                <w:b w:val="0"/>
                <w:bCs w:val="0"/>
                <w:sz w:val="20"/>
                <w:szCs w:val="20"/>
              </w:rPr>
              <w:t>Startup — DataSeeder, a CommandLineRunner that populates demo data once on first boot.</w:t>
            </w:r>
          </w:p>
        </w:tc>
      </w:tr>
    </w:tbl>
    <w:p w14:paraId="5BBE6419">
      <w:pPr>
        <w:spacing w:after="200"/>
      </w:pPr>
    </w:p>
    <w:p w14:paraId="7B86475C">
      <w:pPr>
        <w:spacing w:after="160" w:line="276" w:lineRule="auto"/>
        <w:jc w:val="left"/>
      </w:pPr>
      <w:r>
        <w:rPr>
          <w:b w:val="0"/>
          <w:bCs w:val="0"/>
          <w:i w:val="0"/>
          <w:iCs w:val="0"/>
          <w:sz w:val="22"/>
          <w:szCs w:val="22"/>
        </w:rPr>
        <w:t>There is no separate exception-handling package: services throw Spring's built-in ResponseStatusException directly (e.g., 401 for invalid credentials, 404 for a missing entity, 403 for acting on another user's resource) and no @ControllerAdvice / global exception handler class was found in the archive. This is documented factually in Section 6.13 rather than assumed to exist.</w:t>
      </w:r>
    </w:p>
    <w:p w14:paraId="5EF0151A">
      <w:pPr>
        <w:pStyle w:val="3"/>
        <w:spacing w:before="320" w:after="160"/>
      </w:pPr>
      <w:r>
        <w:rPr>
          <w:b/>
          <w:bCs/>
        </w:rPr>
        <w:t>4.3 Entity-Relationship Diagram</w:t>
      </w:r>
    </w:p>
    <w:p w14:paraId="4ACFD85D">
      <w:pPr>
        <w:spacing w:after="160" w:line="276" w:lineRule="auto"/>
        <w:jc w:val="left"/>
      </w:pPr>
      <w:r>
        <w:rPr>
          <w:b w:val="0"/>
          <w:bCs w:val="0"/>
          <w:i w:val="0"/>
          <w:iCs w:val="0"/>
          <w:sz w:val="22"/>
          <w:szCs w:val="22"/>
        </w:rPr>
        <w:t>The schema below is derived directly from the @Entity classes and their @ManyToOne mappings in com.okgip.model. Hibernate manages the schema with ddl-auto: update, so no committed SQL DDL or migration files (e.g., Flyway/Liquibase) exist in the archive.</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901"/>
        <w:gridCol w:w="965"/>
        <w:gridCol w:w="2073"/>
        <w:gridCol w:w="4287"/>
      </w:tblGrid>
      <w:tr w14:paraId="0259F52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800" w:type="pct"/>
            <w:shd w:val="clear" w:color="auto" w:fill="0F766E"/>
            <w:tcMar>
              <w:top w:w="80" w:type="dxa"/>
              <w:left w:w="100" w:type="dxa"/>
              <w:bottom w:w="80" w:type="dxa"/>
              <w:right w:w="100" w:type="dxa"/>
            </w:tcMar>
            <w:vAlign w:val="center"/>
          </w:tcPr>
          <w:p w14:paraId="7954686F">
            <w:r>
              <w:rPr>
                <w:b/>
                <w:bCs/>
                <w:color w:val="FFFFFF"/>
                <w:sz w:val="20"/>
                <w:szCs w:val="20"/>
              </w:rPr>
              <w:t>Table (entity)</w:t>
            </w:r>
          </w:p>
        </w:tc>
        <w:tc>
          <w:tcPr>
            <w:tcW w:w="600" w:type="pct"/>
            <w:shd w:val="clear" w:color="auto" w:fill="0F766E"/>
            <w:tcMar>
              <w:top w:w="80" w:type="dxa"/>
              <w:left w:w="100" w:type="dxa"/>
              <w:bottom w:w="80" w:type="dxa"/>
              <w:right w:w="100" w:type="dxa"/>
            </w:tcMar>
            <w:vAlign w:val="center"/>
          </w:tcPr>
          <w:p w14:paraId="5BC99A60">
            <w:r>
              <w:rPr>
                <w:b/>
                <w:bCs/>
                <w:color w:val="FFFFFF"/>
                <w:sz w:val="20"/>
                <w:szCs w:val="20"/>
              </w:rPr>
              <w:t>Primary Key</w:t>
            </w:r>
          </w:p>
        </w:tc>
        <w:tc>
          <w:tcPr>
            <w:tcW w:w="1200" w:type="pct"/>
            <w:shd w:val="clear" w:color="auto" w:fill="0F766E"/>
            <w:tcMar>
              <w:top w:w="80" w:type="dxa"/>
              <w:left w:w="100" w:type="dxa"/>
              <w:bottom w:w="80" w:type="dxa"/>
              <w:right w:w="100" w:type="dxa"/>
            </w:tcMar>
            <w:vAlign w:val="center"/>
          </w:tcPr>
          <w:p w14:paraId="000F5275">
            <w:r>
              <w:rPr>
                <w:b/>
                <w:bCs/>
                <w:color w:val="FFFFFF"/>
                <w:sz w:val="20"/>
                <w:szCs w:val="20"/>
              </w:rPr>
              <w:t>Foreign Keys</w:t>
            </w:r>
          </w:p>
        </w:tc>
        <w:tc>
          <w:tcPr>
            <w:tcW w:w="2400" w:type="pct"/>
            <w:shd w:val="clear" w:color="auto" w:fill="0F766E"/>
            <w:tcMar>
              <w:top w:w="80" w:type="dxa"/>
              <w:left w:w="100" w:type="dxa"/>
              <w:bottom w:w="80" w:type="dxa"/>
              <w:right w:w="100" w:type="dxa"/>
            </w:tcMar>
            <w:vAlign w:val="center"/>
          </w:tcPr>
          <w:p w14:paraId="66D4D63F">
            <w:r>
              <w:rPr>
                <w:b/>
                <w:bCs/>
                <w:color w:val="FFFFFF"/>
                <w:sz w:val="20"/>
                <w:szCs w:val="20"/>
              </w:rPr>
              <w:t>Other Columns</w:t>
            </w:r>
          </w:p>
        </w:tc>
      </w:tr>
      <w:tr w14:paraId="79A174F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482411A5">
            <w:r>
              <w:rPr>
                <w:b w:val="0"/>
                <w:bCs w:val="0"/>
                <w:sz w:val="20"/>
                <w:szCs w:val="20"/>
              </w:rPr>
              <w:t>users</w:t>
            </w:r>
          </w:p>
        </w:tc>
        <w:tc>
          <w:tcPr>
            <w:tcW w:w="600" w:type="pct"/>
            <w:tcMar>
              <w:top w:w="80" w:type="dxa"/>
              <w:left w:w="100" w:type="dxa"/>
              <w:bottom w:w="80" w:type="dxa"/>
              <w:right w:w="100" w:type="dxa"/>
            </w:tcMar>
            <w:vAlign w:val="center"/>
          </w:tcPr>
          <w:p w14:paraId="6C8A2228">
            <w:r>
              <w:rPr>
                <w:b w:val="0"/>
                <w:bCs w:val="0"/>
                <w:sz w:val="20"/>
                <w:szCs w:val="20"/>
              </w:rPr>
              <w:t>id (PK)</w:t>
            </w:r>
          </w:p>
        </w:tc>
        <w:tc>
          <w:tcPr>
            <w:tcW w:w="1200" w:type="pct"/>
            <w:tcMar>
              <w:top w:w="80" w:type="dxa"/>
              <w:left w:w="100" w:type="dxa"/>
              <w:bottom w:w="80" w:type="dxa"/>
              <w:right w:w="100" w:type="dxa"/>
            </w:tcMar>
            <w:vAlign w:val="center"/>
          </w:tcPr>
          <w:p w14:paraId="056D84F7">
            <w:r>
              <w:rPr>
                <w:b w:val="0"/>
                <w:bCs w:val="0"/>
                <w:sz w:val="20"/>
                <w:szCs w:val="20"/>
              </w:rPr>
              <w:t>—</w:t>
            </w:r>
          </w:p>
        </w:tc>
        <w:tc>
          <w:tcPr>
            <w:tcW w:w="2400" w:type="pct"/>
            <w:tcMar>
              <w:top w:w="80" w:type="dxa"/>
              <w:left w:w="100" w:type="dxa"/>
              <w:bottom w:w="80" w:type="dxa"/>
              <w:right w:w="100" w:type="dxa"/>
            </w:tcMar>
            <w:vAlign w:val="center"/>
          </w:tcPr>
          <w:p w14:paraId="0AD7994C">
            <w:r>
              <w:rPr>
                <w:b w:val="0"/>
                <w:bCs w:val="0"/>
                <w:sz w:val="20"/>
                <w:szCs w:val="20"/>
              </w:rPr>
              <w:t>email, password (BCrypt hash), fullName, role (enum), department, jobRole, avatarInitials, active</w:t>
            </w:r>
          </w:p>
        </w:tc>
      </w:tr>
      <w:tr w14:paraId="62D502F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0B322A1F">
            <w:r>
              <w:rPr>
                <w:b w:val="0"/>
                <w:bCs w:val="0"/>
                <w:sz w:val="20"/>
                <w:szCs w:val="20"/>
              </w:rPr>
              <w:t>employee_skill</w:t>
            </w:r>
          </w:p>
        </w:tc>
        <w:tc>
          <w:tcPr>
            <w:tcW w:w="600" w:type="pct"/>
            <w:tcMar>
              <w:top w:w="80" w:type="dxa"/>
              <w:left w:w="100" w:type="dxa"/>
              <w:bottom w:w="80" w:type="dxa"/>
              <w:right w:w="100" w:type="dxa"/>
            </w:tcMar>
            <w:vAlign w:val="center"/>
          </w:tcPr>
          <w:p w14:paraId="60A920E3">
            <w:r>
              <w:rPr>
                <w:b w:val="0"/>
                <w:bCs w:val="0"/>
                <w:sz w:val="20"/>
                <w:szCs w:val="20"/>
              </w:rPr>
              <w:t>id (PK)</w:t>
            </w:r>
          </w:p>
        </w:tc>
        <w:tc>
          <w:tcPr>
            <w:tcW w:w="1200" w:type="pct"/>
            <w:tcMar>
              <w:top w:w="80" w:type="dxa"/>
              <w:left w:w="100" w:type="dxa"/>
              <w:bottom w:w="80" w:type="dxa"/>
              <w:right w:w="100" w:type="dxa"/>
            </w:tcMar>
            <w:vAlign w:val="center"/>
          </w:tcPr>
          <w:p w14:paraId="38CD62EF">
            <w:r>
              <w:rPr>
                <w:b w:val="0"/>
                <w:bCs w:val="0"/>
                <w:sz w:val="20"/>
                <w:szCs w:val="20"/>
              </w:rPr>
              <w:t>user_id → users, skill_id → skill</w:t>
            </w:r>
          </w:p>
        </w:tc>
        <w:tc>
          <w:tcPr>
            <w:tcW w:w="2400" w:type="pct"/>
            <w:tcMar>
              <w:top w:w="80" w:type="dxa"/>
              <w:left w:w="100" w:type="dxa"/>
              <w:bottom w:w="80" w:type="dxa"/>
              <w:right w:w="100" w:type="dxa"/>
            </w:tcMar>
            <w:vAlign w:val="center"/>
          </w:tcPr>
          <w:p w14:paraId="371C3153">
            <w:r>
              <w:rPr>
                <w:b w:val="0"/>
                <w:bCs w:val="0"/>
                <w:sz w:val="20"/>
                <w:szCs w:val="20"/>
              </w:rPr>
              <w:t>level (enum Proficiency), source (SELF/PEER/MANAGER/ASSESSMENT/TRAINING)</w:t>
            </w:r>
          </w:p>
        </w:tc>
      </w:tr>
      <w:tr w14:paraId="372D676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52A0D2A1">
            <w:r>
              <w:rPr>
                <w:b w:val="0"/>
                <w:bCs w:val="0"/>
                <w:sz w:val="20"/>
                <w:szCs w:val="20"/>
              </w:rPr>
              <w:t>skill</w:t>
            </w:r>
          </w:p>
        </w:tc>
        <w:tc>
          <w:tcPr>
            <w:tcW w:w="600" w:type="pct"/>
            <w:tcMar>
              <w:top w:w="80" w:type="dxa"/>
              <w:left w:w="100" w:type="dxa"/>
              <w:bottom w:w="80" w:type="dxa"/>
              <w:right w:w="100" w:type="dxa"/>
            </w:tcMar>
            <w:vAlign w:val="center"/>
          </w:tcPr>
          <w:p w14:paraId="38B004AE">
            <w:r>
              <w:rPr>
                <w:b w:val="0"/>
                <w:bCs w:val="0"/>
                <w:sz w:val="20"/>
                <w:szCs w:val="20"/>
              </w:rPr>
              <w:t>id (PK)</w:t>
            </w:r>
          </w:p>
        </w:tc>
        <w:tc>
          <w:tcPr>
            <w:tcW w:w="1200" w:type="pct"/>
            <w:tcMar>
              <w:top w:w="80" w:type="dxa"/>
              <w:left w:w="100" w:type="dxa"/>
              <w:bottom w:w="80" w:type="dxa"/>
              <w:right w:w="100" w:type="dxa"/>
            </w:tcMar>
            <w:vAlign w:val="center"/>
          </w:tcPr>
          <w:p w14:paraId="73F2A82C">
            <w:r>
              <w:rPr>
                <w:b w:val="0"/>
                <w:bCs w:val="0"/>
                <w:sz w:val="20"/>
                <w:szCs w:val="20"/>
              </w:rPr>
              <w:t>—</w:t>
            </w:r>
          </w:p>
        </w:tc>
        <w:tc>
          <w:tcPr>
            <w:tcW w:w="2400" w:type="pct"/>
            <w:tcMar>
              <w:top w:w="80" w:type="dxa"/>
              <w:left w:w="100" w:type="dxa"/>
              <w:bottom w:w="80" w:type="dxa"/>
              <w:right w:w="100" w:type="dxa"/>
            </w:tcMar>
            <w:vAlign w:val="center"/>
          </w:tcPr>
          <w:p w14:paraId="3CEFAA8C">
            <w:r>
              <w:rPr>
                <w:b w:val="0"/>
                <w:bCs w:val="0"/>
                <w:sz w:val="20"/>
                <w:szCs w:val="20"/>
              </w:rPr>
              <w:t>name (unique), category, description</w:t>
            </w:r>
          </w:p>
        </w:tc>
      </w:tr>
      <w:tr w14:paraId="6CEB89D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0AF3C09A">
            <w:r>
              <w:rPr>
                <w:b w:val="0"/>
                <w:bCs w:val="0"/>
                <w:sz w:val="20"/>
                <w:szCs w:val="20"/>
              </w:rPr>
              <w:t>role_competency</w:t>
            </w:r>
          </w:p>
        </w:tc>
        <w:tc>
          <w:tcPr>
            <w:tcW w:w="600" w:type="pct"/>
            <w:tcMar>
              <w:top w:w="80" w:type="dxa"/>
              <w:left w:w="100" w:type="dxa"/>
              <w:bottom w:w="80" w:type="dxa"/>
              <w:right w:w="100" w:type="dxa"/>
            </w:tcMar>
            <w:vAlign w:val="center"/>
          </w:tcPr>
          <w:p w14:paraId="480985C3">
            <w:r>
              <w:rPr>
                <w:b w:val="0"/>
                <w:bCs w:val="0"/>
                <w:sz w:val="20"/>
                <w:szCs w:val="20"/>
              </w:rPr>
              <w:t>id (PK)</w:t>
            </w:r>
          </w:p>
        </w:tc>
        <w:tc>
          <w:tcPr>
            <w:tcW w:w="1200" w:type="pct"/>
            <w:tcMar>
              <w:top w:w="80" w:type="dxa"/>
              <w:left w:w="100" w:type="dxa"/>
              <w:bottom w:w="80" w:type="dxa"/>
              <w:right w:w="100" w:type="dxa"/>
            </w:tcMar>
            <w:vAlign w:val="center"/>
          </w:tcPr>
          <w:p w14:paraId="29C09727">
            <w:r>
              <w:rPr>
                <w:b w:val="0"/>
                <w:bCs w:val="0"/>
                <w:sz w:val="20"/>
                <w:szCs w:val="20"/>
              </w:rPr>
              <w:t>skill_id → skill</w:t>
            </w:r>
          </w:p>
        </w:tc>
        <w:tc>
          <w:tcPr>
            <w:tcW w:w="2400" w:type="pct"/>
            <w:tcMar>
              <w:top w:w="80" w:type="dxa"/>
              <w:left w:w="100" w:type="dxa"/>
              <w:bottom w:w="80" w:type="dxa"/>
              <w:right w:w="100" w:type="dxa"/>
            </w:tcMar>
            <w:vAlign w:val="center"/>
          </w:tcPr>
          <w:p w14:paraId="07FDCCA3">
            <w:r>
              <w:rPr>
                <w:b w:val="0"/>
                <w:bCs w:val="0"/>
                <w:sz w:val="20"/>
                <w:szCs w:val="20"/>
              </w:rPr>
              <w:t>jobRole, department, requiredLevel (enum), critical (boolean)</w:t>
            </w:r>
          </w:p>
        </w:tc>
      </w:tr>
      <w:tr w14:paraId="48CCBA2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724BD03F">
            <w:r>
              <w:rPr>
                <w:b w:val="0"/>
                <w:bCs w:val="0"/>
                <w:sz w:val="20"/>
                <w:szCs w:val="20"/>
              </w:rPr>
              <w:t>assessment</w:t>
            </w:r>
          </w:p>
        </w:tc>
        <w:tc>
          <w:tcPr>
            <w:tcW w:w="600" w:type="pct"/>
            <w:tcMar>
              <w:top w:w="80" w:type="dxa"/>
              <w:left w:w="100" w:type="dxa"/>
              <w:bottom w:w="80" w:type="dxa"/>
              <w:right w:w="100" w:type="dxa"/>
            </w:tcMar>
            <w:vAlign w:val="center"/>
          </w:tcPr>
          <w:p w14:paraId="2FDCAB2D">
            <w:r>
              <w:rPr>
                <w:b w:val="0"/>
                <w:bCs w:val="0"/>
                <w:sz w:val="20"/>
                <w:szCs w:val="20"/>
              </w:rPr>
              <w:t>id (PK)</w:t>
            </w:r>
          </w:p>
        </w:tc>
        <w:tc>
          <w:tcPr>
            <w:tcW w:w="1200" w:type="pct"/>
            <w:tcMar>
              <w:top w:w="80" w:type="dxa"/>
              <w:left w:w="100" w:type="dxa"/>
              <w:bottom w:w="80" w:type="dxa"/>
              <w:right w:w="100" w:type="dxa"/>
            </w:tcMar>
            <w:vAlign w:val="center"/>
          </w:tcPr>
          <w:p w14:paraId="67538FDD">
            <w:r>
              <w:rPr>
                <w:b w:val="0"/>
                <w:bCs w:val="0"/>
                <w:sz w:val="20"/>
                <w:szCs w:val="20"/>
              </w:rPr>
              <w:t>skill_id → skill</w:t>
            </w:r>
          </w:p>
        </w:tc>
        <w:tc>
          <w:tcPr>
            <w:tcW w:w="2400" w:type="pct"/>
            <w:tcMar>
              <w:top w:w="80" w:type="dxa"/>
              <w:left w:w="100" w:type="dxa"/>
              <w:bottom w:w="80" w:type="dxa"/>
              <w:right w:w="100" w:type="dxa"/>
            </w:tcMar>
            <w:vAlign w:val="center"/>
          </w:tcPr>
          <w:p w14:paraId="02E48255">
            <w:r>
              <w:rPr>
                <w:b w:val="0"/>
                <w:bCs w:val="0"/>
                <w:sz w:val="20"/>
                <w:szCs w:val="20"/>
              </w:rPr>
              <w:t>title, description, type (enum), timeLimitMinutes</w:t>
            </w:r>
          </w:p>
        </w:tc>
      </w:tr>
      <w:tr w14:paraId="1946850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63A23291">
            <w:r>
              <w:rPr>
                <w:b w:val="0"/>
                <w:bCs w:val="0"/>
                <w:sz w:val="20"/>
                <w:szCs w:val="20"/>
              </w:rPr>
              <w:t>question</w:t>
            </w:r>
          </w:p>
        </w:tc>
        <w:tc>
          <w:tcPr>
            <w:tcW w:w="600" w:type="pct"/>
            <w:tcMar>
              <w:top w:w="80" w:type="dxa"/>
              <w:left w:w="100" w:type="dxa"/>
              <w:bottom w:w="80" w:type="dxa"/>
              <w:right w:w="100" w:type="dxa"/>
            </w:tcMar>
            <w:vAlign w:val="center"/>
          </w:tcPr>
          <w:p w14:paraId="75E0F494">
            <w:r>
              <w:rPr>
                <w:b w:val="0"/>
                <w:bCs w:val="0"/>
                <w:sz w:val="20"/>
                <w:szCs w:val="20"/>
              </w:rPr>
              <w:t>id (PK)</w:t>
            </w:r>
          </w:p>
        </w:tc>
        <w:tc>
          <w:tcPr>
            <w:tcW w:w="1200" w:type="pct"/>
            <w:tcMar>
              <w:top w:w="80" w:type="dxa"/>
              <w:left w:w="100" w:type="dxa"/>
              <w:bottom w:w="80" w:type="dxa"/>
              <w:right w:w="100" w:type="dxa"/>
            </w:tcMar>
            <w:vAlign w:val="center"/>
          </w:tcPr>
          <w:p w14:paraId="3569662B">
            <w:r>
              <w:rPr>
                <w:b w:val="0"/>
                <w:bCs w:val="0"/>
                <w:sz w:val="20"/>
                <w:szCs w:val="20"/>
              </w:rPr>
              <w:t>assessment_id → assessment</w:t>
            </w:r>
          </w:p>
        </w:tc>
        <w:tc>
          <w:tcPr>
            <w:tcW w:w="2400" w:type="pct"/>
            <w:tcMar>
              <w:top w:w="80" w:type="dxa"/>
              <w:left w:w="100" w:type="dxa"/>
              <w:bottom w:w="80" w:type="dxa"/>
              <w:right w:w="100" w:type="dxa"/>
            </w:tcMar>
            <w:vAlign w:val="center"/>
          </w:tcPr>
          <w:p w14:paraId="645D151B">
            <w:r>
              <w:rPr>
                <w:b w:val="0"/>
                <w:bCs w:val="0"/>
                <w:sz w:val="20"/>
                <w:szCs w:val="20"/>
              </w:rPr>
              <w:t>text, optionA-D, correctOption, explanation, weight</w:t>
            </w:r>
          </w:p>
        </w:tc>
      </w:tr>
      <w:tr w14:paraId="1250888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7E698A55">
            <w:r>
              <w:rPr>
                <w:b w:val="0"/>
                <w:bCs w:val="0"/>
                <w:sz w:val="20"/>
                <w:szCs w:val="20"/>
              </w:rPr>
              <w:t>assessment_attempt</w:t>
            </w:r>
          </w:p>
        </w:tc>
        <w:tc>
          <w:tcPr>
            <w:tcW w:w="600" w:type="pct"/>
            <w:tcMar>
              <w:top w:w="80" w:type="dxa"/>
              <w:left w:w="100" w:type="dxa"/>
              <w:bottom w:w="80" w:type="dxa"/>
              <w:right w:w="100" w:type="dxa"/>
            </w:tcMar>
            <w:vAlign w:val="center"/>
          </w:tcPr>
          <w:p w14:paraId="5F515238">
            <w:r>
              <w:rPr>
                <w:b w:val="0"/>
                <w:bCs w:val="0"/>
                <w:sz w:val="20"/>
                <w:szCs w:val="20"/>
              </w:rPr>
              <w:t>id (PK)</w:t>
            </w:r>
          </w:p>
        </w:tc>
        <w:tc>
          <w:tcPr>
            <w:tcW w:w="1200" w:type="pct"/>
            <w:tcMar>
              <w:top w:w="80" w:type="dxa"/>
              <w:left w:w="100" w:type="dxa"/>
              <w:bottom w:w="80" w:type="dxa"/>
              <w:right w:w="100" w:type="dxa"/>
            </w:tcMar>
            <w:vAlign w:val="center"/>
          </w:tcPr>
          <w:p w14:paraId="6A93436F">
            <w:r>
              <w:rPr>
                <w:b w:val="0"/>
                <w:bCs w:val="0"/>
                <w:sz w:val="20"/>
                <w:szCs w:val="20"/>
              </w:rPr>
              <w:t>user_id → users, assessment_id → assessment</w:t>
            </w:r>
          </w:p>
        </w:tc>
        <w:tc>
          <w:tcPr>
            <w:tcW w:w="2400" w:type="pct"/>
            <w:tcMar>
              <w:top w:w="80" w:type="dxa"/>
              <w:left w:w="100" w:type="dxa"/>
              <w:bottom w:w="80" w:type="dxa"/>
              <w:right w:w="100" w:type="dxa"/>
            </w:tcMar>
            <w:vAlign w:val="center"/>
          </w:tcPr>
          <w:p w14:paraId="56DB8126">
            <w:r>
              <w:rPr>
                <w:b w:val="0"/>
                <w:bCs w:val="0"/>
                <w:sz w:val="20"/>
                <w:szCs w:val="20"/>
              </w:rPr>
              <w:t>score, total, percent, derivedLevel (enum), submittedAt</w:t>
            </w:r>
          </w:p>
        </w:tc>
      </w:tr>
      <w:tr w14:paraId="3464D60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6BDF8562">
            <w:r>
              <w:rPr>
                <w:b w:val="0"/>
                <w:bCs w:val="0"/>
                <w:sz w:val="20"/>
                <w:szCs w:val="20"/>
              </w:rPr>
              <w:t>training_program</w:t>
            </w:r>
          </w:p>
        </w:tc>
        <w:tc>
          <w:tcPr>
            <w:tcW w:w="600" w:type="pct"/>
            <w:tcMar>
              <w:top w:w="80" w:type="dxa"/>
              <w:left w:w="100" w:type="dxa"/>
              <w:bottom w:w="80" w:type="dxa"/>
              <w:right w:w="100" w:type="dxa"/>
            </w:tcMar>
            <w:vAlign w:val="center"/>
          </w:tcPr>
          <w:p w14:paraId="2A95F7F7">
            <w:r>
              <w:rPr>
                <w:b w:val="0"/>
                <w:bCs w:val="0"/>
                <w:sz w:val="20"/>
                <w:szCs w:val="20"/>
              </w:rPr>
              <w:t>id (PK)</w:t>
            </w:r>
          </w:p>
        </w:tc>
        <w:tc>
          <w:tcPr>
            <w:tcW w:w="1200" w:type="pct"/>
            <w:tcMar>
              <w:top w:w="80" w:type="dxa"/>
              <w:left w:w="100" w:type="dxa"/>
              <w:bottom w:w="80" w:type="dxa"/>
              <w:right w:w="100" w:type="dxa"/>
            </w:tcMar>
            <w:vAlign w:val="center"/>
          </w:tcPr>
          <w:p w14:paraId="054FEB02">
            <w:r>
              <w:rPr>
                <w:b w:val="0"/>
                <w:bCs w:val="0"/>
                <w:sz w:val="20"/>
                <w:szCs w:val="20"/>
              </w:rPr>
              <w:t>skill_id → skill</w:t>
            </w:r>
          </w:p>
        </w:tc>
        <w:tc>
          <w:tcPr>
            <w:tcW w:w="2400" w:type="pct"/>
            <w:tcMar>
              <w:top w:w="80" w:type="dxa"/>
              <w:left w:w="100" w:type="dxa"/>
              <w:bottom w:w="80" w:type="dxa"/>
              <w:right w:w="100" w:type="dxa"/>
            </w:tcMar>
            <w:vAlign w:val="center"/>
          </w:tcPr>
          <w:p w14:paraId="63EE8B13">
            <w:r>
              <w:rPr>
                <w:b w:val="0"/>
                <w:bCs w:val="0"/>
                <w:sz w:val="20"/>
                <w:szCs w:val="20"/>
              </w:rPr>
              <w:t>title, provider, url, targetLevel (enum), durationHours, internal, description</w:t>
            </w:r>
          </w:p>
        </w:tc>
      </w:tr>
      <w:tr w14:paraId="6353DC5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4A58539E">
            <w:r>
              <w:rPr>
                <w:b w:val="0"/>
                <w:bCs w:val="0"/>
                <w:sz w:val="20"/>
                <w:szCs w:val="20"/>
              </w:rPr>
              <w:t>enrollment</w:t>
            </w:r>
          </w:p>
        </w:tc>
        <w:tc>
          <w:tcPr>
            <w:tcW w:w="600" w:type="pct"/>
            <w:tcMar>
              <w:top w:w="80" w:type="dxa"/>
              <w:left w:w="100" w:type="dxa"/>
              <w:bottom w:w="80" w:type="dxa"/>
              <w:right w:w="100" w:type="dxa"/>
            </w:tcMar>
            <w:vAlign w:val="center"/>
          </w:tcPr>
          <w:p w14:paraId="4A808D39">
            <w:r>
              <w:rPr>
                <w:b w:val="0"/>
                <w:bCs w:val="0"/>
                <w:sz w:val="20"/>
                <w:szCs w:val="20"/>
              </w:rPr>
              <w:t>id (PK)</w:t>
            </w:r>
          </w:p>
        </w:tc>
        <w:tc>
          <w:tcPr>
            <w:tcW w:w="1200" w:type="pct"/>
            <w:tcMar>
              <w:top w:w="80" w:type="dxa"/>
              <w:left w:w="100" w:type="dxa"/>
              <w:bottom w:w="80" w:type="dxa"/>
              <w:right w:w="100" w:type="dxa"/>
            </w:tcMar>
            <w:vAlign w:val="center"/>
          </w:tcPr>
          <w:p w14:paraId="766E2FDB">
            <w:r>
              <w:rPr>
                <w:b w:val="0"/>
                <w:bCs w:val="0"/>
                <w:sz w:val="20"/>
                <w:szCs w:val="20"/>
              </w:rPr>
              <w:t>user_id → users, program_id → training_program</w:t>
            </w:r>
          </w:p>
        </w:tc>
        <w:tc>
          <w:tcPr>
            <w:tcW w:w="2400" w:type="pct"/>
            <w:tcMar>
              <w:top w:w="80" w:type="dxa"/>
              <w:left w:w="100" w:type="dxa"/>
              <w:bottom w:w="80" w:type="dxa"/>
              <w:right w:w="100" w:type="dxa"/>
            </w:tcMar>
            <w:vAlign w:val="center"/>
          </w:tcPr>
          <w:p w14:paraId="00F76546">
            <w:r>
              <w:rPr>
                <w:b w:val="0"/>
                <w:bCs w:val="0"/>
                <w:sz w:val="20"/>
                <w:szCs w:val="20"/>
              </w:rPr>
              <w:t>status (enum), progressPercent, enrolledAt, completedAt, dueAt</w:t>
            </w:r>
          </w:p>
        </w:tc>
      </w:tr>
      <w:tr w14:paraId="3BCEDAB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0037B644">
            <w:r>
              <w:rPr>
                <w:b w:val="0"/>
                <w:bCs w:val="0"/>
                <w:sz w:val="20"/>
                <w:szCs w:val="20"/>
              </w:rPr>
              <w:t>mentorship_match</w:t>
            </w:r>
          </w:p>
        </w:tc>
        <w:tc>
          <w:tcPr>
            <w:tcW w:w="600" w:type="pct"/>
            <w:tcMar>
              <w:top w:w="80" w:type="dxa"/>
              <w:left w:w="100" w:type="dxa"/>
              <w:bottom w:w="80" w:type="dxa"/>
              <w:right w:w="100" w:type="dxa"/>
            </w:tcMar>
            <w:vAlign w:val="center"/>
          </w:tcPr>
          <w:p w14:paraId="5BC41B70">
            <w:r>
              <w:rPr>
                <w:b w:val="0"/>
                <w:bCs w:val="0"/>
                <w:sz w:val="20"/>
                <w:szCs w:val="20"/>
              </w:rPr>
              <w:t>id (PK)</w:t>
            </w:r>
          </w:p>
        </w:tc>
        <w:tc>
          <w:tcPr>
            <w:tcW w:w="1200" w:type="pct"/>
            <w:tcMar>
              <w:top w:w="80" w:type="dxa"/>
              <w:left w:w="100" w:type="dxa"/>
              <w:bottom w:w="80" w:type="dxa"/>
              <w:right w:w="100" w:type="dxa"/>
            </w:tcMar>
            <w:vAlign w:val="center"/>
          </w:tcPr>
          <w:p w14:paraId="50112F56">
            <w:r>
              <w:rPr>
                <w:b w:val="0"/>
                <w:bCs w:val="0"/>
                <w:sz w:val="20"/>
                <w:szCs w:val="20"/>
              </w:rPr>
              <w:t>mentor_id → users, mentee_id → users, skill_id → skill</w:t>
            </w:r>
          </w:p>
        </w:tc>
        <w:tc>
          <w:tcPr>
            <w:tcW w:w="2400" w:type="pct"/>
            <w:tcMar>
              <w:top w:w="80" w:type="dxa"/>
              <w:left w:w="100" w:type="dxa"/>
              <w:bottom w:w="80" w:type="dxa"/>
              <w:right w:w="100" w:type="dxa"/>
            </w:tcMar>
            <w:vAlign w:val="center"/>
          </w:tcPr>
          <w:p w14:paraId="4D71AFAD">
            <w:r>
              <w:rPr>
                <w:b w:val="0"/>
                <w:bCs w:val="0"/>
                <w:sz w:val="20"/>
                <w:szCs w:val="20"/>
              </w:rPr>
              <w:t>matchScore, status (string), createdAt</w:t>
            </w:r>
          </w:p>
        </w:tc>
      </w:tr>
      <w:tr w14:paraId="0B0EDA3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736DEA99">
            <w:r>
              <w:rPr>
                <w:b w:val="0"/>
                <w:bCs w:val="0"/>
                <w:sz w:val="20"/>
                <w:szCs w:val="20"/>
              </w:rPr>
              <w:t>sharing_session</w:t>
            </w:r>
          </w:p>
        </w:tc>
        <w:tc>
          <w:tcPr>
            <w:tcW w:w="600" w:type="pct"/>
            <w:tcMar>
              <w:top w:w="80" w:type="dxa"/>
              <w:left w:w="100" w:type="dxa"/>
              <w:bottom w:w="80" w:type="dxa"/>
              <w:right w:w="100" w:type="dxa"/>
            </w:tcMar>
            <w:vAlign w:val="center"/>
          </w:tcPr>
          <w:p w14:paraId="7DA7245B">
            <w:r>
              <w:rPr>
                <w:b w:val="0"/>
                <w:bCs w:val="0"/>
                <w:sz w:val="20"/>
                <w:szCs w:val="20"/>
              </w:rPr>
              <w:t>id (PK)</w:t>
            </w:r>
          </w:p>
        </w:tc>
        <w:tc>
          <w:tcPr>
            <w:tcW w:w="1200" w:type="pct"/>
            <w:tcMar>
              <w:top w:w="80" w:type="dxa"/>
              <w:left w:w="100" w:type="dxa"/>
              <w:bottom w:w="80" w:type="dxa"/>
              <w:right w:w="100" w:type="dxa"/>
            </w:tcMar>
            <w:vAlign w:val="center"/>
          </w:tcPr>
          <w:p w14:paraId="4673D5F5">
            <w:r>
              <w:rPr>
                <w:b w:val="0"/>
                <w:bCs w:val="0"/>
                <w:sz w:val="20"/>
                <w:szCs w:val="20"/>
              </w:rPr>
              <w:t>host_id → users, skill_id → skill</w:t>
            </w:r>
          </w:p>
        </w:tc>
        <w:tc>
          <w:tcPr>
            <w:tcW w:w="2400" w:type="pct"/>
            <w:tcMar>
              <w:top w:w="80" w:type="dxa"/>
              <w:left w:w="100" w:type="dxa"/>
              <w:bottom w:w="80" w:type="dxa"/>
              <w:right w:w="100" w:type="dxa"/>
            </w:tcMar>
            <w:vAlign w:val="center"/>
          </w:tcPr>
          <w:p w14:paraId="160B5FFA">
            <w:r>
              <w:rPr>
                <w:b w:val="0"/>
                <w:bCs w:val="0"/>
                <w:sz w:val="20"/>
                <w:szCs w:val="20"/>
              </w:rPr>
              <w:t>title, description, scheduledAt, seats, registered</w:t>
            </w:r>
          </w:p>
        </w:tc>
      </w:tr>
      <w:tr w14:paraId="42805E0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7B2ECD6E">
            <w:r>
              <w:rPr>
                <w:b w:val="0"/>
                <w:bCs w:val="0"/>
                <w:sz w:val="20"/>
                <w:szCs w:val="20"/>
              </w:rPr>
              <w:t>knowledge_article</w:t>
            </w:r>
          </w:p>
        </w:tc>
        <w:tc>
          <w:tcPr>
            <w:tcW w:w="600" w:type="pct"/>
            <w:tcMar>
              <w:top w:w="80" w:type="dxa"/>
              <w:left w:w="100" w:type="dxa"/>
              <w:bottom w:w="80" w:type="dxa"/>
              <w:right w:w="100" w:type="dxa"/>
            </w:tcMar>
            <w:vAlign w:val="center"/>
          </w:tcPr>
          <w:p w14:paraId="3CC24500">
            <w:r>
              <w:rPr>
                <w:b w:val="0"/>
                <w:bCs w:val="0"/>
                <w:sz w:val="20"/>
                <w:szCs w:val="20"/>
              </w:rPr>
              <w:t>id (PK)</w:t>
            </w:r>
          </w:p>
        </w:tc>
        <w:tc>
          <w:tcPr>
            <w:tcW w:w="1200" w:type="pct"/>
            <w:tcMar>
              <w:top w:w="80" w:type="dxa"/>
              <w:left w:w="100" w:type="dxa"/>
              <w:bottom w:w="80" w:type="dxa"/>
              <w:right w:w="100" w:type="dxa"/>
            </w:tcMar>
            <w:vAlign w:val="center"/>
          </w:tcPr>
          <w:p w14:paraId="247BDF38">
            <w:r>
              <w:rPr>
                <w:b w:val="0"/>
                <w:bCs w:val="0"/>
                <w:sz w:val="20"/>
                <w:szCs w:val="20"/>
              </w:rPr>
              <w:t>author_id → users, skill_id → skill</w:t>
            </w:r>
          </w:p>
        </w:tc>
        <w:tc>
          <w:tcPr>
            <w:tcW w:w="2400" w:type="pct"/>
            <w:tcMar>
              <w:top w:w="80" w:type="dxa"/>
              <w:left w:w="100" w:type="dxa"/>
              <w:bottom w:w="80" w:type="dxa"/>
              <w:right w:w="100" w:type="dxa"/>
            </w:tcMar>
            <w:vAlign w:val="center"/>
          </w:tcPr>
          <w:p w14:paraId="0C8D4A32">
            <w:r>
              <w:rPr>
                <w:b w:val="0"/>
                <w:bCs w:val="0"/>
                <w:sz w:val="20"/>
                <w:szCs w:val="20"/>
              </w:rPr>
              <w:t>title, content, createdAt</w:t>
            </w:r>
          </w:p>
        </w:tc>
      </w:tr>
      <w:tr w14:paraId="37DB972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1D18A3AB">
            <w:r>
              <w:rPr>
                <w:b w:val="0"/>
                <w:bCs w:val="0"/>
                <w:sz w:val="20"/>
                <w:szCs w:val="20"/>
              </w:rPr>
              <w:t>notification</w:t>
            </w:r>
          </w:p>
        </w:tc>
        <w:tc>
          <w:tcPr>
            <w:tcW w:w="600" w:type="pct"/>
            <w:tcMar>
              <w:top w:w="80" w:type="dxa"/>
              <w:left w:w="100" w:type="dxa"/>
              <w:bottom w:w="80" w:type="dxa"/>
              <w:right w:w="100" w:type="dxa"/>
            </w:tcMar>
            <w:vAlign w:val="center"/>
          </w:tcPr>
          <w:p w14:paraId="0FF9058E">
            <w:r>
              <w:rPr>
                <w:b w:val="0"/>
                <w:bCs w:val="0"/>
                <w:sz w:val="20"/>
                <w:szCs w:val="20"/>
              </w:rPr>
              <w:t>id (PK)</w:t>
            </w:r>
          </w:p>
        </w:tc>
        <w:tc>
          <w:tcPr>
            <w:tcW w:w="1200" w:type="pct"/>
            <w:tcMar>
              <w:top w:w="80" w:type="dxa"/>
              <w:left w:w="100" w:type="dxa"/>
              <w:bottom w:w="80" w:type="dxa"/>
              <w:right w:w="100" w:type="dxa"/>
            </w:tcMar>
            <w:vAlign w:val="center"/>
          </w:tcPr>
          <w:p w14:paraId="315DB48D">
            <w:r>
              <w:rPr>
                <w:b w:val="0"/>
                <w:bCs w:val="0"/>
                <w:sz w:val="20"/>
                <w:szCs w:val="20"/>
              </w:rPr>
              <w:t>user_id → users</w:t>
            </w:r>
          </w:p>
        </w:tc>
        <w:tc>
          <w:tcPr>
            <w:tcW w:w="2400" w:type="pct"/>
            <w:tcMar>
              <w:top w:w="80" w:type="dxa"/>
              <w:left w:w="100" w:type="dxa"/>
              <w:bottom w:w="80" w:type="dxa"/>
              <w:right w:w="100" w:type="dxa"/>
            </w:tcMar>
            <w:vAlign w:val="center"/>
          </w:tcPr>
          <w:p w14:paraId="31C1EE7B">
            <w:r>
              <w:rPr>
                <w:b w:val="0"/>
                <w:bCs w:val="0"/>
                <w:sz w:val="20"/>
                <w:szCs w:val="20"/>
              </w:rPr>
              <w:t>title, message, type (string), readFlag, createdAt</w:t>
            </w:r>
          </w:p>
        </w:tc>
      </w:tr>
    </w:tbl>
    <w:p w14:paraId="6D9C0A61">
      <w:pPr>
        <w:spacing w:after="200"/>
      </w:pPr>
    </w:p>
    <w:p w14:paraId="1BE99831">
      <w:pPr>
        <w:spacing w:after="160" w:line="276" w:lineRule="auto"/>
        <w:jc w:val="left"/>
      </w:pPr>
      <w:r>
        <w:rPr>
          <w:b w:val="0"/>
          <w:bCs w:val="0"/>
          <w:i w:val="0"/>
          <w:iCs w:val="0"/>
          <w:sz w:val="22"/>
          <w:szCs w:val="22"/>
        </w:rPr>
        <w:t>Cardinality (verified from @ManyToOne annotations; every mapping below is many-to-one from the child toward users/skill, i.e. the inverse is one-to-many):</w:t>
      </w:r>
    </w:p>
    <w:p w14:paraId="69A69076">
      <w:pPr>
        <w:pStyle w:val="16"/>
        <w:numPr>
          <w:ilvl w:val="0"/>
          <w:numId w:val="2"/>
        </w:numPr>
        <w:spacing w:after="80"/>
      </w:pPr>
      <w:r>
        <w:rPr>
          <w:sz w:val="22"/>
          <w:szCs w:val="22"/>
        </w:rPr>
        <w:t>One user has many employee_skill rows (1:N) — a user's skill inventory.</w:t>
      </w:r>
    </w:p>
    <w:p w14:paraId="0B0EB2EC">
      <w:pPr>
        <w:pStyle w:val="16"/>
        <w:numPr>
          <w:ilvl w:val="0"/>
          <w:numId w:val="2"/>
        </w:numPr>
        <w:spacing w:after="80"/>
      </w:pPr>
      <w:r>
        <w:rPr>
          <w:sz w:val="22"/>
          <w:szCs w:val="22"/>
        </w:rPr>
        <w:t>One skill is referenced by many employee_skill, role_competency, assessment, training_program, sharing_session, knowledge_article, and mentorship_match rows (1:N in each case).</w:t>
      </w:r>
    </w:p>
    <w:p w14:paraId="2C6C1861">
      <w:pPr>
        <w:pStyle w:val="16"/>
        <w:numPr>
          <w:ilvl w:val="0"/>
          <w:numId w:val="2"/>
        </w:numPr>
        <w:spacing w:after="80"/>
      </w:pPr>
      <w:r>
        <w:rPr>
          <w:sz w:val="22"/>
          <w:szCs w:val="22"/>
        </w:rPr>
        <w:t>One user has many enrollment rows (1:N); one training_program has many enrollment rows (1:N).</w:t>
      </w:r>
    </w:p>
    <w:p w14:paraId="223FA196">
      <w:pPr>
        <w:pStyle w:val="16"/>
        <w:numPr>
          <w:ilvl w:val="0"/>
          <w:numId w:val="2"/>
        </w:numPr>
        <w:spacing w:after="80"/>
      </w:pPr>
      <w:r>
        <w:rPr>
          <w:sz w:val="22"/>
          <w:szCs w:val="22"/>
        </w:rPr>
        <w:t>One assessment has many question rows (1:N) and many assessment_attempt rows (1:N).</w:t>
      </w:r>
    </w:p>
    <w:p w14:paraId="2A5D8060">
      <w:pPr>
        <w:pStyle w:val="16"/>
        <w:numPr>
          <w:ilvl w:val="0"/>
          <w:numId w:val="2"/>
        </w:numPr>
        <w:spacing w:after="80"/>
      </w:pPr>
      <w:r>
        <w:rPr>
          <w:sz w:val="22"/>
          <w:szCs w:val="22"/>
        </w:rPr>
        <w:t>One user can be the mentor on many mentorship_match rows and the mentee on many others (two separate 1:N relationships from users to mentorship_match).</w:t>
      </w:r>
    </w:p>
    <w:p w14:paraId="4E183B1E">
      <w:pPr>
        <w:pStyle w:val="16"/>
        <w:numPr>
          <w:ilvl w:val="0"/>
          <w:numId w:val="2"/>
        </w:numPr>
        <w:spacing w:after="80"/>
      </w:pPr>
      <w:r>
        <w:rPr>
          <w:sz w:val="22"/>
          <w:szCs w:val="22"/>
        </w:rPr>
        <w:t>One user has many notification rows (1:N).</w:t>
      </w:r>
    </w:p>
    <w:p w14:paraId="578F52D0">
      <w:pPr>
        <w:spacing w:after="160" w:line="276" w:lineRule="auto"/>
        <w:jc w:val="left"/>
      </w:pPr>
      <w:r>
        <w:rPr>
          <w:b w:val="0"/>
          <w:bCs w:val="0"/>
          <w:i w:val="0"/>
          <w:iCs w:val="0"/>
          <w:sz w:val="22"/>
          <w:szCs w:val="22"/>
        </w:rPr>
        <w:t>No explicit @OneToMany collections were declared on the User or Skill entities — all navigation in the code goes through repository query methods (e.g., findByUserId, findBySkillId) rather than JPA-managed collections, and no @JoinTable / many-to-many mapping exists anywhere in the model.</w:t>
      </w:r>
    </w:p>
    <w:p w14:paraId="08CD39E4">
      <w:pPr>
        <w:pStyle w:val="3"/>
        <w:spacing w:before="320" w:after="160"/>
      </w:pPr>
      <w:r>
        <w:rPr>
          <w:b/>
          <w:bCs/>
        </w:rPr>
        <w:t>4.4 Control Flow / Component Interaction Diagram</w:t>
      </w:r>
    </w:p>
    <w:p w14:paraId="03A692B6">
      <w:pPr>
        <w:spacing w:after="160" w:line="276" w:lineRule="auto"/>
        <w:jc w:val="left"/>
        <w:rPr>
          <w:b w:val="0"/>
          <w:bCs w:val="0"/>
          <w:i w:val="0"/>
          <w:iCs w:val="0"/>
          <w:sz w:val="22"/>
          <w:szCs w:val="22"/>
        </w:rPr>
      </w:pPr>
      <w:r>
        <w:rPr>
          <w:b w:val="0"/>
          <w:bCs w:val="0"/>
          <w:i w:val="0"/>
          <w:iCs w:val="0"/>
          <w:sz w:val="22"/>
          <w:szCs w:val="22"/>
        </w:rPr>
        <w:t>Representative flow — an employee opening the Gap Analysis page (verified against GapController → GapAnalysisService):</w:t>
      </w:r>
    </w:p>
    <w:p w14:paraId="09EDD09C">
      <w:pPr>
        <w:spacing w:after="160" w:line="276" w:lineRule="auto"/>
        <w:jc w:val="left"/>
        <w:rPr>
          <w:b w:val="0"/>
          <w:bCs w:val="0"/>
          <w:i w:val="0"/>
          <w:iCs w:val="0"/>
          <w:sz w:val="22"/>
          <w:szCs w:val="22"/>
        </w:rPr>
      </w:pPr>
    </w:p>
    <w:p w14:paraId="7A034651">
      <w:pPr>
        <w:spacing w:after="160" w:line="276" w:lineRule="auto"/>
        <w:jc w:val="left"/>
        <w:rPr>
          <w:b w:val="0"/>
          <w:bCs w:val="0"/>
          <w:i w:val="0"/>
          <w:iCs w:val="0"/>
          <w:sz w:val="22"/>
          <w:szCs w:val="22"/>
        </w:rPr>
      </w:pPr>
    </w:p>
    <w:tbl>
      <w:tblPr>
        <w:tblStyle w:val="9"/>
        <w:tblW w:w="5000" w:type="pct"/>
        <w:tblInd w:w="0" w:type="dxa"/>
        <w:tblBorders>
          <w:top w:val="single" w:color="0F766E" w:sz="4" w:space="0"/>
          <w:left w:val="single" w:color="0F766E" w:sz="4" w:space="0"/>
          <w:bottom w:val="single" w:color="0F766E" w:sz="4" w:space="0"/>
          <w:right w:val="single" w:color="0F766E" w:sz="4" w:space="0"/>
          <w:insideH w:val="none" w:color="auto" w:sz="0" w:space="0"/>
          <w:insideV w:val="none" w:color="auto" w:sz="0" w:space="0"/>
        </w:tblBorders>
        <w:tblLayout w:type="autofit"/>
        <w:tblCellMar>
          <w:top w:w="0" w:type="dxa"/>
          <w:left w:w="10" w:type="dxa"/>
          <w:bottom w:w="0" w:type="dxa"/>
          <w:right w:w="10" w:type="dxa"/>
        </w:tblCellMar>
      </w:tblPr>
      <w:tblGrid>
        <w:gridCol w:w="9546"/>
      </w:tblGrid>
      <w:tr w14:paraId="1BF6DE25">
        <w:tblPrEx>
          <w:tblBorders>
            <w:top w:val="single" w:color="0F766E" w:sz="4" w:space="0"/>
            <w:left w:val="single" w:color="0F766E" w:sz="4" w:space="0"/>
            <w:bottom w:val="single" w:color="0F766E" w:sz="4" w:space="0"/>
            <w:right w:val="single" w:color="0F766E" w:sz="4"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F0FDFA"/>
            <w:tcMar>
              <w:top w:w="200" w:type="dxa"/>
              <w:left w:w="260" w:type="dxa"/>
              <w:bottom w:w="200" w:type="dxa"/>
              <w:right w:w="260" w:type="dxa"/>
            </w:tcMar>
          </w:tcPr>
          <w:p w14:paraId="7E9F359A">
            <w:pPr>
              <w:spacing w:after="140"/>
              <w:jc w:val="center"/>
            </w:pPr>
            <w:r>
              <w:rPr>
                <w:b/>
                <w:bCs/>
                <w:color w:val="115E59"/>
                <w:sz w:val="22"/>
                <w:szCs w:val="22"/>
              </w:rPr>
              <w:t>Figure 4.2 — Gap Analysis Request Flow (Implemented)</w:t>
            </w:r>
          </w:p>
          <w:p w14:paraId="06852FB6">
            <w:pPr>
              <w:spacing w:after="40"/>
              <w:jc w:val="center"/>
            </w:pPr>
            <w:r>
              <w:rPr>
                <w:rFonts w:ascii="Consolas" w:hAnsi="Consolas" w:eastAsia="Consolas" w:cs="Consolas"/>
                <w:color w:val="0F172A"/>
                <w:sz w:val="19"/>
                <w:szCs w:val="19"/>
              </w:rPr>
              <w:t>User (browser)</w:t>
            </w:r>
          </w:p>
          <w:p w14:paraId="126B1E85">
            <w:pPr>
              <w:spacing w:after="40"/>
              <w:jc w:val="center"/>
            </w:pPr>
            <w:r>
              <w:rPr>
                <w:rFonts w:ascii="Consolas" w:hAnsi="Consolas" w:eastAsia="Consolas" w:cs="Consolas"/>
                <w:color w:val="0F172A"/>
                <w:sz w:val="19"/>
                <w:szCs w:val="19"/>
              </w:rPr>
              <w:t xml:space="preserve">   │  GET /api/gaps/me  (Authorization: Bearer &lt;JWT&gt;)</w:t>
            </w:r>
          </w:p>
          <w:p w14:paraId="67A48B71">
            <w:pPr>
              <w:spacing w:after="40"/>
              <w:jc w:val="center"/>
            </w:pPr>
            <w:r>
              <w:rPr>
                <w:rFonts w:ascii="Consolas" w:hAnsi="Consolas" w:eastAsia="Consolas" w:cs="Consolas"/>
                <w:color w:val="0F172A"/>
                <w:sz w:val="19"/>
                <w:szCs w:val="19"/>
              </w:rPr>
              <w:t xml:space="preserve">   ▼</w:t>
            </w:r>
          </w:p>
          <w:p w14:paraId="7D532E5F">
            <w:pPr>
              <w:spacing w:after="40"/>
              <w:jc w:val="center"/>
            </w:pPr>
            <w:r>
              <w:rPr>
                <w:rFonts w:ascii="Consolas" w:hAnsi="Consolas" w:eastAsia="Consolas" w:cs="Consolas"/>
                <w:color w:val="0F172A"/>
                <w:sz w:val="19"/>
                <w:szCs w:val="19"/>
              </w:rPr>
              <w:t>React GapAnalysis.jsx  →  Axios client (attaches JWT)</w:t>
            </w:r>
          </w:p>
          <w:p w14:paraId="7682AA9E">
            <w:pPr>
              <w:spacing w:after="40"/>
              <w:jc w:val="center"/>
            </w:pPr>
            <w:r>
              <w:rPr>
                <w:rFonts w:ascii="Consolas" w:hAnsi="Consolas" w:eastAsia="Consolas" w:cs="Consolas"/>
                <w:color w:val="0F172A"/>
                <w:sz w:val="19"/>
                <w:szCs w:val="19"/>
              </w:rPr>
              <w:t xml:space="preserve">   ▼</w:t>
            </w:r>
          </w:p>
          <w:p w14:paraId="43D183F4">
            <w:pPr>
              <w:spacing w:after="40"/>
              <w:jc w:val="center"/>
            </w:pPr>
            <w:r>
              <w:rPr>
                <w:rFonts w:ascii="Consolas" w:hAnsi="Consolas" w:eastAsia="Consolas" w:cs="Consolas"/>
                <w:color w:val="0F172A"/>
                <w:sz w:val="19"/>
                <w:szCs w:val="19"/>
              </w:rPr>
              <w:t>JwtAuthFilter  →  validates token, loads User, sets SecurityContext</w:t>
            </w:r>
          </w:p>
          <w:p w14:paraId="61C4AF05">
            <w:pPr>
              <w:spacing w:after="40"/>
              <w:jc w:val="center"/>
            </w:pPr>
            <w:r>
              <w:rPr>
                <w:rFonts w:ascii="Consolas" w:hAnsi="Consolas" w:eastAsia="Consolas" w:cs="Consolas"/>
                <w:color w:val="0F172A"/>
                <w:sz w:val="19"/>
                <w:szCs w:val="19"/>
              </w:rPr>
              <w:t xml:space="preserve">   ▼</w:t>
            </w:r>
          </w:p>
          <w:p w14:paraId="458F8EF3">
            <w:pPr>
              <w:spacing w:after="40"/>
              <w:jc w:val="center"/>
            </w:pPr>
            <w:r>
              <w:rPr>
                <w:rFonts w:ascii="Consolas" w:hAnsi="Consolas" w:eastAsia="Consolas" w:cs="Consolas"/>
                <w:color w:val="0F172A"/>
                <w:sz w:val="19"/>
                <w:szCs w:val="19"/>
              </w:rPr>
              <w:t>GapController.mine()</w:t>
            </w:r>
          </w:p>
          <w:p w14:paraId="48308D00">
            <w:pPr>
              <w:spacing w:after="40"/>
              <w:jc w:val="center"/>
            </w:pPr>
            <w:r>
              <w:rPr>
                <w:rFonts w:ascii="Consolas" w:hAnsi="Consolas" w:eastAsia="Consolas" w:cs="Consolas"/>
                <w:color w:val="0F172A"/>
                <w:sz w:val="19"/>
                <w:szCs w:val="19"/>
              </w:rPr>
              <w:t xml:space="preserve">   ▼</w:t>
            </w:r>
          </w:p>
          <w:p w14:paraId="5D5376DE">
            <w:pPr>
              <w:spacing w:after="40"/>
              <w:jc w:val="center"/>
            </w:pPr>
            <w:r>
              <w:rPr>
                <w:rFonts w:ascii="Consolas" w:hAnsi="Consolas" w:eastAsia="Consolas" w:cs="Consolas"/>
                <w:color w:val="0F172A"/>
                <w:sz w:val="19"/>
                <w:szCs w:val="19"/>
              </w:rPr>
              <w:t>GapAnalysisService.forUser(user)</w:t>
            </w:r>
          </w:p>
          <w:p w14:paraId="11B2DB93">
            <w:pPr>
              <w:spacing w:after="40"/>
              <w:jc w:val="center"/>
            </w:pPr>
            <w:r>
              <w:rPr>
                <w:rFonts w:ascii="Consolas" w:hAnsi="Consolas" w:eastAsia="Consolas" w:cs="Consolas"/>
                <w:color w:val="0F172A"/>
                <w:sz w:val="19"/>
                <w:szCs w:val="19"/>
              </w:rPr>
              <w:t xml:space="preserve">   │  reads RoleCompetencyRepository + EmployeeSkillRepository</w:t>
            </w:r>
          </w:p>
          <w:p w14:paraId="1D9B8FC1">
            <w:pPr>
              <w:spacing w:after="40"/>
              <w:jc w:val="center"/>
            </w:pPr>
            <w:r>
              <w:rPr>
                <w:rFonts w:ascii="Consolas" w:hAnsi="Consolas" w:eastAsia="Consolas" w:cs="Consolas"/>
                <w:color w:val="0F172A"/>
                <w:sz w:val="19"/>
                <w:szCs w:val="19"/>
              </w:rPr>
              <w:t xml:space="preserve">   │  computes gap, severity, severityScore per skill (Section 5.4)</w:t>
            </w:r>
          </w:p>
          <w:p w14:paraId="5969463B">
            <w:pPr>
              <w:spacing w:after="40"/>
              <w:jc w:val="center"/>
            </w:pPr>
            <w:r>
              <w:rPr>
                <w:rFonts w:ascii="Consolas" w:hAnsi="Consolas" w:eastAsia="Consolas" w:cs="Consolas"/>
                <w:color w:val="0F172A"/>
                <w:sz w:val="19"/>
                <w:szCs w:val="19"/>
              </w:rPr>
              <w:t xml:space="preserve">   ▼</w:t>
            </w:r>
          </w:p>
          <w:p w14:paraId="2C8416CB">
            <w:pPr>
              <w:spacing w:after="40"/>
              <w:jc w:val="center"/>
            </w:pPr>
            <w:r>
              <w:rPr>
                <w:rFonts w:ascii="Consolas" w:hAnsi="Consolas" w:eastAsia="Consolas" w:cs="Consolas"/>
                <w:color w:val="0F172A"/>
                <w:sz w:val="19"/>
                <w:szCs w:val="19"/>
              </w:rPr>
              <w:t>GapSummary (DTO record)  →  JSON response</w:t>
            </w:r>
          </w:p>
          <w:p w14:paraId="5B9B6EC3">
            <w:pPr>
              <w:spacing w:after="40"/>
              <w:jc w:val="center"/>
            </w:pPr>
            <w:r>
              <w:rPr>
                <w:rFonts w:ascii="Consolas" w:hAnsi="Consolas" w:eastAsia="Consolas" w:cs="Consolas"/>
                <w:color w:val="0F172A"/>
                <w:sz w:val="19"/>
                <w:szCs w:val="19"/>
              </w:rPr>
              <w:t xml:space="preserve">   ▼</w:t>
            </w:r>
          </w:p>
          <w:p w14:paraId="447E4733">
            <w:pPr>
              <w:spacing w:after="40"/>
              <w:jc w:val="center"/>
            </w:pPr>
            <w:r>
              <w:rPr>
                <w:rFonts w:ascii="Consolas" w:hAnsi="Consolas" w:eastAsia="Consolas" w:cs="Consolas"/>
                <w:color w:val="0F172A"/>
                <w:sz w:val="19"/>
                <w:szCs w:val="19"/>
              </w:rPr>
              <w:t>React state update  →  rendered gap table + Heatmap component</w:t>
            </w:r>
          </w:p>
        </w:tc>
      </w:tr>
    </w:tbl>
    <w:p w14:paraId="3D0DF1B4">
      <w:pPr>
        <w:pStyle w:val="3"/>
        <w:spacing w:before="320" w:after="160"/>
      </w:pPr>
      <w:r>
        <w:rPr>
          <w:b/>
          <w:bCs/>
        </w:rPr>
        <w:t>4.5 Data Flow Diagram</w:t>
      </w:r>
    </w:p>
    <w:p w14:paraId="299482E4">
      <w:pPr>
        <w:spacing w:after="160" w:line="276" w:lineRule="auto"/>
        <w:jc w:val="left"/>
      </w:pPr>
      <w:r>
        <w:rPr>
          <w:b w:val="0"/>
          <w:bCs w:val="0"/>
          <w:i w:val="0"/>
          <w:iCs w:val="0"/>
          <w:sz w:val="22"/>
          <w:szCs w:val="22"/>
        </w:rPr>
        <w:t>User input (skill self-ratings, assessment answers, enrollment actions) is submitted from React pages through the shared Axios instance to the corresponding controller. Controllers perform no business logic themselves — they extract the authenticated User via the CurrentUser helper and delegate immediately to a service. Services read/write through Spring Data JPA repositories, and state-changing operations (enrollment completion, assessment submission, mentorship requests, session registration) additionally call NotificationService.push(...) to persist an in-app notification row for the affected user(s). There is no asynchronous or background job processing (no @Async, @Scheduled, or queue-consumer code was found) — every write happens synchronously within the HTTP request thread that triggered it.</w:t>
      </w:r>
    </w:p>
    <w:p w14:paraId="1184D5A2">
      <w:pPr>
        <w:pStyle w:val="3"/>
        <w:spacing w:before="320" w:after="160"/>
      </w:pPr>
      <w:r>
        <w:rPr>
          <w:b/>
          <w:bCs/>
        </w:rPr>
        <w:t>4.6 Deployment Architecture</w:t>
      </w:r>
    </w:p>
    <w:p w14:paraId="7D6E26C3">
      <w:pPr>
        <w:spacing w:after="160" w:line="276" w:lineRule="auto"/>
        <w:jc w:val="left"/>
        <w:rPr>
          <w:b w:val="0"/>
          <w:bCs w:val="0"/>
          <w:i w:val="0"/>
          <w:iCs w:val="0"/>
          <w:sz w:val="22"/>
          <w:szCs w:val="22"/>
        </w:rPr>
      </w:pPr>
      <w:r>
        <w:rPr>
          <w:b w:val="0"/>
          <w:bCs w:val="0"/>
          <w:i w:val="0"/>
          <w:iCs w:val="0"/>
          <w:sz w:val="22"/>
          <w:szCs w:val="22"/>
        </w:rPr>
        <w:t>The only deployment artifact present in the archive is docker-compose.yml, and it provisions a single service: a PostgreSQL 16 container (kgip database, default postgres/postgres credentials, a named volume for data persistence). There is no Dockerfile for the Spring Boot backend, no Dockerfile for the React frontend, and no reverse proxy (e.g., Nginx) configuration in the archive. Running the application therefore currently means: start the Postgres container (or rely on the default embedded H2 database), run the backend directly with Maven, and run the frontend directly with the Vite dev server — as described in README.md.</w:t>
      </w:r>
    </w:p>
    <w:p w14:paraId="6C7A87BE">
      <w:pPr>
        <w:spacing w:after="160" w:line="276" w:lineRule="auto"/>
        <w:jc w:val="left"/>
        <w:rPr>
          <w:b w:val="0"/>
          <w:bCs w:val="0"/>
          <w:i w:val="0"/>
          <w:iCs w:val="0"/>
          <w:sz w:val="22"/>
          <w:szCs w:val="22"/>
        </w:rPr>
      </w:pPr>
    </w:p>
    <w:p w14:paraId="7D855280">
      <w:pPr>
        <w:spacing w:after="160" w:line="276" w:lineRule="auto"/>
        <w:jc w:val="left"/>
        <w:rPr>
          <w:b w:val="0"/>
          <w:bCs w:val="0"/>
          <w:i w:val="0"/>
          <w:iCs w:val="0"/>
          <w:sz w:val="22"/>
          <w:szCs w:val="22"/>
        </w:rPr>
      </w:pPr>
    </w:p>
    <w:p w14:paraId="23AE0B45">
      <w:pPr>
        <w:spacing w:after="160" w:line="276" w:lineRule="auto"/>
        <w:jc w:val="left"/>
        <w:rPr>
          <w:b w:val="0"/>
          <w:bCs w:val="0"/>
          <w:i w:val="0"/>
          <w:iCs w:val="0"/>
          <w:sz w:val="22"/>
          <w:szCs w:val="22"/>
        </w:rPr>
      </w:pPr>
    </w:p>
    <w:p w14:paraId="0F8D1893">
      <w:pPr>
        <w:spacing w:after="160" w:line="276" w:lineRule="auto"/>
        <w:jc w:val="left"/>
        <w:rPr>
          <w:b w:val="0"/>
          <w:bCs w:val="0"/>
          <w:i w:val="0"/>
          <w:iCs w:val="0"/>
          <w:sz w:val="22"/>
          <w:szCs w:val="22"/>
        </w:rPr>
      </w:pPr>
    </w:p>
    <w:p w14:paraId="5DEA70CA">
      <w:pPr>
        <w:spacing w:after="160" w:line="276" w:lineRule="auto"/>
        <w:jc w:val="left"/>
        <w:rPr>
          <w:b w:val="0"/>
          <w:bCs w:val="0"/>
          <w:i w:val="0"/>
          <w:iCs w:val="0"/>
          <w:sz w:val="22"/>
          <w:szCs w:val="22"/>
        </w:rPr>
      </w:pPr>
    </w:p>
    <w:tbl>
      <w:tblPr>
        <w:tblStyle w:val="9"/>
        <w:tblW w:w="5000" w:type="pct"/>
        <w:tblInd w:w="0" w:type="dxa"/>
        <w:tblBorders>
          <w:top w:val="single" w:color="0F766E" w:sz="4" w:space="0"/>
          <w:left w:val="single" w:color="0F766E" w:sz="4" w:space="0"/>
          <w:bottom w:val="single" w:color="0F766E" w:sz="4" w:space="0"/>
          <w:right w:val="single" w:color="0F766E" w:sz="4" w:space="0"/>
          <w:insideH w:val="none" w:color="auto" w:sz="0" w:space="0"/>
          <w:insideV w:val="none" w:color="auto" w:sz="0" w:space="0"/>
        </w:tblBorders>
        <w:tblLayout w:type="autofit"/>
        <w:tblCellMar>
          <w:top w:w="0" w:type="dxa"/>
          <w:left w:w="10" w:type="dxa"/>
          <w:bottom w:w="0" w:type="dxa"/>
          <w:right w:w="10" w:type="dxa"/>
        </w:tblCellMar>
      </w:tblPr>
      <w:tblGrid>
        <w:gridCol w:w="9546"/>
      </w:tblGrid>
      <w:tr w14:paraId="22B9E045">
        <w:tblPrEx>
          <w:tblBorders>
            <w:top w:val="single" w:color="0F766E" w:sz="4" w:space="0"/>
            <w:left w:val="single" w:color="0F766E" w:sz="4" w:space="0"/>
            <w:bottom w:val="single" w:color="0F766E" w:sz="4" w:space="0"/>
            <w:right w:val="single" w:color="0F766E" w:sz="4"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F0FDFA"/>
            <w:tcMar>
              <w:top w:w="200" w:type="dxa"/>
              <w:left w:w="260" w:type="dxa"/>
              <w:bottom w:w="200" w:type="dxa"/>
              <w:right w:w="260" w:type="dxa"/>
            </w:tcMar>
          </w:tcPr>
          <w:p w14:paraId="63249D5D">
            <w:pPr>
              <w:spacing w:after="140"/>
              <w:jc w:val="center"/>
            </w:pPr>
            <w:r>
              <w:rPr>
                <w:b/>
                <w:bCs/>
                <w:color w:val="115E59"/>
                <w:sz w:val="22"/>
                <w:szCs w:val="22"/>
              </w:rPr>
              <w:t>Figure 4.3 — Deployment (PROPOSED / FUTURE ARCHITECTURE)</w:t>
            </w:r>
          </w:p>
          <w:p w14:paraId="3F06666E">
            <w:pPr>
              <w:spacing w:after="40"/>
              <w:jc w:val="center"/>
            </w:pPr>
            <w:r>
              <w:rPr>
                <w:rFonts w:ascii="Consolas" w:hAnsi="Consolas" w:eastAsia="Consolas" w:cs="Consolas"/>
                <w:color w:val="0F172A"/>
                <w:sz w:val="19"/>
                <w:szCs w:val="19"/>
              </w:rPr>
              <w:t>┌────────────┐   ┌──────────────────┐   ┌────────────────┐</w:t>
            </w:r>
          </w:p>
          <w:p w14:paraId="04886DF1">
            <w:pPr>
              <w:spacing w:after="40"/>
              <w:jc w:val="center"/>
            </w:pPr>
            <w:r>
              <w:rPr>
                <w:rFonts w:ascii="Consolas" w:hAnsi="Consolas" w:eastAsia="Consolas" w:cs="Consolas"/>
                <w:color w:val="0F172A"/>
                <w:sz w:val="19"/>
                <w:szCs w:val="19"/>
              </w:rPr>
              <w:t>│  Nginx /   │──▶│ Spring Boot       │──▶│ PostgreSQL      │</w:t>
            </w:r>
          </w:p>
          <w:p w14:paraId="4E2F051E">
            <w:pPr>
              <w:spacing w:after="40"/>
              <w:jc w:val="center"/>
            </w:pPr>
            <w:r>
              <w:rPr>
                <w:rFonts w:ascii="Consolas" w:hAnsi="Consolas" w:eastAsia="Consolas" w:cs="Consolas"/>
                <w:color w:val="0F172A"/>
                <w:sz w:val="19"/>
                <w:szCs w:val="19"/>
              </w:rPr>
              <w:t>│  Reverse   │   │ container         │   │ container       │</w:t>
            </w:r>
          </w:p>
          <w:p w14:paraId="77679361">
            <w:pPr>
              <w:spacing w:after="40"/>
              <w:jc w:val="center"/>
            </w:pPr>
            <w:r>
              <w:rPr>
                <w:rFonts w:ascii="Consolas" w:hAnsi="Consolas" w:eastAsia="Consolas" w:cs="Consolas"/>
                <w:color w:val="0F172A"/>
                <w:sz w:val="19"/>
                <w:szCs w:val="19"/>
              </w:rPr>
              <w:t>│  Proxy     │   │ (no Dockerfile     │   │ (docker-compose,│</w:t>
            </w:r>
          </w:p>
          <w:p w14:paraId="69C7D00E">
            <w:pPr>
              <w:spacing w:after="40"/>
              <w:jc w:val="center"/>
            </w:pPr>
            <w:r>
              <w:rPr>
                <w:rFonts w:ascii="Consolas" w:hAnsi="Consolas" w:eastAsia="Consolas" w:cs="Consolas"/>
                <w:color w:val="0F172A"/>
                <w:sz w:val="19"/>
                <w:szCs w:val="19"/>
              </w:rPr>
              <w:t>│ (not found)│   │  found)           │   │  IMPLEMENTED)   │</w:t>
            </w:r>
          </w:p>
          <w:p w14:paraId="519FE424">
            <w:pPr>
              <w:spacing w:after="40"/>
              <w:jc w:val="center"/>
            </w:pPr>
            <w:r>
              <w:rPr>
                <w:rFonts w:ascii="Consolas" w:hAnsi="Consolas" w:eastAsia="Consolas" w:cs="Consolas"/>
                <w:color w:val="0F172A"/>
                <w:sz w:val="19"/>
                <w:szCs w:val="19"/>
              </w:rPr>
              <w:t>└────────────┘   └──────────────────┘   └────────────────┘</w:t>
            </w:r>
          </w:p>
          <w:p w14:paraId="36A70C8D">
            <w:pPr>
              <w:spacing w:after="40"/>
              <w:jc w:val="center"/>
            </w:pPr>
            <w:r>
              <w:rPr>
                <w:rFonts w:ascii="Consolas" w:hAnsi="Consolas" w:eastAsia="Consolas" w:cs="Consolas"/>
                <w:color w:val="0F172A"/>
                <w:sz w:val="19"/>
                <w:szCs w:val="19"/>
              </w:rPr>
              <w:t xml:space="preserve">      ▲</w:t>
            </w:r>
          </w:p>
          <w:p w14:paraId="64C40018">
            <w:pPr>
              <w:spacing w:after="40"/>
              <w:jc w:val="center"/>
            </w:pPr>
            <w:r>
              <w:rPr>
                <w:rFonts w:ascii="Consolas" w:hAnsi="Consolas" w:eastAsia="Consolas" w:cs="Consolas"/>
                <w:color w:val="0F172A"/>
                <w:sz w:val="19"/>
                <w:szCs w:val="19"/>
              </w:rPr>
              <w:t xml:space="preserve">      │</w:t>
            </w:r>
          </w:p>
          <w:p w14:paraId="2A82A61A">
            <w:pPr>
              <w:spacing w:after="40"/>
              <w:jc w:val="center"/>
            </w:pPr>
            <w:r>
              <w:rPr>
                <w:rFonts w:ascii="Consolas" w:hAnsi="Consolas" w:eastAsia="Consolas" w:cs="Consolas"/>
                <w:color w:val="0F172A"/>
                <w:sz w:val="19"/>
                <w:szCs w:val="19"/>
              </w:rPr>
              <w:t>┌────────────┐</w:t>
            </w:r>
          </w:p>
          <w:p w14:paraId="23601ADE">
            <w:pPr>
              <w:spacing w:after="40"/>
              <w:jc w:val="center"/>
            </w:pPr>
            <w:r>
              <w:rPr>
                <w:rFonts w:ascii="Consolas" w:hAnsi="Consolas" w:eastAsia="Consolas" w:cs="Consolas"/>
                <w:color w:val="0F172A"/>
                <w:sz w:val="19"/>
                <w:szCs w:val="19"/>
              </w:rPr>
              <w:t>│ React build │  (no Dockerfile / static host config found)</w:t>
            </w:r>
          </w:p>
          <w:p w14:paraId="74E72D53">
            <w:pPr>
              <w:spacing w:after="40"/>
              <w:jc w:val="center"/>
            </w:pPr>
            <w:r>
              <w:rPr>
                <w:rFonts w:ascii="Consolas" w:hAnsi="Consolas" w:eastAsia="Consolas" w:cs="Consolas"/>
                <w:color w:val="0F172A"/>
                <w:sz w:val="19"/>
                <w:szCs w:val="19"/>
              </w:rPr>
              <w:t>│ (not found) │</w:t>
            </w:r>
          </w:p>
          <w:p w14:paraId="72C59F1A">
            <w:pPr>
              <w:spacing w:after="40"/>
              <w:jc w:val="center"/>
            </w:pPr>
            <w:r>
              <w:rPr>
                <w:rFonts w:ascii="Consolas" w:hAnsi="Consolas" w:eastAsia="Consolas" w:cs="Consolas"/>
                <w:color w:val="0F172A"/>
                <w:sz w:val="19"/>
                <w:szCs w:val="19"/>
              </w:rPr>
              <w:t>└────────────┘</w:t>
            </w:r>
          </w:p>
        </w:tc>
      </w:tr>
    </w:tbl>
    <w:p w14:paraId="6894FA8C">
      <w:pPr>
        <w:spacing w:before="60" w:after="240"/>
      </w:pPr>
    </w:p>
    <w:p w14:paraId="41C87BFE">
      <w:pPr>
        <w:pStyle w:val="2"/>
        <w:pageBreakBefore/>
        <w:spacing w:before="0" w:after="200"/>
        <w:jc w:val="center"/>
      </w:pPr>
      <w:r>
        <w:rPr>
          <w:b/>
          <w:bCs/>
        </w:rPr>
        <w:t>MODULE-WISE DETAILED IMPLEMENTATION</w:t>
      </w:r>
    </w:p>
    <w:p w14:paraId="4F99BCED">
      <w:pPr>
        <w:spacing w:after="160" w:line="276" w:lineRule="auto"/>
        <w:jc w:val="left"/>
      </w:pPr>
      <w:r>
        <w:rPr>
          <w:b w:val="0"/>
          <w:bCs w:val="0"/>
          <w:i w:val="0"/>
          <w:iCs w:val="0"/>
          <w:sz w:val="22"/>
          <w:szCs w:val="22"/>
        </w:rPr>
        <w:t>This section documents all 12 modules defined by the project requirements. Each module states its purpose, functional requirements, user workflow, frontend/backend implementation, REST APIs, database entities, business logic, validation, error handling, a screenshot placeholder, and its verified implementation status.</w:t>
      </w:r>
    </w:p>
    <w:p w14:paraId="4CDB360D">
      <w:pPr>
        <w:pStyle w:val="3"/>
        <w:spacing w:before="320" w:after="160"/>
      </w:pPr>
      <w:r>
        <w:rPr>
          <w:b/>
          <w:bCs/>
        </w:rPr>
        <w:t>5.1 User Authentication &amp; Role-Based Access Control</w:t>
      </w:r>
    </w:p>
    <w:p w14:paraId="5FE7406B">
      <w:pPr>
        <w:pStyle w:val="5"/>
        <w:spacing w:before="180" w:after="100"/>
      </w:pPr>
      <w:r>
        <w:rPr>
          <w:b/>
          <w:bCs/>
          <w:i/>
          <w:iCs/>
          <w:sz w:val="22"/>
          <w:szCs w:val="22"/>
        </w:rPr>
        <w:t>Purpose</w:t>
      </w:r>
    </w:p>
    <w:p w14:paraId="76B3D667">
      <w:pPr>
        <w:spacing w:after="160" w:line="276" w:lineRule="auto"/>
        <w:jc w:val="left"/>
      </w:pPr>
      <w:r>
        <w:rPr>
          <w:b w:val="0"/>
          <w:bCs w:val="0"/>
          <w:i w:val="0"/>
          <w:iCs w:val="0"/>
          <w:sz w:val="22"/>
          <w:szCs w:val="22"/>
        </w:rPr>
        <w:t>Authenticate users and issue a token that identifies them, their role, and their identity claims on every subsequent request.</w:t>
      </w:r>
    </w:p>
    <w:p w14:paraId="382B5994">
      <w:pPr>
        <w:pStyle w:val="5"/>
        <w:spacing w:before="180" w:after="100"/>
      </w:pPr>
      <w:r>
        <w:rPr>
          <w:b/>
          <w:bCs/>
          <w:i/>
          <w:iCs/>
          <w:sz w:val="22"/>
          <w:szCs w:val="22"/>
        </w:rPr>
        <w:t>Functional Requirements</w:t>
      </w:r>
    </w:p>
    <w:p w14:paraId="06E1AFB2">
      <w:pPr>
        <w:pStyle w:val="16"/>
        <w:numPr>
          <w:ilvl w:val="0"/>
          <w:numId w:val="2"/>
        </w:numPr>
        <w:spacing w:after="80"/>
      </w:pPr>
      <w:r>
        <w:rPr>
          <w:sz w:val="22"/>
          <w:szCs w:val="22"/>
        </w:rPr>
        <w:t>Register a new account with email, password, name, department, and job role.</w:t>
      </w:r>
    </w:p>
    <w:p w14:paraId="73646AD3">
      <w:pPr>
        <w:pStyle w:val="16"/>
        <w:numPr>
          <w:ilvl w:val="0"/>
          <w:numId w:val="2"/>
        </w:numPr>
        <w:spacing w:after="80"/>
      </w:pPr>
      <w:r>
        <w:rPr>
          <w:sz w:val="22"/>
          <w:szCs w:val="22"/>
        </w:rPr>
        <w:t>Log in with email and password and receive a signed token.</w:t>
      </w:r>
    </w:p>
    <w:p w14:paraId="6A34604E">
      <w:pPr>
        <w:pStyle w:val="16"/>
        <w:numPr>
          <w:ilvl w:val="0"/>
          <w:numId w:val="2"/>
        </w:numPr>
        <w:spacing w:after="80"/>
      </w:pPr>
      <w:r>
        <w:rPr>
          <w:sz w:val="22"/>
          <w:szCs w:val="22"/>
        </w:rPr>
        <w:t>Retrieve the current authenticated user's profile.</w:t>
      </w:r>
    </w:p>
    <w:p w14:paraId="274CB055">
      <w:pPr>
        <w:pStyle w:val="5"/>
        <w:spacing w:before="180" w:after="100"/>
      </w:pPr>
      <w:r>
        <w:rPr>
          <w:b/>
          <w:bCs/>
          <w:i/>
          <w:iCs/>
          <w:sz w:val="22"/>
          <w:szCs w:val="22"/>
        </w:rPr>
        <w:t>User Workflow</w:t>
      </w:r>
    </w:p>
    <w:p w14:paraId="4731AC28">
      <w:pPr>
        <w:spacing w:after="160" w:line="276" w:lineRule="auto"/>
        <w:jc w:val="left"/>
      </w:pPr>
      <w:r>
        <w:rPr>
          <w:b w:val="0"/>
          <w:bCs w:val="0"/>
          <w:i w:val="0"/>
          <w:iCs w:val="0"/>
          <w:sz w:val="22"/>
          <w:szCs w:val="22"/>
        </w:rPr>
        <w:t>A user submits the Register or Login form (frontend pages Register.jsx / Login.jsx) → AuthContext calls the API → on success the JWT is stored in localStorage (kgip_token) and the user object in kgip_user → subsequent Axios requests attach Authorization: Bearer &lt;token&gt; via a request interceptor.</w:t>
      </w:r>
    </w:p>
    <w:p w14:paraId="27628100">
      <w:pPr>
        <w:pStyle w:val="5"/>
        <w:spacing w:before="180" w:after="100"/>
      </w:pPr>
      <w:r>
        <w:rPr>
          <w:b/>
          <w:bCs/>
          <w:i/>
          <w:iCs/>
          <w:sz w:val="22"/>
          <w:szCs w:val="22"/>
        </w:rPr>
        <w:t>Frontend Interaction</w:t>
      </w:r>
    </w:p>
    <w:p w14:paraId="462D0FEA">
      <w:pPr>
        <w:spacing w:after="160" w:line="276" w:lineRule="auto"/>
        <w:jc w:val="left"/>
      </w:pPr>
      <w:r>
        <w:rPr>
          <w:b w:val="0"/>
          <w:bCs w:val="0"/>
          <w:i w:val="0"/>
          <w:iCs w:val="0"/>
          <w:sz w:val="22"/>
          <w:szCs w:val="22"/>
        </w:rPr>
        <w:t>Login.jsx and Register.jsx call AuthContext.login()/register(); AuthContext persists the token/user pair to localStorage and exposes them through React Context; App.jsx's Protected wrapper redirects to /login when no user is present.</w:t>
      </w:r>
    </w:p>
    <w:p w14:paraId="6C3A804A">
      <w:pPr>
        <w:pStyle w:val="5"/>
        <w:spacing w:before="180" w:after="100"/>
      </w:pPr>
      <w:r>
        <w:rPr>
          <w:b/>
          <w:bCs/>
          <w:i/>
          <w:iCs/>
          <w:sz w:val="22"/>
          <w:szCs w:val="22"/>
        </w:rPr>
        <w:t>Backend Implementation</w:t>
      </w:r>
    </w:p>
    <w:p w14:paraId="7FD7532D">
      <w:pPr>
        <w:spacing w:after="160" w:line="276" w:lineRule="auto"/>
        <w:jc w:val="left"/>
      </w:pPr>
      <w:r>
        <w:rPr>
          <w:b w:val="0"/>
          <w:bCs w:val="0"/>
          <w:i w:val="0"/>
          <w:iCs w:val="0"/>
          <w:sz w:val="22"/>
          <w:szCs w:val="22"/>
        </w:rPr>
        <w:t>AuthController delegates to AuthService, which looks up the user by email, verifies the password with BCryptPasswordEncoder.matches(...), and calls JwtService.generateToken(email, claims) to mint a token carrying the user's role and name as custom claims. Registration additionally checks UserRepository.existsByEmail(...) and rejects duplicates with HTTP 409.</w:t>
      </w:r>
    </w:p>
    <w:p w14:paraId="0DA9F214">
      <w:pPr>
        <w:pStyle w:val="5"/>
        <w:spacing w:before="180" w:after="100"/>
      </w:pPr>
      <w:r>
        <w:rPr>
          <w:b/>
          <w:bCs/>
          <w:i/>
          <w:iCs/>
          <w:sz w:val="22"/>
          <w:szCs w:val="22"/>
        </w:rPr>
        <w:t>REST APIs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384"/>
        <w:gridCol w:w="5074"/>
        <w:gridCol w:w="2768"/>
      </w:tblGrid>
      <w:tr w14:paraId="3C91FCE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750" w:type="pct"/>
            <w:shd w:val="clear" w:color="auto" w:fill="0F766E"/>
            <w:tcMar>
              <w:top w:w="80" w:type="dxa"/>
              <w:left w:w="100" w:type="dxa"/>
              <w:bottom w:w="80" w:type="dxa"/>
              <w:right w:w="100" w:type="dxa"/>
            </w:tcMar>
            <w:vAlign w:val="center"/>
          </w:tcPr>
          <w:p w14:paraId="03E0B302">
            <w:r>
              <w:rPr>
                <w:b/>
                <w:bCs/>
                <w:color w:val="FFFFFF"/>
                <w:sz w:val="20"/>
                <w:szCs w:val="20"/>
              </w:rPr>
              <w:t>Method</w:t>
            </w:r>
          </w:p>
        </w:tc>
        <w:tc>
          <w:tcPr>
            <w:tcW w:w="2750" w:type="pct"/>
            <w:shd w:val="clear" w:color="auto" w:fill="0F766E"/>
            <w:tcMar>
              <w:top w:w="80" w:type="dxa"/>
              <w:left w:w="100" w:type="dxa"/>
              <w:bottom w:w="80" w:type="dxa"/>
              <w:right w:w="100" w:type="dxa"/>
            </w:tcMar>
            <w:vAlign w:val="center"/>
          </w:tcPr>
          <w:p w14:paraId="0730A054">
            <w:r>
              <w:rPr>
                <w:b/>
                <w:bCs/>
                <w:color w:val="FFFFFF"/>
                <w:sz w:val="20"/>
                <w:szCs w:val="20"/>
              </w:rPr>
              <w:t>Endpoint</w:t>
            </w:r>
          </w:p>
        </w:tc>
        <w:tc>
          <w:tcPr>
            <w:tcW w:w="1500" w:type="pct"/>
            <w:shd w:val="clear" w:color="auto" w:fill="0F766E"/>
            <w:tcMar>
              <w:top w:w="80" w:type="dxa"/>
              <w:left w:w="100" w:type="dxa"/>
              <w:bottom w:w="80" w:type="dxa"/>
              <w:right w:w="100" w:type="dxa"/>
            </w:tcMar>
            <w:vAlign w:val="center"/>
          </w:tcPr>
          <w:p w14:paraId="3D70E909">
            <w:r>
              <w:rPr>
                <w:b/>
                <w:bCs/>
                <w:color w:val="FFFFFF"/>
                <w:sz w:val="20"/>
                <w:szCs w:val="20"/>
              </w:rPr>
              <w:t>Auth Required</w:t>
            </w:r>
          </w:p>
        </w:tc>
      </w:tr>
      <w:tr w14:paraId="08C71FF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376BFFB3">
            <w:r>
              <w:rPr>
                <w:b w:val="0"/>
                <w:bCs w:val="0"/>
                <w:sz w:val="20"/>
                <w:szCs w:val="20"/>
              </w:rPr>
              <w:t>POST</w:t>
            </w:r>
          </w:p>
        </w:tc>
        <w:tc>
          <w:tcPr>
            <w:tcW w:w="2750" w:type="pct"/>
            <w:tcMar>
              <w:top w:w="80" w:type="dxa"/>
              <w:left w:w="100" w:type="dxa"/>
              <w:bottom w:w="80" w:type="dxa"/>
              <w:right w:w="100" w:type="dxa"/>
            </w:tcMar>
            <w:vAlign w:val="center"/>
          </w:tcPr>
          <w:p w14:paraId="7CB239F2">
            <w:r>
              <w:rPr>
                <w:b w:val="0"/>
                <w:bCs w:val="0"/>
                <w:sz w:val="20"/>
                <w:szCs w:val="20"/>
              </w:rPr>
              <w:t>/api/auth/login</w:t>
            </w:r>
          </w:p>
        </w:tc>
        <w:tc>
          <w:tcPr>
            <w:tcW w:w="1500" w:type="pct"/>
            <w:tcMar>
              <w:top w:w="80" w:type="dxa"/>
              <w:left w:w="100" w:type="dxa"/>
              <w:bottom w:w="80" w:type="dxa"/>
              <w:right w:w="100" w:type="dxa"/>
            </w:tcMar>
            <w:vAlign w:val="center"/>
          </w:tcPr>
          <w:p w14:paraId="7AF3F92B">
            <w:r>
              <w:rPr>
                <w:b w:val="0"/>
                <w:bCs w:val="0"/>
                <w:sz w:val="20"/>
                <w:szCs w:val="20"/>
              </w:rPr>
              <w:t>No</w:t>
            </w:r>
          </w:p>
        </w:tc>
      </w:tr>
      <w:tr w14:paraId="454B6B6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C60A0D7">
            <w:r>
              <w:rPr>
                <w:b w:val="0"/>
                <w:bCs w:val="0"/>
                <w:sz w:val="20"/>
                <w:szCs w:val="20"/>
              </w:rPr>
              <w:t>POST</w:t>
            </w:r>
          </w:p>
        </w:tc>
        <w:tc>
          <w:tcPr>
            <w:tcW w:w="2750" w:type="pct"/>
            <w:tcMar>
              <w:top w:w="80" w:type="dxa"/>
              <w:left w:w="100" w:type="dxa"/>
              <w:bottom w:w="80" w:type="dxa"/>
              <w:right w:w="100" w:type="dxa"/>
            </w:tcMar>
            <w:vAlign w:val="center"/>
          </w:tcPr>
          <w:p w14:paraId="402FD0F6">
            <w:r>
              <w:rPr>
                <w:b w:val="0"/>
                <w:bCs w:val="0"/>
                <w:sz w:val="20"/>
                <w:szCs w:val="20"/>
              </w:rPr>
              <w:t>/api/auth/register</w:t>
            </w:r>
          </w:p>
        </w:tc>
        <w:tc>
          <w:tcPr>
            <w:tcW w:w="1500" w:type="pct"/>
            <w:tcMar>
              <w:top w:w="80" w:type="dxa"/>
              <w:left w:w="100" w:type="dxa"/>
              <w:bottom w:w="80" w:type="dxa"/>
              <w:right w:w="100" w:type="dxa"/>
            </w:tcMar>
            <w:vAlign w:val="center"/>
          </w:tcPr>
          <w:p w14:paraId="1756199F">
            <w:r>
              <w:rPr>
                <w:b w:val="0"/>
                <w:bCs w:val="0"/>
                <w:sz w:val="20"/>
                <w:szCs w:val="20"/>
              </w:rPr>
              <w:t>No</w:t>
            </w:r>
          </w:p>
        </w:tc>
      </w:tr>
      <w:tr w14:paraId="66B4A50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706BDBE9">
            <w:r>
              <w:rPr>
                <w:b w:val="0"/>
                <w:bCs w:val="0"/>
                <w:sz w:val="20"/>
                <w:szCs w:val="20"/>
              </w:rPr>
              <w:t>GET</w:t>
            </w:r>
          </w:p>
        </w:tc>
        <w:tc>
          <w:tcPr>
            <w:tcW w:w="2750" w:type="pct"/>
            <w:tcMar>
              <w:top w:w="80" w:type="dxa"/>
              <w:left w:w="100" w:type="dxa"/>
              <w:bottom w:w="80" w:type="dxa"/>
              <w:right w:w="100" w:type="dxa"/>
            </w:tcMar>
            <w:vAlign w:val="center"/>
          </w:tcPr>
          <w:p w14:paraId="79B40C54">
            <w:r>
              <w:rPr>
                <w:b w:val="0"/>
                <w:bCs w:val="0"/>
                <w:sz w:val="20"/>
                <w:szCs w:val="20"/>
              </w:rPr>
              <w:t>/api/auth/me</w:t>
            </w:r>
          </w:p>
        </w:tc>
        <w:tc>
          <w:tcPr>
            <w:tcW w:w="1500" w:type="pct"/>
            <w:tcMar>
              <w:top w:w="80" w:type="dxa"/>
              <w:left w:w="100" w:type="dxa"/>
              <w:bottom w:w="80" w:type="dxa"/>
              <w:right w:w="100" w:type="dxa"/>
            </w:tcMar>
            <w:vAlign w:val="center"/>
          </w:tcPr>
          <w:p w14:paraId="2478750F">
            <w:r>
              <w:rPr>
                <w:b w:val="0"/>
                <w:bCs w:val="0"/>
                <w:sz w:val="20"/>
                <w:szCs w:val="20"/>
              </w:rPr>
              <w:t>Yes</w:t>
            </w:r>
          </w:p>
        </w:tc>
      </w:tr>
    </w:tbl>
    <w:p w14:paraId="6D275F67">
      <w:pPr>
        <w:spacing w:after="200"/>
      </w:pPr>
    </w:p>
    <w:p w14:paraId="26548DE7">
      <w:pPr>
        <w:pStyle w:val="5"/>
        <w:spacing w:before="180" w:after="100"/>
      </w:pPr>
      <w:r>
        <w:rPr>
          <w:b/>
          <w:bCs/>
          <w:i/>
          <w:iCs/>
          <w:sz w:val="22"/>
          <w:szCs w:val="22"/>
        </w:rPr>
        <w:t>Database Entities/Tables</w:t>
      </w:r>
    </w:p>
    <w:p w14:paraId="3DD33C34">
      <w:pPr>
        <w:spacing w:after="160" w:line="276" w:lineRule="auto"/>
        <w:jc w:val="left"/>
      </w:pPr>
      <w:r>
        <w:rPr>
          <w:b w:val="0"/>
          <w:bCs w:val="0"/>
          <w:i w:val="0"/>
          <w:iCs w:val="0"/>
          <w:sz w:val="22"/>
          <w:szCs w:val="22"/>
        </w:rPr>
        <w:t>users (email unique, password stores a BCrypt hash, role enum EMPLOYEE/MANAGER/HR/DEPARTMENT_HEAD/LD_ADMIN/ADMIN).</w:t>
      </w:r>
    </w:p>
    <w:p w14:paraId="2307BEDE">
      <w:pPr>
        <w:pStyle w:val="5"/>
        <w:spacing w:before="180" w:after="100"/>
      </w:pPr>
      <w:r>
        <w:rPr>
          <w:b/>
          <w:bCs/>
          <w:i/>
          <w:iCs/>
          <w:sz w:val="22"/>
          <w:szCs w:val="22"/>
        </w:rPr>
        <w:t>Business Logic</w:t>
      </w:r>
    </w:p>
    <w:p w14:paraId="63AE4749">
      <w:pPr>
        <w:spacing w:after="160" w:line="276" w:lineRule="auto"/>
        <w:jc w:val="left"/>
      </w:pPr>
      <w:r>
        <w:rPr>
          <w:b w:val="0"/>
          <w:bCs w:val="0"/>
          <w:i w:val="0"/>
          <w:iCs w:val="0"/>
          <w:sz w:val="22"/>
          <w:szCs w:val="22"/>
        </w:rPr>
        <w:t>Password hashing via BCrypt at registration; on registration a role defaulting to EMPLOYEE if none supplied; avatar initials derived from the full name (first + last initial).</w:t>
      </w:r>
    </w:p>
    <w:p w14:paraId="7657BD5B">
      <w:pPr>
        <w:pStyle w:val="5"/>
        <w:spacing w:before="180" w:after="100"/>
      </w:pPr>
      <w:r>
        <w:rPr>
          <w:b/>
          <w:bCs/>
          <w:i/>
          <w:iCs/>
          <w:sz w:val="22"/>
          <w:szCs w:val="22"/>
        </w:rPr>
        <w:t>Validation</w:t>
      </w:r>
    </w:p>
    <w:p w14:paraId="7D813D74">
      <w:pPr>
        <w:spacing w:after="160" w:line="276" w:lineRule="auto"/>
        <w:jc w:val="left"/>
      </w:pPr>
      <w:r>
        <w:rPr>
          <w:b w:val="0"/>
          <w:bCs w:val="0"/>
          <w:i w:val="0"/>
          <w:iCs w:val="0"/>
          <w:sz w:val="22"/>
          <w:szCs w:val="22"/>
        </w:rPr>
        <w:t>No jakarta.validation annotations (@NotBlank, @Email, etc.) were found on LoginRequest/RegisterRequest despite spring-boot-starter-validation being a declared Maven dependency; input validation is effectively limited to the duplicate-email check and whatever the database column constraints enforce. This is stated as an observation, not a defect assumption — see Section 9.8.</w:t>
      </w:r>
    </w:p>
    <w:p w14:paraId="768ECFBC">
      <w:pPr>
        <w:pStyle w:val="5"/>
        <w:spacing w:before="180" w:after="100"/>
      </w:pPr>
      <w:r>
        <w:rPr>
          <w:b/>
          <w:bCs/>
          <w:i/>
          <w:iCs/>
          <w:sz w:val="22"/>
          <w:szCs w:val="22"/>
        </w:rPr>
        <w:t>Error Handling</w:t>
      </w:r>
    </w:p>
    <w:p w14:paraId="781960D6">
      <w:pPr>
        <w:spacing w:after="160" w:line="276" w:lineRule="auto"/>
        <w:jc w:val="left"/>
      </w:pPr>
      <w:r>
        <w:rPr>
          <w:b w:val="0"/>
          <w:bCs w:val="0"/>
          <w:i w:val="0"/>
          <w:iCs w:val="0"/>
          <w:sz w:val="22"/>
          <w:szCs w:val="22"/>
        </w:rPr>
        <w:t>Invalid credentials → HTTP 401 via ResponseStatusException; duplicate registration email → HTTP 409.</w:t>
      </w:r>
    </w:p>
    <w:p w14:paraId="66E2E2F0">
      <w:pPr>
        <w:pStyle w:val="5"/>
        <w:spacing w:before="180" w:after="100"/>
      </w:pPr>
      <w:r>
        <w:rPr>
          <w:b/>
          <w:bCs/>
          <w:i/>
          <w:iCs/>
          <w:sz w:val="22"/>
          <w:szCs w:val="22"/>
        </w:rPr>
        <w:t>Screenshot Placeholder</w:t>
      </w:r>
    </w:p>
    <w:p w14:paraId="0CC66C6C">
      <w:pPr>
        <w:pBdr>
          <w:top w:val="dashed" w:color="94A3B8" w:sz="6" w:space="0"/>
          <w:left w:val="dashed" w:color="94A3B8" w:sz="6" w:space="0"/>
          <w:bottom w:val="dashed" w:color="94A3B8" w:sz="6" w:space="0"/>
          <w:right w:val="dashed" w:color="94A3B8" w:sz="6" w:space="0"/>
        </w:pBdr>
        <w:spacing w:before="120" w:after="240"/>
        <w:jc w:val="center"/>
      </w:pPr>
      <w:r>
        <w:drawing>
          <wp:inline distT="0" distB="0" distL="114300" distR="114300">
            <wp:extent cx="5711825" cy="290639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6"/>
                    <a:srcRect t="4184" r="155" b="5486"/>
                    <a:stretch>
                      <a:fillRect/>
                    </a:stretch>
                  </pic:blipFill>
                  <pic:spPr>
                    <a:xfrm>
                      <a:off x="0" y="0"/>
                      <a:ext cx="5711825" cy="2906395"/>
                    </a:xfrm>
                    <a:prstGeom prst="rect">
                      <a:avLst/>
                    </a:prstGeom>
                    <a:noFill/>
                    <a:ln>
                      <a:noFill/>
                    </a:ln>
                  </pic:spPr>
                </pic:pic>
              </a:graphicData>
            </a:graphic>
          </wp:inline>
        </w:drawing>
      </w:r>
    </w:p>
    <w:p w14:paraId="2CCE51B2">
      <w:pPr>
        <w:spacing w:after="140"/>
      </w:pPr>
      <w:r>
        <w:rPr>
          <w:b/>
          <w:bCs/>
          <w:sz w:val="22"/>
          <w:szCs w:val="22"/>
        </w:rPr>
        <w:t xml:space="preserve">Implementation Status: </w:t>
      </w:r>
      <w:r>
        <w:rPr>
          <w:b/>
          <w:bCs/>
          <w:color w:val="0F766E"/>
          <w:sz w:val="22"/>
          <w:szCs w:val="22"/>
        </w:rPr>
        <w:t>Implemented</w:t>
      </w:r>
    </w:p>
    <w:p w14:paraId="4A6A1D35">
      <w:pPr>
        <w:pStyle w:val="4"/>
        <w:spacing w:before="240" w:after="120"/>
      </w:pPr>
      <w:r>
        <w:rPr>
          <w:b/>
          <w:bCs/>
        </w:rPr>
        <w:t>Role-Based Access Control — implementation depth</w:t>
      </w:r>
    </w:p>
    <w:p w14:paraId="00D6D990">
      <w:pPr>
        <w:spacing w:after="160" w:line="276" w:lineRule="auto"/>
        <w:jc w:val="left"/>
      </w:pPr>
      <w:r>
        <w:rPr>
          <w:b w:val="0"/>
          <w:bCs w:val="0"/>
          <w:i w:val="0"/>
          <w:iCs w:val="0"/>
          <w:sz w:val="22"/>
          <w:szCs w:val="22"/>
        </w:rPr>
        <w:t>The Role enum defines six values (EMPLOYEE, MANAGER, HR, DEPARTMENT_HEAD, LD_ADMIN, ADMIN) and every issued JWT carries the user's role as a claim, and JwtAuthFilter grants a matching ROLE_&lt;name&gt; Spring Security authority. However, SecurityConfig.filterChain(...) only applies an explicit hasAnyRole(...) restriction to one route group — GET /api/competencies/**, which is restricted to HR, LD_ADMIN, ADMIN, DEPARTMENT_HEAD, MANAGER, EMPLOYEE (i.e., every defined role, which is functionally equivalent to "any authenticated user"). Every other authenticated route matches .anyRequest().authenticated() with no per-role restriction at the security-filter level. Where the code does restrict access by ownership (e.g., a user may only update or delete their own enrollment), that check is implemented manually inside the service layer (comparing e.getUser().getId() to the current user's id) rather than through Spring Security method security such as @PreAuthorize. This distinction is documented plainly here and revisited in Section 9.8 and Section 10.</w:t>
      </w:r>
    </w:p>
    <w:p w14:paraId="69CCFED2">
      <w:pPr>
        <w:pStyle w:val="3"/>
        <w:spacing w:before="320" w:after="160"/>
      </w:pPr>
      <w:r>
        <w:rPr>
          <w:b/>
          <w:bCs/>
        </w:rPr>
        <w:t>5.2 Employee Profile &amp; Skill Inventory</w:t>
      </w:r>
    </w:p>
    <w:p w14:paraId="7C913B21">
      <w:pPr>
        <w:pStyle w:val="5"/>
        <w:spacing w:before="180" w:after="100"/>
      </w:pPr>
      <w:r>
        <w:rPr>
          <w:b/>
          <w:bCs/>
          <w:i/>
          <w:iCs/>
          <w:sz w:val="22"/>
          <w:szCs w:val="22"/>
        </w:rPr>
        <w:t>Purpose</w:t>
      </w:r>
    </w:p>
    <w:p w14:paraId="091B5470">
      <w:pPr>
        <w:spacing w:after="160" w:line="276" w:lineRule="auto"/>
        <w:jc w:val="left"/>
      </w:pPr>
      <w:r>
        <w:rPr>
          <w:b w:val="0"/>
          <w:bCs w:val="0"/>
          <w:i w:val="0"/>
          <w:iCs w:val="0"/>
          <w:sz w:val="22"/>
          <w:szCs w:val="22"/>
        </w:rPr>
        <w:t>Let an employee record and view their proficiency across the organization's skill catalog.</w:t>
      </w:r>
    </w:p>
    <w:p w14:paraId="4E2E4E85">
      <w:pPr>
        <w:pStyle w:val="5"/>
        <w:spacing w:before="180" w:after="100"/>
      </w:pPr>
      <w:r>
        <w:rPr>
          <w:b/>
          <w:bCs/>
          <w:i/>
          <w:iCs/>
          <w:sz w:val="22"/>
          <w:szCs w:val="22"/>
        </w:rPr>
        <w:t>Functional Requirements</w:t>
      </w:r>
    </w:p>
    <w:p w14:paraId="7AD435D3">
      <w:pPr>
        <w:pStyle w:val="16"/>
        <w:numPr>
          <w:ilvl w:val="0"/>
          <w:numId w:val="2"/>
        </w:numPr>
        <w:spacing w:after="80"/>
      </w:pPr>
      <w:r>
        <w:rPr>
          <w:sz w:val="22"/>
          <w:szCs w:val="22"/>
        </w:rPr>
        <w:t>List all catalog skills.</w:t>
      </w:r>
    </w:p>
    <w:p w14:paraId="6FFD7248">
      <w:pPr>
        <w:pStyle w:val="16"/>
        <w:numPr>
          <w:ilvl w:val="0"/>
          <w:numId w:val="2"/>
        </w:numPr>
        <w:spacing w:after="80"/>
      </w:pPr>
      <w:r>
        <w:rPr>
          <w:sz w:val="22"/>
          <w:szCs w:val="22"/>
        </w:rPr>
        <w:t>List the current user's own skill inventory with level and source.</w:t>
      </w:r>
    </w:p>
    <w:p w14:paraId="7944216C">
      <w:pPr>
        <w:pStyle w:val="16"/>
        <w:numPr>
          <w:ilvl w:val="0"/>
          <w:numId w:val="2"/>
        </w:numPr>
        <w:spacing w:after="80"/>
      </w:pPr>
      <w:r>
        <w:rPr>
          <w:sz w:val="22"/>
          <w:szCs w:val="22"/>
        </w:rPr>
        <w:t>Create or update a proficiency rating for a skill.</w:t>
      </w:r>
    </w:p>
    <w:p w14:paraId="7A89C910">
      <w:pPr>
        <w:pStyle w:val="5"/>
        <w:spacing w:before="180" w:after="100"/>
      </w:pPr>
      <w:r>
        <w:rPr>
          <w:b/>
          <w:bCs/>
          <w:i/>
          <w:iCs/>
          <w:sz w:val="22"/>
          <w:szCs w:val="22"/>
        </w:rPr>
        <w:t>User Workflow</w:t>
      </w:r>
    </w:p>
    <w:p w14:paraId="19A612A8">
      <w:pPr>
        <w:spacing w:after="160" w:line="276" w:lineRule="auto"/>
        <w:jc w:val="left"/>
      </w:pPr>
      <w:r>
        <w:rPr>
          <w:b w:val="0"/>
          <w:bCs w:val="0"/>
          <w:i w:val="0"/>
          <w:iCs w:val="0"/>
          <w:sz w:val="22"/>
          <w:szCs w:val="22"/>
        </w:rPr>
        <w:t>SkillProfile.jsx loads /api/skills and /api/me/skills in parallel, renders each skill with a level selector, and PUTs an update to /api/me/skills when the employee changes a rating.</w:t>
      </w:r>
    </w:p>
    <w:p w14:paraId="273AB949">
      <w:pPr>
        <w:pStyle w:val="5"/>
        <w:spacing w:before="180" w:after="100"/>
      </w:pPr>
      <w:r>
        <w:rPr>
          <w:b/>
          <w:bCs/>
          <w:i/>
          <w:iCs/>
          <w:sz w:val="22"/>
          <w:szCs w:val="22"/>
        </w:rPr>
        <w:t>Frontend Interaction</w:t>
      </w:r>
    </w:p>
    <w:p w14:paraId="4E216CA5">
      <w:pPr>
        <w:spacing w:after="160" w:line="276" w:lineRule="auto"/>
        <w:jc w:val="left"/>
      </w:pPr>
      <w:r>
        <w:rPr>
          <w:b w:val="0"/>
          <w:bCs w:val="0"/>
          <w:i w:val="0"/>
          <w:iCs w:val="0"/>
          <w:sz w:val="22"/>
          <w:szCs w:val="22"/>
        </w:rPr>
        <w:t>Two parallel GET calls via Promise.all in SkillProfile.jsx; a PUT call on save.</w:t>
      </w:r>
    </w:p>
    <w:p w14:paraId="72FDA103">
      <w:pPr>
        <w:pStyle w:val="5"/>
        <w:spacing w:before="180" w:after="100"/>
      </w:pPr>
      <w:r>
        <w:rPr>
          <w:b/>
          <w:bCs/>
          <w:i/>
          <w:iCs/>
          <w:sz w:val="22"/>
          <w:szCs w:val="22"/>
        </w:rPr>
        <w:t>Backend Implementation</w:t>
      </w:r>
    </w:p>
    <w:p w14:paraId="49763E73">
      <w:pPr>
        <w:spacing w:after="160" w:line="276" w:lineRule="auto"/>
        <w:jc w:val="left"/>
      </w:pPr>
      <w:r>
        <w:rPr>
          <w:b w:val="0"/>
          <w:bCs w:val="0"/>
          <w:i w:val="0"/>
          <w:iCs w:val="0"/>
          <w:sz w:val="22"/>
          <w:szCs w:val="22"/>
        </w:rPr>
        <w:t>ProfileController reads/writes directly through SkillRepository and EmployeeSkillRepository (no dedicated SkillService class exists — this controller performs simple CRUD calls directly against repositories, unlike the other domain areas which route through a service class).</w:t>
      </w:r>
    </w:p>
    <w:p w14:paraId="232E42DD">
      <w:pPr>
        <w:pStyle w:val="5"/>
        <w:spacing w:before="180" w:after="100"/>
      </w:pPr>
      <w:r>
        <w:rPr>
          <w:b/>
          <w:bCs/>
          <w:i/>
          <w:iCs/>
          <w:sz w:val="22"/>
          <w:szCs w:val="22"/>
        </w:rPr>
        <w:t>REST APIs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384"/>
        <w:gridCol w:w="5074"/>
        <w:gridCol w:w="2768"/>
      </w:tblGrid>
      <w:tr w14:paraId="11F13AB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750" w:type="pct"/>
            <w:shd w:val="clear" w:color="auto" w:fill="0F766E"/>
            <w:tcMar>
              <w:top w:w="80" w:type="dxa"/>
              <w:left w:w="100" w:type="dxa"/>
              <w:bottom w:w="80" w:type="dxa"/>
              <w:right w:w="100" w:type="dxa"/>
            </w:tcMar>
            <w:vAlign w:val="center"/>
          </w:tcPr>
          <w:p w14:paraId="0B57BBA9">
            <w:r>
              <w:rPr>
                <w:b/>
                <w:bCs/>
                <w:color w:val="FFFFFF"/>
                <w:sz w:val="20"/>
                <w:szCs w:val="20"/>
              </w:rPr>
              <w:t>Method</w:t>
            </w:r>
          </w:p>
        </w:tc>
        <w:tc>
          <w:tcPr>
            <w:tcW w:w="2750" w:type="pct"/>
            <w:shd w:val="clear" w:color="auto" w:fill="0F766E"/>
            <w:tcMar>
              <w:top w:w="80" w:type="dxa"/>
              <w:left w:w="100" w:type="dxa"/>
              <w:bottom w:w="80" w:type="dxa"/>
              <w:right w:w="100" w:type="dxa"/>
            </w:tcMar>
            <w:vAlign w:val="center"/>
          </w:tcPr>
          <w:p w14:paraId="61768284">
            <w:r>
              <w:rPr>
                <w:b/>
                <w:bCs/>
                <w:color w:val="FFFFFF"/>
                <w:sz w:val="20"/>
                <w:szCs w:val="20"/>
              </w:rPr>
              <w:t>Endpoint</w:t>
            </w:r>
          </w:p>
        </w:tc>
        <w:tc>
          <w:tcPr>
            <w:tcW w:w="1500" w:type="pct"/>
            <w:shd w:val="clear" w:color="auto" w:fill="0F766E"/>
            <w:tcMar>
              <w:top w:w="80" w:type="dxa"/>
              <w:left w:w="100" w:type="dxa"/>
              <w:bottom w:w="80" w:type="dxa"/>
              <w:right w:w="100" w:type="dxa"/>
            </w:tcMar>
            <w:vAlign w:val="center"/>
          </w:tcPr>
          <w:p w14:paraId="0C7F7DA0">
            <w:r>
              <w:rPr>
                <w:b/>
                <w:bCs/>
                <w:color w:val="FFFFFF"/>
                <w:sz w:val="20"/>
                <w:szCs w:val="20"/>
              </w:rPr>
              <w:t>Auth Required</w:t>
            </w:r>
          </w:p>
        </w:tc>
      </w:tr>
      <w:tr w14:paraId="01B844D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06E6ED8">
            <w:r>
              <w:rPr>
                <w:b w:val="0"/>
                <w:bCs w:val="0"/>
                <w:sz w:val="20"/>
                <w:szCs w:val="20"/>
              </w:rPr>
              <w:t>GET</w:t>
            </w:r>
          </w:p>
        </w:tc>
        <w:tc>
          <w:tcPr>
            <w:tcW w:w="2750" w:type="pct"/>
            <w:tcMar>
              <w:top w:w="80" w:type="dxa"/>
              <w:left w:w="100" w:type="dxa"/>
              <w:bottom w:w="80" w:type="dxa"/>
              <w:right w:w="100" w:type="dxa"/>
            </w:tcMar>
            <w:vAlign w:val="center"/>
          </w:tcPr>
          <w:p w14:paraId="04E10CC7">
            <w:r>
              <w:rPr>
                <w:b w:val="0"/>
                <w:bCs w:val="0"/>
                <w:sz w:val="20"/>
                <w:szCs w:val="20"/>
              </w:rPr>
              <w:t>/api/skills</w:t>
            </w:r>
          </w:p>
        </w:tc>
        <w:tc>
          <w:tcPr>
            <w:tcW w:w="1500" w:type="pct"/>
            <w:tcMar>
              <w:top w:w="80" w:type="dxa"/>
              <w:left w:w="100" w:type="dxa"/>
              <w:bottom w:w="80" w:type="dxa"/>
              <w:right w:w="100" w:type="dxa"/>
            </w:tcMar>
            <w:vAlign w:val="center"/>
          </w:tcPr>
          <w:p w14:paraId="55802311">
            <w:r>
              <w:rPr>
                <w:b w:val="0"/>
                <w:bCs w:val="0"/>
                <w:sz w:val="20"/>
                <w:szCs w:val="20"/>
              </w:rPr>
              <w:t>Yes</w:t>
            </w:r>
          </w:p>
        </w:tc>
      </w:tr>
      <w:tr w14:paraId="08753CB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5E246670">
            <w:r>
              <w:rPr>
                <w:b w:val="0"/>
                <w:bCs w:val="0"/>
                <w:sz w:val="20"/>
                <w:szCs w:val="20"/>
              </w:rPr>
              <w:t>GET</w:t>
            </w:r>
          </w:p>
        </w:tc>
        <w:tc>
          <w:tcPr>
            <w:tcW w:w="2750" w:type="pct"/>
            <w:tcMar>
              <w:top w:w="80" w:type="dxa"/>
              <w:left w:w="100" w:type="dxa"/>
              <w:bottom w:w="80" w:type="dxa"/>
              <w:right w:w="100" w:type="dxa"/>
            </w:tcMar>
            <w:vAlign w:val="center"/>
          </w:tcPr>
          <w:p w14:paraId="72DE119E">
            <w:r>
              <w:rPr>
                <w:b w:val="0"/>
                <w:bCs w:val="0"/>
                <w:sz w:val="20"/>
                <w:szCs w:val="20"/>
              </w:rPr>
              <w:t>/api/me/skills</w:t>
            </w:r>
          </w:p>
        </w:tc>
        <w:tc>
          <w:tcPr>
            <w:tcW w:w="1500" w:type="pct"/>
            <w:tcMar>
              <w:top w:w="80" w:type="dxa"/>
              <w:left w:w="100" w:type="dxa"/>
              <w:bottom w:w="80" w:type="dxa"/>
              <w:right w:w="100" w:type="dxa"/>
            </w:tcMar>
            <w:vAlign w:val="center"/>
          </w:tcPr>
          <w:p w14:paraId="05769A56">
            <w:r>
              <w:rPr>
                <w:b w:val="0"/>
                <w:bCs w:val="0"/>
                <w:sz w:val="20"/>
                <w:szCs w:val="20"/>
              </w:rPr>
              <w:t>Yes</w:t>
            </w:r>
          </w:p>
        </w:tc>
      </w:tr>
      <w:tr w14:paraId="71FB594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0D2B12C3">
            <w:r>
              <w:rPr>
                <w:b w:val="0"/>
                <w:bCs w:val="0"/>
                <w:sz w:val="20"/>
                <w:szCs w:val="20"/>
              </w:rPr>
              <w:t>PUT</w:t>
            </w:r>
          </w:p>
        </w:tc>
        <w:tc>
          <w:tcPr>
            <w:tcW w:w="2750" w:type="pct"/>
            <w:tcMar>
              <w:top w:w="80" w:type="dxa"/>
              <w:left w:w="100" w:type="dxa"/>
              <w:bottom w:w="80" w:type="dxa"/>
              <w:right w:w="100" w:type="dxa"/>
            </w:tcMar>
            <w:vAlign w:val="center"/>
          </w:tcPr>
          <w:p w14:paraId="076F1C99">
            <w:r>
              <w:rPr>
                <w:b w:val="0"/>
                <w:bCs w:val="0"/>
                <w:sz w:val="20"/>
                <w:szCs w:val="20"/>
              </w:rPr>
              <w:t>/api/me/skills</w:t>
            </w:r>
          </w:p>
        </w:tc>
        <w:tc>
          <w:tcPr>
            <w:tcW w:w="1500" w:type="pct"/>
            <w:tcMar>
              <w:top w:w="80" w:type="dxa"/>
              <w:left w:w="100" w:type="dxa"/>
              <w:bottom w:w="80" w:type="dxa"/>
              <w:right w:w="100" w:type="dxa"/>
            </w:tcMar>
            <w:vAlign w:val="center"/>
          </w:tcPr>
          <w:p w14:paraId="50984222">
            <w:r>
              <w:rPr>
                <w:b w:val="0"/>
                <w:bCs w:val="0"/>
                <w:sz w:val="20"/>
                <w:szCs w:val="20"/>
              </w:rPr>
              <w:t>Yes</w:t>
            </w:r>
          </w:p>
        </w:tc>
      </w:tr>
    </w:tbl>
    <w:p w14:paraId="2DCC1A69">
      <w:pPr>
        <w:spacing w:after="200"/>
      </w:pPr>
    </w:p>
    <w:p w14:paraId="3E57F57C">
      <w:pPr>
        <w:pStyle w:val="5"/>
        <w:spacing w:before="180" w:after="100"/>
      </w:pPr>
      <w:r>
        <w:rPr>
          <w:b/>
          <w:bCs/>
          <w:i/>
          <w:iCs/>
          <w:sz w:val="22"/>
          <w:szCs w:val="22"/>
        </w:rPr>
        <w:t>Database Entities/Tables</w:t>
      </w:r>
    </w:p>
    <w:p w14:paraId="0D44CAAD">
      <w:pPr>
        <w:spacing w:after="160" w:line="276" w:lineRule="auto"/>
        <w:jc w:val="left"/>
      </w:pPr>
      <w:r>
        <w:rPr>
          <w:b w:val="0"/>
          <w:bCs w:val="0"/>
          <w:i w:val="0"/>
          <w:iCs w:val="0"/>
          <w:sz w:val="22"/>
          <w:szCs w:val="22"/>
        </w:rPr>
        <w:t>skill, employee_skill (composite lookup by user_id + skill_id via findByUserIdAndSkillId).</w:t>
      </w:r>
    </w:p>
    <w:p w14:paraId="371199C0">
      <w:pPr>
        <w:pStyle w:val="5"/>
        <w:spacing w:before="180" w:after="100"/>
      </w:pPr>
      <w:r>
        <w:rPr>
          <w:b/>
          <w:bCs/>
          <w:i/>
          <w:iCs/>
          <w:sz w:val="22"/>
          <w:szCs w:val="22"/>
        </w:rPr>
        <w:t>Business Logic</w:t>
      </w:r>
    </w:p>
    <w:p w14:paraId="7031BDEC">
      <w:pPr>
        <w:spacing w:after="160" w:line="276" w:lineRule="auto"/>
        <w:jc w:val="left"/>
      </w:pPr>
      <w:r>
        <w:rPr>
          <w:b w:val="0"/>
          <w:bCs w:val="0"/>
          <w:i w:val="0"/>
          <w:iCs w:val="0"/>
          <w:sz w:val="22"/>
          <w:szCs w:val="22"/>
        </w:rPr>
        <w:t>Upsert semantics: if an EmployeeSkill row exists for (user, skill) it is updated in place; otherwise a new row is created. The source field defaults to "SELF" when the client does not supply one.</w:t>
      </w:r>
    </w:p>
    <w:p w14:paraId="37C95424">
      <w:pPr>
        <w:pStyle w:val="5"/>
        <w:spacing w:before="180" w:after="100"/>
      </w:pPr>
      <w:r>
        <w:rPr>
          <w:b/>
          <w:bCs/>
          <w:i/>
          <w:iCs/>
          <w:sz w:val="22"/>
          <w:szCs w:val="22"/>
        </w:rPr>
        <w:t>Validation</w:t>
      </w:r>
    </w:p>
    <w:p w14:paraId="57785161">
      <w:pPr>
        <w:spacing w:after="160" w:line="276" w:lineRule="auto"/>
        <w:jc w:val="left"/>
      </w:pPr>
      <w:r>
        <w:rPr>
          <w:b w:val="0"/>
          <w:bCs w:val="0"/>
          <w:i w:val="0"/>
          <w:iCs w:val="0"/>
          <w:sz w:val="22"/>
          <w:szCs w:val="22"/>
        </w:rPr>
        <w:t>None beyond the existence check on the skill id (skills.findById(...).orElseThrow()); no bounds checking is applied to the level enum beyond normal JSON deserialization.</w:t>
      </w:r>
    </w:p>
    <w:p w14:paraId="28B1647A">
      <w:pPr>
        <w:pStyle w:val="5"/>
        <w:spacing w:before="180" w:after="100"/>
      </w:pPr>
      <w:r>
        <w:rPr>
          <w:b/>
          <w:bCs/>
          <w:i/>
          <w:iCs/>
          <w:sz w:val="22"/>
          <w:szCs w:val="22"/>
        </w:rPr>
        <w:t>Error Handling</w:t>
      </w:r>
    </w:p>
    <w:p w14:paraId="4A47082E">
      <w:pPr>
        <w:spacing w:after="160" w:line="276" w:lineRule="auto"/>
        <w:jc w:val="left"/>
      </w:pPr>
      <w:r>
        <w:rPr>
          <w:b w:val="0"/>
          <w:bCs w:val="0"/>
          <w:i w:val="0"/>
          <w:iCs w:val="0"/>
          <w:sz w:val="22"/>
          <w:szCs w:val="22"/>
        </w:rPr>
        <w:t>An unknown skillId throws NoSuchElementException from orElseThrow() with no explicit HTTP-status mapping, which Spring's default handling will surface as a generic HTTP 500 rather than a 404 — noted as an inconsistency relative to other modules in Section 9.8/10.</w:t>
      </w:r>
    </w:p>
    <w:p w14:paraId="0473BC4C">
      <w:pPr>
        <w:spacing w:after="140"/>
      </w:pPr>
      <w:r>
        <w:rPr>
          <w:b/>
          <w:bCs/>
          <w:sz w:val="22"/>
          <w:szCs w:val="22"/>
        </w:rPr>
        <w:t xml:space="preserve">Implementation Status: </w:t>
      </w:r>
      <w:r>
        <w:rPr>
          <w:b/>
          <w:bCs/>
          <w:color w:val="0F766E"/>
          <w:sz w:val="22"/>
          <w:szCs w:val="22"/>
        </w:rPr>
        <w:t>Implemented</w:t>
      </w:r>
    </w:p>
    <w:p w14:paraId="29460168">
      <w:pPr>
        <w:pStyle w:val="3"/>
        <w:spacing w:before="320" w:after="160"/>
      </w:pPr>
      <w:r>
        <w:rPr>
          <w:b/>
          <w:bCs/>
        </w:rPr>
        <w:t>5.3 Competency Framework &amp; Role Benchmarking</w:t>
      </w:r>
    </w:p>
    <w:p w14:paraId="574DDC97">
      <w:pPr>
        <w:pStyle w:val="5"/>
        <w:spacing w:before="180" w:after="100"/>
      </w:pPr>
      <w:r>
        <w:rPr>
          <w:b/>
          <w:bCs/>
          <w:i/>
          <w:iCs/>
          <w:sz w:val="22"/>
          <w:szCs w:val="22"/>
        </w:rPr>
        <w:t>Purpose</w:t>
      </w:r>
    </w:p>
    <w:p w14:paraId="7D3FA95C">
      <w:pPr>
        <w:spacing w:after="160" w:line="276" w:lineRule="auto"/>
        <w:jc w:val="left"/>
      </w:pPr>
      <w:r>
        <w:rPr>
          <w:b w:val="0"/>
          <w:bCs w:val="0"/>
          <w:i w:val="0"/>
          <w:iCs w:val="0"/>
          <w:sz w:val="22"/>
          <w:szCs w:val="22"/>
        </w:rPr>
        <w:t>Define the required proficiency per skill for each job role/department, forming the benchmark that the gap-analysis engine compares employees against.</w:t>
      </w:r>
    </w:p>
    <w:p w14:paraId="712FFADB">
      <w:pPr>
        <w:pStyle w:val="5"/>
        <w:spacing w:before="180" w:after="100"/>
      </w:pPr>
      <w:r>
        <w:rPr>
          <w:b/>
          <w:bCs/>
          <w:i/>
          <w:iCs/>
          <w:sz w:val="22"/>
          <w:szCs w:val="22"/>
        </w:rPr>
        <w:t>Functional Requirements</w:t>
      </w:r>
    </w:p>
    <w:p w14:paraId="5BCCD1C9">
      <w:pPr>
        <w:pStyle w:val="16"/>
        <w:numPr>
          <w:ilvl w:val="0"/>
          <w:numId w:val="2"/>
        </w:numPr>
        <w:spacing w:after="80"/>
      </w:pPr>
      <w:r>
        <w:rPr>
          <w:sz w:val="22"/>
          <w:szCs w:val="22"/>
        </w:rPr>
        <w:t>Store required proficiency level and a criticality flag per (job role, skill) pair.</w:t>
      </w:r>
    </w:p>
    <w:p w14:paraId="6220199B">
      <w:pPr>
        <w:pStyle w:val="16"/>
        <w:numPr>
          <w:ilvl w:val="0"/>
          <w:numId w:val="2"/>
        </w:numPr>
        <w:spacing w:after="80"/>
      </w:pPr>
      <w:r>
        <w:rPr>
          <w:sz w:val="22"/>
          <w:szCs w:val="22"/>
        </w:rPr>
        <w:t>Expose the framework, optionally filtered by job role.</w:t>
      </w:r>
    </w:p>
    <w:p w14:paraId="6993C03D">
      <w:pPr>
        <w:pStyle w:val="5"/>
        <w:spacing w:before="180" w:after="100"/>
      </w:pPr>
      <w:r>
        <w:rPr>
          <w:b/>
          <w:bCs/>
          <w:i/>
          <w:iCs/>
          <w:sz w:val="22"/>
          <w:szCs w:val="22"/>
        </w:rPr>
        <w:t>User Workflow</w:t>
      </w:r>
    </w:p>
    <w:p w14:paraId="63EF4813">
      <w:pPr>
        <w:spacing w:after="160" w:line="276" w:lineRule="auto"/>
        <w:jc w:val="left"/>
      </w:pPr>
      <w:r>
        <w:rPr>
          <w:b w:val="0"/>
          <w:bCs w:val="0"/>
          <w:i w:val="0"/>
          <w:iCs w:val="0"/>
          <w:sz w:val="22"/>
          <w:szCs w:val="22"/>
        </w:rPr>
        <w:t>Competencies.jsx loads /api/competencies and renders the full framework as a reference table; there is no UI in the supplied frontend to create or edit competency rows — the framework is populated entirely by DataSeeder.java at startup.</w:t>
      </w:r>
    </w:p>
    <w:p w14:paraId="2335CF33">
      <w:pPr>
        <w:pStyle w:val="5"/>
        <w:spacing w:before="180" w:after="100"/>
      </w:pPr>
      <w:r>
        <w:rPr>
          <w:b/>
          <w:bCs/>
          <w:i/>
          <w:iCs/>
          <w:sz w:val="22"/>
          <w:szCs w:val="22"/>
        </w:rPr>
        <w:t>Frontend Interaction</w:t>
      </w:r>
    </w:p>
    <w:p w14:paraId="0F1BD9A9">
      <w:pPr>
        <w:spacing w:after="160" w:line="276" w:lineRule="auto"/>
        <w:jc w:val="left"/>
      </w:pPr>
      <w:r>
        <w:rPr>
          <w:b w:val="0"/>
          <w:bCs w:val="0"/>
          <w:i w:val="0"/>
          <w:iCs w:val="0"/>
          <w:sz w:val="22"/>
          <w:szCs w:val="22"/>
        </w:rPr>
        <w:t>Single GET call, read-only rendering.</w:t>
      </w:r>
    </w:p>
    <w:p w14:paraId="3006D571">
      <w:pPr>
        <w:pStyle w:val="5"/>
        <w:spacing w:before="180" w:after="100"/>
      </w:pPr>
      <w:r>
        <w:rPr>
          <w:b/>
          <w:bCs/>
          <w:i/>
          <w:iCs/>
          <w:sz w:val="22"/>
          <w:szCs w:val="22"/>
        </w:rPr>
        <w:t>Backend Implementation</w:t>
      </w:r>
    </w:p>
    <w:p w14:paraId="73DEFCA3">
      <w:pPr>
        <w:spacing w:after="160" w:line="276" w:lineRule="auto"/>
        <w:jc w:val="left"/>
      </w:pPr>
      <w:r>
        <w:rPr>
          <w:b w:val="0"/>
          <w:bCs w:val="0"/>
          <w:i w:val="0"/>
          <w:iCs w:val="0"/>
          <w:sz w:val="22"/>
          <w:szCs w:val="22"/>
        </w:rPr>
        <w:t>ProfileController.competencyFramework(jobRole) returns either the full RoleCompetencyRepository.findAll() list or a filtered findByJobRoleIgnoreCase(jobRole) list. The raw RoleCompetency JPA entity is returned directly as the response body rather than a DTO.</w:t>
      </w:r>
    </w:p>
    <w:p w14:paraId="632CEA70">
      <w:pPr>
        <w:pStyle w:val="5"/>
        <w:spacing w:before="180" w:after="100"/>
      </w:pPr>
      <w:r>
        <w:rPr>
          <w:b/>
          <w:bCs/>
          <w:i/>
          <w:iCs/>
          <w:sz w:val="22"/>
          <w:szCs w:val="22"/>
        </w:rPr>
        <w:t>REST APIs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384"/>
        <w:gridCol w:w="5074"/>
        <w:gridCol w:w="2768"/>
      </w:tblGrid>
      <w:tr w14:paraId="6B32831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750" w:type="pct"/>
            <w:shd w:val="clear" w:color="auto" w:fill="0F766E"/>
            <w:tcMar>
              <w:top w:w="80" w:type="dxa"/>
              <w:left w:w="100" w:type="dxa"/>
              <w:bottom w:w="80" w:type="dxa"/>
              <w:right w:w="100" w:type="dxa"/>
            </w:tcMar>
            <w:vAlign w:val="center"/>
          </w:tcPr>
          <w:p w14:paraId="7E58799E">
            <w:r>
              <w:rPr>
                <w:b/>
                <w:bCs/>
                <w:color w:val="FFFFFF"/>
                <w:sz w:val="20"/>
                <w:szCs w:val="20"/>
              </w:rPr>
              <w:t>Method</w:t>
            </w:r>
          </w:p>
        </w:tc>
        <w:tc>
          <w:tcPr>
            <w:tcW w:w="2750" w:type="pct"/>
            <w:shd w:val="clear" w:color="auto" w:fill="0F766E"/>
            <w:tcMar>
              <w:top w:w="80" w:type="dxa"/>
              <w:left w:w="100" w:type="dxa"/>
              <w:bottom w:w="80" w:type="dxa"/>
              <w:right w:w="100" w:type="dxa"/>
            </w:tcMar>
            <w:vAlign w:val="center"/>
          </w:tcPr>
          <w:p w14:paraId="10626579">
            <w:r>
              <w:rPr>
                <w:b/>
                <w:bCs/>
                <w:color w:val="FFFFFF"/>
                <w:sz w:val="20"/>
                <w:szCs w:val="20"/>
              </w:rPr>
              <w:t>Endpoint</w:t>
            </w:r>
          </w:p>
        </w:tc>
        <w:tc>
          <w:tcPr>
            <w:tcW w:w="1500" w:type="pct"/>
            <w:shd w:val="clear" w:color="auto" w:fill="0F766E"/>
            <w:tcMar>
              <w:top w:w="80" w:type="dxa"/>
              <w:left w:w="100" w:type="dxa"/>
              <w:bottom w:w="80" w:type="dxa"/>
              <w:right w:w="100" w:type="dxa"/>
            </w:tcMar>
            <w:vAlign w:val="center"/>
          </w:tcPr>
          <w:p w14:paraId="6EE6088B">
            <w:r>
              <w:rPr>
                <w:b/>
                <w:bCs/>
                <w:color w:val="FFFFFF"/>
                <w:sz w:val="20"/>
                <w:szCs w:val="20"/>
              </w:rPr>
              <w:t>Auth Required</w:t>
            </w:r>
          </w:p>
        </w:tc>
      </w:tr>
      <w:tr w14:paraId="288D1F2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74A1711">
            <w:r>
              <w:rPr>
                <w:b w:val="0"/>
                <w:bCs w:val="0"/>
                <w:sz w:val="20"/>
                <w:szCs w:val="20"/>
              </w:rPr>
              <w:t>GET</w:t>
            </w:r>
          </w:p>
        </w:tc>
        <w:tc>
          <w:tcPr>
            <w:tcW w:w="2750" w:type="pct"/>
            <w:tcMar>
              <w:top w:w="80" w:type="dxa"/>
              <w:left w:w="100" w:type="dxa"/>
              <w:bottom w:w="80" w:type="dxa"/>
              <w:right w:w="100" w:type="dxa"/>
            </w:tcMar>
            <w:vAlign w:val="center"/>
          </w:tcPr>
          <w:p w14:paraId="78A0AC7A">
            <w:r>
              <w:rPr>
                <w:b w:val="0"/>
                <w:bCs w:val="0"/>
                <w:sz w:val="20"/>
                <w:szCs w:val="20"/>
              </w:rPr>
              <w:t>/api/competencies?jobRole=</w:t>
            </w:r>
          </w:p>
        </w:tc>
        <w:tc>
          <w:tcPr>
            <w:tcW w:w="1500" w:type="pct"/>
            <w:tcMar>
              <w:top w:w="80" w:type="dxa"/>
              <w:left w:w="100" w:type="dxa"/>
              <w:bottom w:w="80" w:type="dxa"/>
              <w:right w:w="100" w:type="dxa"/>
            </w:tcMar>
            <w:vAlign w:val="center"/>
          </w:tcPr>
          <w:p w14:paraId="1864B93C">
            <w:r>
              <w:rPr>
                <w:b w:val="0"/>
                <w:bCs w:val="0"/>
                <w:sz w:val="20"/>
                <w:szCs w:val="20"/>
              </w:rPr>
              <w:t>Yes (any authenticated role)</w:t>
            </w:r>
          </w:p>
        </w:tc>
      </w:tr>
    </w:tbl>
    <w:p w14:paraId="05661FF2">
      <w:pPr>
        <w:spacing w:after="200"/>
      </w:pPr>
    </w:p>
    <w:p w14:paraId="1081B259">
      <w:pPr>
        <w:pStyle w:val="5"/>
        <w:spacing w:before="180" w:after="100"/>
      </w:pPr>
      <w:r>
        <w:rPr>
          <w:b/>
          <w:bCs/>
          <w:i/>
          <w:iCs/>
          <w:sz w:val="22"/>
          <w:szCs w:val="22"/>
        </w:rPr>
        <w:t>Database Entities/Tables</w:t>
      </w:r>
    </w:p>
    <w:p w14:paraId="0B76674F">
      <w:pPr>
        <w:spacing w:after="160" w:line="276" w:lineRule="auto"/>
        <w:jc w:val="left"/>
      </w:pPr>
      <w:r>
        <w:rPr>
          <w:b w:val="0"/>
          <w:bCs w:val="0"/>
          <w:i w:val="0"/>
          <w:iCs w:val="0"/>
          <w:sz w:val="22"/>
          <w:szCs w:val="22"/>
        </w:rPr>
        <w:t>role_competency (jobRole, department, skill_id, requiredLevel, critical).</w:t>
      </w:r>
    </w:p>
    <w:p w14:paraId="1666D972">
      <w:pPr>
        <w:pStyle w:val="5"/>
        <w:spacing w:before="180" w:after="100"/>
      </w:pPr>
      <w:r>
        <w:rPr>
          <w:b/>
          <w:bCs/>
          <w:i/>
          <w:iCs/>
          <w:sz w:val="22"/>
          <w:szCs w:val="22"/>
        </w:rPr>
        <w:t>Business Logic</w:t>
      </w:r>
    </w:p>
    <w:p w14:paraId="182238D8">
      <w:pPr>
        <w:spacing w:after="160" w:line="276" w:lineRule="auto"/>
        <w:jc w:val="left"/>
      </w:pPr>
      <w:r>
        <w:rPr>
          <w:b w:val="0"/>
          <w:bCs w:val="0"/>
          <w:i w:val="0"/>
          <w:iCs w:val="0"/>
          <w:sz w:val="22"/>
          <w:szCs w:val="22"/>
        </w:rPr>
        <w:t>"Benchmarking" in this codebase means the required-proficiency table itself; the comparison/scoring logic against an individual employee lives in GapAnalysisService (Section 5.4), not in this module.</w:t>
      </w:r>
    </w:p>
    <w:p w14:paraId="57DD0222">
      <w:pPr>
        <w:pStyle w:val="5"/>
        <w:spacing w:before="180" w:after="100"/>
      </w:pPr>
      <w:r>
        <w:rPr>
          <w:b/>
          <w:bCs/>
          <w:i/>
          <w:iCs/>
          <w:sz w:val="22"/>
          <w:szCs w:val="22"/>
        </w:rPr>
        <w:t>Validation</w:t>
      </w:r>
    </w:p>
    <w:p w14:paraId="557FFC83">
      <w:pPr>
        <w:spacing w:after="160" w:line="276" w:lineRule="auto"/>
        <w:jc w:val="left"/>
      </w:pPr>
      <w:r>
        <w:rPr>
          <w:b w:val="0"/>
          <w:bCs w:val="0"/>
          <w:i w:val="0"/>
          <w:iCs w:val="0"/>
          <w:sz w:val="22"/>
          <w:szCs w:val="22"/>
        </w:rPr>
        <w:t>None — this is a read-only endpoint in the supplied build.</w:t>
      </w:r>
    </w:p>
    <w:p w14:paraId="29FF948D">
      <w:pPr>
        <w:pStyle w:val="5"/>
        <w:spacing w:before="180" w:after="100"/>
      </w:pPr>
      <w:r>
        <w:rPr>
          <w:b/>
          <w:bCs/>
          <w:i/>
          <w:iCs/>
          <w:sz w:val="22"/>
          <w:szCs w:val="22"/>
        </w:rPr>
        <w:t>Error Handling</w:t>
      </w:r>
    </w:p>
    <w:p w14:paraId="68930D1E">
      <w:pPr>
        <w:spacing w:after="160" w:line="276" w:lineRule="auto"/>
        <w:jc w:val="left"/>
      </w:pPr>
      <w:r>
        <w:rPr>
          <w:b w:val="0"/>
          <w:bCs w:val="0"/>
          <w:i w:val="0"/>
          <w:iCs w:val="0"/>
          <w:sz w:val="22"/>
          <w:szCs w:val="22"/>
        </w:rPr>
        <w:t>Not applicable to a read-only, always-succeeding query.</w:t>
      </w:r>
    </w:p>
    <w:p w14:paraId="3F66E9F7">
      <w:pPr>
        <w:pBdr>
          <w:top w:val="dashed" w:color="94A3B8" w:sz="6" w:space="0"/>
          <w:left w:val="dashed" w:color="94A3B8" w:sz="6" w:space="0"/>
          <w:bottom w:val="dashed" w:color="94A3B8" w:sz="6" w:space="0"/>
          <w:right w:val="dashed" w:color="94A3B8" w:sz="6" w:space="0"/>
        </w:pBdr>
        <w:spacing w:before="120" w:after="240"/>
        <w:jc w:val="center"/>
      </w:pPr>
      <w:r>
        <w:rPr>
          <w:i/>
          <w:iCs/>
          <w:color w:val="64748B"/>
          <w:sz w:val="20"/>
          <w:szCs w:val="20"/>
        </w:rPr>
        <w:t>[IN</w:t>
      </w:r>
      <w:r>
        <w:drawing>
          <wp:inline distT="0" distB="0" distL="114300" distR="114300">
            <wp:extent cx="5657215" cy="287337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7"/>
                    <a:srcRect t="4559" r="1110" b="6138"/>
                    <a:stretch>
                      <a:fillRect/>
                    </a:stretch>
                  </pic:blipFill>
                  <pic:spPr>
                    <a:xfrm>
                      <a:off x="0" y="0"/>
                      <a:ext cx="5657215" cy="2873375"/>
                    </a:xfrm>
                    <a:prstGeom prst="rect">
                      <a:avLst/>
                    </a:prstGeom>
                    <a:noFill/>
                    <a:ln>
                      <a:noFill/>
                    </a:ln>
                  </pic:spPr>
                </pic:pic>
              </a:graphicData>
            </a:graphic>
          </wp:inline>
        </w:drawing>
      </w:r>
    </w:p>
    <w:p w14:paraId="5EE1F116">
      <w:pPr>
        <w:spacing w:after="140"/>
      </w:pPr>
      <w:r>
        <w:rPr>
          <w:b/>
          <w:bCs/>
          <w:sz w:val="22"/>
          <w:szCs w:val="22"/>
        </w:rPr>
        <w:t xml:space="preserve">Implementation Status: </w:t>
      </w:r>
      <w:r>
        <w:rPr>
          <w:b/>
          <w:bCs/>
          <w:color w:val="0F172A"/>
          <w:sz w:val="22"/>
          <w:szCs w:val="22"/>
        </w:rPr>
        <w:t>Implemented (read-only framework; no authoring UI or endpoint)</w:t>
      </w:r>
    </w:p>
    <w:p w14:paraId="29C3631D">
      <w:pPr>
        <w:pStyle w:val="3"/>
        <w:spacing w:before="320" w:after="160"/>
      </w:pPr>
      <w:r>
        <w:rPr>
          <w:b/>
          <w:bCs/>
        </w:rPr>
        <w:t>5.4 Knowledge Gap Analysis</w:t>
      </w:r>
    </w:p>
    <w:p w14:paraId="3AC4E818">
      <w:pPr>
        <w:pStyle w:val="5"/>
        <w:spacing w:before="180" w:after="100"/>
      </w:pPr>
      <w:r>
        <w:rPr>
          <w:b/>
          <w:bCs/>
          <w:i/>
          <w:iCs/>
          <w:sz w:val="22"/>
          <w:szCs w:val="22"/>
        </w:rPr>
        <w:t>Purpose</w:t>
      </w:r>
    </w:p>
    <w:p w14:paraId="7F832736">
      <w:pPr>
        <w:spacing w:after="160" w:line="276" w:lineRule="auto"/>
        <w:jc w:val="left"/>
      </w:pPr>
      <w:r>
        <w:rPr>
          <w:b w:val="0"/>
          <w:bCs w:val="0"/>
          <w:i w:val="0"/>
          <w:iCs w:val="0"/>
          <w:sz w:val="22"/>
          <w:szCs w:val="22"/>
        </w:rPr>
        <w:t>Compute, per employee, the delta between required and current proficiency for every skill their role requires, with a severity classification, and roll this up into a readiness percentage; aggregate this across teams/departments into a heatmap.</w:t>
      </w:r>
    </w:p>
    <w:p w14:paraId="40D745CD">
      <w:pPr>
        <w:pStyle w:val="5"/>
        <w:spacing w:before="180" w:after="100"/>
      </w:pPr>
      <w:r>
        <w:rPr>
          <w:b/>
          <w:bCs/>
          <w:i/>
          <w:iCs/>
          <w:sz w:val="22"/>
          <w:szCs w:val="22"/>
        </w:rPr>
        <w:t>Functional Requirements</w:t>
      </w:r>
    </w:p>
    <w:p w14:paraId="33F6F5D3">
      <w:pPr>
        <w:pStyle w:val="16"/>
        <w:numPr>
          <w:ilvl w:val="0"/>
          <w:numId w:val="2"/>
        </w:numPr>
        <w:spacing w:after="80"/>
      </w:pPr>
      <w:r>
        <w:rPr>
          <w:sz w:val="22"/>
          <w:szCs w:val="22"/>
        </w:rPr>
        <w:t>Individual gap summary for the current user or a specified employee id.</w:t>
      </w:r>
    </w:p>
    <w:p w14:paraId="09CCEFCC">
      <w:pPr>
        <w:pStyle w:val="16"/>
        <w:numPr>
          <w:ilvl w:val="0"/>
          <w:numId w:val="2"/>
        </w:numPr>
        <w:spacing w:after="80"/>
      </w:pPr>
      <w:r>
        <w:rPr>
          <w:sz w:val="22"/>
          <w:szCs w:val="22"/>
        </w:rPr>
        <w:t>Department/team gap heatmap.</w:t>
      </w:r>
    </w:p>
    <w:p w14:paraId="7C978331">
      <w:pPr>
        <w:pStyle w:val="16"/>
        <w:numPr>
          <w:ilvl w:val="0"/>
          <w:numId w:val="2"/>
        </w:numPr>
        <w:spacing w:after="80"/>
      </w:pPr>
      <w:r>
        <w:rPr>
          <w:sz w:val="22"/>
          <w:szCs w:val="22"/>
        </w:rPr>
        <w:t>Severity scoring that weights both gap size and business criticality.</w:t>
      </w:r>
    </w:p>
    <w:p w14:paraId="48B440C4">
      <w:pPr>
        <w:pStyle w:val="5"/>
        <w:spacing w:before="180" w:after="100"/>
      </w:pPr>
      <w:r>
        <w:rPr>
          <w:b/>
          <w:bCs/>
          <w:i/>
          <w:iCs/>
          <w:sz w:val="22"/>
          <w:szCs w:val="22"/>
        </w:rPr>
        <w:t>User Workflow</w:t>
      </w:r>
    </w:p>
    <w:p w14:paraId="17A20519">
      <w:pPr>
        <w:spacing w:after="160" w:line="276" w:lineRule="auto"/>
        <w:jc w:val="left"/>
      </w:pPr>
      <w:r>
        <w:rPr>
          <w:b w:val="0"/>
          <w:bCs w:val="0"/>
          <w:i w:val="0"/>
          <w:iCs w:val="0"/>
          <w:sz w:val="22"/>
          <w:szCs w:val="22"/>
        </w:rPr>
        <w:t>GapAnalysis.jsx requests /api/gaps/me and renders the ranked gap list plus a Heatmap.jsx visualization; Analytics.jsx separately requests manager/organization dashboards that embed the same heatmap data.</w:t>
      </w:r>
    </w:p>
    <w:p w14:paraId="67692BE8">
      <w:pPr>
        <w:pStyle w:val="5"/>
        <w:spacing w:before="180" w:after="100"/>
      </w:pPr>
      <w:r>
        <w:rPr>
          <w:b/>
          <w:bCs/>
          <w:i/>
          <w:iCs/>
          <w:sz w:val="22"/>
          <w:szCs w:val="22"/>
        </w:rPr>
        <w:t>Frontend Interaction</w:t>
      </w:r>
    </w:p>
    <w:p w14:paraId="7E9E6804">
      <w:pPr>
        <w:spacing w:after="160" w:line="276" w:lineRule="auto"/>
        <w:jc w:val="left"/>
      </w:pPr>
      <w:r>
        <w:rPr>
          <w:b w:val="0"/>
          <w:bCs w:val="0"/>
          <w:i w:val="0"/>
          <w:iCs w:val="0"/>
          <w:sz w:val="22"/>
          <w:szCs w:val="22"/>
        </w:rPr>
        <w:t>GET /api/gaps/me on page load; the Heatmap component (components/Heatmap.jsx) renders HeatmapCell rows as a colored grid keyed by severityScore.</w:t>
      </w:r>
    </w:p>
    <w:p w14:paraId="1F9916D3">
      <w:pPr>
        <w:pStyle w:val="5"/>
        <w:spacing w:before="180" w:after="100"/>
      </w:pPr>
      <w:r>
        <w:rPr>
          <w:b/>
          <w:bCs/>
          <w:i/>
          <w:iCs/>
          <w:sz w:val="22"/>
          <w:szCs w:val="22"/>
        </w:rPr>
        <w:t>Backend Implementation</w:t>
      </w:r>
    </w:p>
    <w:p w14:paraId="0E2F9658">
      <w:pPr>
        <w:spacing w:after="160" w:line="276" w:lineRule="auto"/>
        <w:jc w:val="left"/>
      </w:pPr>
      <w:r>
        <w:rPr>
          <w:b w:val="0"/>
          <w:bCs w:val="0"/>
          <w:i w:val="0"/>
          <w:iCs w:val="0"/>
          <w:sz w:val="22"/>
          <w:szCs w:val="22"/>
        </w:rPr>
        <w:t>GapAnalysisService.forUser(User) — the required-competency list for the user's job role (falling back to their department if no job-role match exists) is compared against a map of the user's current EmployeeSkill levels (defaulting to UNAWARE where no rating exists).</w:t>
      </w:r>
    </w:p>
    <w:p w14:paraId="5A1DF584">
      <w:pPr>
        <w:pStyle w:val="5"/>
        <w:spacing w:before="180" w:after="100"/>
      </w:pPr>
      <w:r>
        <w:rPr>
          <w:b/>
          <w:bCs/>
          <w:i/>
          <w:iCs/>
          <w:sz w:val="22"/>
          <w:szCs w:val="22"/>
        </w:rPr>
        <w:t>REST APIs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384"/>
        <w:gridCol w:w="4152"/>
        <w:gridCol w:w="3690"/>
      </w:tblGrid>
      <w:tr w14:paraId="54BB0D4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PrEx>
        <w:trPr>
          <w:tblHeader/>
        </w:trPr>
        <w:tc>
          <w:tcPr>
            <w:tcW w:w="750" w:type="pct"/>
            <w:shd w:val="clear" w:color="auto" w:fill="0F766E"/>
            <w:tcMar>
              <w:top w:w="80" w:type="dxa"/>
              <w:left w:w="100" w:type="dxa"/>
              <w:bottom w:w="80" w:type="dxa"/>
              <w:right w:w="100" w:type="dxa"/>
            </w:tcMar>
            <w:vAlign w:val="center"/>
          </w:tcPr>
          <w:p w14:paraId="03F7B23B">
            <w:r>
              <w:rPr>
                <w:b/>
                <w:bCs/>
                <w:color w:val="FFFFFF"/>
                <w:sz w:val="20"/>
                <w:szCs w:val="20"/>
              </w:rPr>
              <w:t>Method</w:t>
            </w:r>
          </w:p>
        </w:tc>
        <w:tc>
          <w:tcPr>
            <w:tcW w:w="2250" w:type="pct"/>
            <w:shd w:val="clear" w:color="auto" w:fill="0F766E"/>
            <w:tcMar>
              <w:top w:w="80" w:type="dxa"/>
              <w:left w:w="100" w:type="dxa"/>
              <w:bottom w:w="80" w:type="dxa"/>
              <w:right w:w="100" w:type="dxa"/>
            </w:tcMar>
            <w:vAlign w:val="center"/>
          </w:tcPr>
          <w:p w14:paraId="6711C2BA">
            <w:r>
              <w:rPr>
                <w:b/>
                <w:bCs/>
                <w:color w:val="FFFFFF"/>
                <w:sz w:val="20"/>
                <w:szCs w:val="20"/>
              </w:rPr>
              <w:t>Endpoint</w:t>
            </w:r>
          </w:p>
        </w:tc>
        <w:tc>
          <w:tcPr>
            <w:tcW w:w="2000" w:type="pct"/>
            <w:shd w:val="clear" w:color="auto" w:fill="0F766E"/>
            <w:tcMar>
              <w:top w:w="80" w:type="dxa"/>
              <w:left w:w="100" w:type="dxa"/>
              <w:bottom w:w="80" w:type="dxa"/>
              <w:right w:w="100" w:type="dxa"/>
            </w:tcMar>
            <w:vAlign w:val="center"/>
          </w:tcPr>
          <w:p w14:paraId="708FC3FC">
            <w:r>
              <w:rPr>
                <w:b/>
                <w:bCs/>
                <w:color w:val="FFFFFF"/>
                <w:sz w:val="20"/>
                <w:szCs w:val="20"/>
              </w:rPr>
              <w:t>Auth Required</w:t>
            </w:r>
          </w:p>
        </w:tc>
      </w:tr>
      <w:tr w14:paraId="245FDA6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614B032B">
            <w:r>
              <w:rPr>
                <w:b w:val="0"/>
                <w:bCs w:val="0"/>
                <w:sz w:val="20"/>
                <w:szCs w:val="20"/>
              </w:rPr>
              <w:t>GET</w:t>
            </w:r>
          </w:p>
        </w:tc>
        <w:tc>
          <w:tcPr>
            <w:tcW w:w="2250" w:type="pct"/>
            <w:tcMar>
              <w:top w:w="80" w:type="dxa"/>
              <w:left w:w="100" w:type="dxa"/>
              <w:bottom w:w="80" w:type="dxa"/>
              <w:right w:w="100" w:type="dxa"/>
            </w:tcMar>
            <w:vAlign w:val="center"/>
          </w:tcPr>
          <w:p w14:paraId="6891A97E">
            <w:r>
              <w:rPr>
                <w:b w:val="0"/>
                <w:bCs w:val="0"/>
                <w:sz w:val="20"/>
                <w:szCs w:val="20"/>
              </w:rPr>
              <w:t>/api/gaps/me</w:t>
            </w:r>
          </w:p>
        </w:tc>
        <w:tc>
          <w:tcPr>
            <w:tcW w:w="2000" w:type="pct"/>
            <w:tcMar>
              <w:top w:w="80" w:type="dxa"/>
              <w:left w:w="100" w:type="dxa"/>
              <w:bottom w:w="80" w:type="dxa"/>
              <w:right w:w="100" w:type="dxa"/>
            </w:tcMar>
            <w:vAlign w:val="center"/>
          </w:tcPr>
          <w:p w14:paraId="325BB118">
            <w:r>
              <w:rPr>
                <w:b w:val="0"/>
                <w:bCs w:val="0"/>
                <w:sz w:val="20"/>
                <w:szCs w:val="20"/>
              </w:rPr>
              <w:t>Yes</w:t>
            </w:r>
          </w:p>
        </w:tc>
      </w:tr>
      <w:tr w14:paraId="698D073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34DF0A74">
            <w:r>
              <w:rPr>
                <w:b w:val="0"/>
                <w:bCs w:val="0"/>
                <w:sz w:val="20"/>
                <w:szCs w:val="20"/>
              </w:rPr>
              <w:t>GET</w:t>
            </w:r>
          </w:p>
        </w:tc>
        <w:tc>
          <w:tcPr>
            <w:tcW w:w="2250" w:type="pct"/>
            <w:tcMar>
              <w:top w:w="80" w:type="dxa"/>
              <w:left w:w="100" w:type="dxa"/>
              <w:bottom w:w="80" w:type="dxa"/>
              <w:right w:w="100" w:type="dxa"/>
            </w:tcMar>
            <w:vAlign w:val="center"/>
          </w:tcPr>
          <w:p w14:paraId="594B962D">
            <w:r>
              <w:rPr>
                <w:b w:val="0"/>
                <w:bCs w:val="0"/>
                <w:sz w:val="20"/>
                <w:szCs w:val="20"/>
              </w:rPr>
              <w:t>/api/gaps/employee/{id}</w:t>
            </w:r>
          </w:p>
        </w:tc>
        <w:tc>
          <w:tcPr>
            <w:tcW w:w="2000" w:type="pct"/>
            <w:tcMar>
              <w:top w:w="80" w:type="dxa"/>
              <w:left w:w="100" w:type="dxa"/>
              <w:bottom w:w="80" w:type="dxa"/>
              <w:right w:w="100" w:type="dxa"/>
            </w:tcMar>
            <w:vAlign w:val="center"/>
          </w:tcPr>
          <w:p w14:paraId="17610D19">
            <w:r>
              <w:rPr>
                <w:b w:val="0"/>
                <w:bCs w:val="0"/>
                <w:sz w:val="20"/>
                <w:szCs w:val="20"/>
              </w:rPr>
              <w:t>Yes — no ownership/role check found; any authenticated user can request any employee id's summary (see Section 9.8/10)</w:t>
            </w:r>
          </w:p>
        </w:tc>
      </w:tr>
      <w:tr w14:paraId="43CFD9D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58936EA9">
            <w:r>
              <w:rPr>
                <w:b w:val="0"/>
                <w:bCs w:val="0"/>
                <w:sz w:val="20"/>
                <w:szCs w:val="20"/>
              </w:rPr>
              <w:t>GET</w:t>
            </w:r>
          </w:p>
        </w:tc>
        <w:tc>
          <w:tcPr>
            <w:tcW w:w="2250" w:type="pct"/>
            <w:tcMar>
              <w:top w:w="80" w:type="dxa"/>
              <w:left w:w="100" w:type="dxa"/>
              <w:bottom w:w="80" w:type="dxa"/>
              <w:right w:w="100" w:type="dxa"/>
            </w:tcMar>
            <w:vAlign w:val="center"/>
          </w:tcPr>
          <w:p w14:paraId="3D733772">
            <w:r>
              <w:rPr>
                <w:b w:val="0"/>
                <w:bCs w:val="0"/>
                <w:sz w:val="20"/>
                <w:szCs w:val="20"/>
              </w:rPr>
              <w:t>/api/gaps/heatmap?department=</w:t>
            </w:r>
          </w:p>
        </w:tc>
        <w:tc>
          <w:tcPr>
            <w:tcW w:w="2000" w:type="pct"/>
            <w:tcMar>
              <w:top w:w="80" w:type="dxa"/>
              <w:left w:w="100" w:type="dxa"/>
              <w:bottom w:w="80" w:type="dxa"/>
              <w:right w:w="100" w:type="dxa"/>
            </w:tcMar>
            <w:vAlign w:val="center"/>
          </w:tcPr>
          <w:p w14:paraId="3EA72DF4">
            <w:r>
              <w:rPr>
                <w:b w:val="0"/>
                <w:bCs w:val="0"/>
                <w:sz w:val="20"/>
                <w:szCs w:val="20"/>
              </w:rPr>
              <w:t>Yes</w:t>
            </w:r>
          </w:p>
        </w:tc>
      </w:tr>
    </w:tbl>
    <w:p w14:paraId="2AD82E8D">
      <w:pPr>
        <w:spacing w:after="200"/>
      </w:pPr>
    </w:p>
    <w:p w14:paraId="23E717CF">
      <w:pPr>
        <w:pStyle w:val="5"/>
        <w:spacing w:before="180" w:after="100"/>
      </w:pPr>
      <w:r>
        <w:rPr>
          <w:b/>
          <w:bCs/>
          <w:i/>
          <w:iCs/>
          <w:sz w:val="22"/>
          <w:szCs w:val="22"/>
        </w:rPr>
        <w:t>Database Entities/Tables</w:t>
      </w:r>
    </w:p>
    <w:p w14:paraId="47D278CA">
      <w:pPr>
        <w:spacing w:after="160" w:line="276" w:lineRule="auto"/>
        <w:jc w:val="left"/>
      </w:pPr>
      <w:r>
        <w:rPr>
          <w:b w:val="0"/>
          <w:bCs w:val="0"/>
          <w:i w:val="0"/>
          <w:iCs w:val="0"/>
          <w:sz w:val="22"/>
          <w:szCs w:val="22"/>
        </w:rPr>
        <w:t>Reads from role_competency and employee_skill; writes nothing (a pure read/compute operation).</w:t>
      </w:r>
    </w:p>
    <w:p w14:paraId="3074499B">
      <w:pPr>
        <w:pStyle w:val="5"/>
        <w:spacing w:before="180" w:after="100"/>
      </w:pPr>
      <w:r>
        <w:rPr>
          <w:b/>
          <w:bCs/>
          <w:i/>
          <w:iCs/>
          <w:sz w:val="22"/>
          <w:szCs w:val="22"/>
        </w:rPr>
        <w:t>Business Logic — verified gap and severity formula</w:t>
      </w:r>
    </w:p>
    <w:p w14:paraId="1B8A9649">
      <w:pPr>
        <w:spacing w:after="160" w:line="276" w:lineRule="auto"/>
        <w:jc w:val="left"/>
      </w:pPr>
      <w:r>
        <w:rPr>
          <w:b w:val="0"/>
          <w:bCs w:val="0"/>
          <w:i w:val="0"/>
          <w:iCs w:val="0"/>
          <w:sz w:val="22"/>
          <w:szCs w:val="22"/>
        </w:rPr>
        <w:t>As implemented in GapAnalysisService.forUser(...):</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03732C0D">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44F5F26B">
            <w:pPr>
              <w:spacing w:after="20"/>
            </w:pPr>
            <w:r>
              <w:rPr>
                <w:rFonts w:ascii="Consolas" w:hAnsi="Consolas" w:eastAsia="Consolas" w:cs="Consolas"/>
                <w:color w:val="E2E8F0"/>
                <w:sz w:val="18"/>
                <w:szCs w:val="18"/>
              </w:rPr>
              <w:t>int gap = Math.max(0,</w:t>
            </w:r>
          </w:p>
          <w:p w14:paraId="47119739">
            <w:pPr>
              <w:spacing w:after="20"/>
            </w:pPr>
            <w:r>
              <w:rPr>
                <w:rFonts w:ascii="Consolas" w:hAnsi="Consolas" w:eastAsia="Consolas" w:cs="Consolas"/>
                <w:color w:val="E2E8F0"/>
                <w:sz w:val="18"/>
                <w:szCs w:val="18"/>
              </w:rPr>
              <w:t xml:space="preserve">    requiredLevel.getValue() - currentLevel.getValue());</w:t>
            </w:r>
          </w:p>
          <w:p w14:paraId="7D439912">
            <w:pPr>
              <w:spacing w:after="20"/>
            </w:pPr>
            <w:r>
              <w:rPr>
                <w:rFonts w:ascii="Consolas" w:hAnsi="Consolas" w:eastAsia="Consolas" w:cs="Consolas"/>
                <w:color w:val="E2E8F0"/>
                <w:sz w:val="18"/>
                <w:szCs w:val="18"/>
              </w:rPr>
              <w:t xml:space="preserve"> </w:t>
            </w:r>
          </w:p>
          <w:p w14:paraId="50FD393F">
            <w:pPr>
              <w:spacing w:after="20"/>
            </w:pPr>
            <w:r>
              <w:rPr>
                <w:rFonts w:ascii="Consolas" w:hAnsi="Consolas" w:eastAsia="Consolas" w:cs="Consolas"/>
                <w:color w:val="E2E8F0"/>
                <w:sz w:val="18"/>
                <w:szCs w:val="18"/>
              </w:rPr>
              <w:t>int severityScore = gap * 25</w:t>
            </w:r>
          </w:p>
          <w:p w14:paraId="46795371">
            <w:pPr>
              <w:spacing w:after="20"/>
            </w:pPr>
            <w:r>
              <w:rPr>
                <w:rFonts w:ascii="Consolas" w:hAnsi="Consolas" w:eastAsia="Consolas" w:cs="Consolas"/>
                <w:color w:val="E2E8F0"/>
                <w:sz w:val="18"/>
                <w:szCs w:val="18"/>
              </w:rPr>
              <w:t xml:space="preserve">    + (critical ? 20 : 0);      // capped at 100</w:t>
            </w:r>
          </w:p>
          <w:p w14:paraId="56663D36">
            <w:pPr>
              <w:spacing w:after="20"/>
            </w:pPr>
            <w:r>
              <w:rPr>
                <w:rFonts w:ascii="Consolas" w:hAnsi="Consolas" w:eastAsia="Consolas" w:cs="Consolas"/>
                <w:color w:val="E2E8F0"/>
                <w:sz w:val="18"/>
                <w:szCs w:val="18"/>
              </w:rPr>
              <w:t xml:space="preserve"> </w:t>
            </w:r>
          </w:p>
          <w:p w14:paraId="5002AFB5">
            <w:pPr>
              <w:spacing w:after="20"/>
            </w:pPr>
            <w:r>
              <w:rPr>
                <w:rFonts w:ascii="Consolas" w:hAnsi="Consolas" w:eastAsia="Consolas" w:cs="Consolas"/>
                <w:color w:val="E2E8F0"/>
                <w:sz w:val="18"/>
                <w:szCs w:val="18"/>
              </w:rPr>
              <w:t>String severity =</w:t>
            </w:r>
          </w:p>
          <w:p w14:paraId="399E30D5">
            <w:pPr>
              <w:spacing w:after="20"/>
            </w:pPr>
            <w:r>
              <w:rPr>
                <w:rFonts w:ascii="Consolas" w:hAnsi="Consolas" w:eastAsia="Consolas" w:cs="Consolas"/>
                <w:color w:val="E2E8F0"/>
                <w:sz w:val="18"/>
                <w:szCs w:val="18"/>
              </w:rPr>
              <w:t xml:space="preserve">    gap == 0 ? "NONE"</w:t>
            </w:r>
          </w:p>
          <w:p w14:paraId="63A796DF">
            <w:pPr>
              <w:spacing w:after="20"/>
            </w:pPr>
            <w:r>
              <w:rPr>
                <w:rFonts w:ascii="Consolas" w:hAnsi="Consolas" w:eastAsia="Consolas" w:cs="Consolas"/>
                <w:color w:val="E2E8F0"/>
                <w:sz w:val="18"/>
                <w:szCs w:val="18"/>
              </w:rPr>
              <w:t xml:space="preserve">  : gap == 1 ? (critical ? "HIGH" : "LOW")</w:t>
            </w:r>
          </w:p>
          <w:p w14:paraId="24D73F72">
            <w:pPr>
              <w:spacing w:after="20"/>
            </w:pPr>
            <w:r>
              <w:rPr>
                <w:rFonts w:ascii="Consolas" w:hAnsi="Consolas" w:eastAsia="Consolas" w:cs="Consolas"/>
                <w:color w:val="E2E8F0"/>
                <w:sz w:val="18"/>
                <w:szCs w:val="18"/>
              </w:rPr>
              <w:t xml:space="preserve">  : gap == 2 ? (critical ? "CRITICAL" : "MEDIUM")</w:t>
            </w:r>
          </w:p>
          <w:p w14:paraId="0F60C46B">
            <w:pPr>
              <w:spacing w:after="20"/>
            </w:pPr>
            <w:r>
              <w:rPr>
                <w:rFonts w:ascii="Consolas" w:hAnsi="Consolas" w:eastAsia="Consolas" w:cs="Consolas"/>
                <w:color w:val="E2E8F0"/>
                <w:sz w:val="18"/>
                <w:szCs w:val="18"/>
              </w:rPr>
              <w:t xml:space="preserve">  : "CRITICAL";                 // gap &gt;= 3</w:t>
            </w:r>
          </w:p>
          <w:p w14:paraId="32B086A5">
            <w:pPr>
              <w:spacing w:after="20"/>
            </w:pPr>
            <w:r>
              <w:rPr>
                <w:rFonts w:ascii="Consolas" w:hAnsi="Consolas" w:eastAsia="Consolas" w:cs="Consolas"/>
                <w:color w:val="E2E8F0"/>
                <w:sz w:val="18"/>
                <w:szCs w:val="18"/>
              </w:rPr>
              <w:t xml:space="preserve"> </w:t>
            </w:r>
          </w:p>
          <w:p w14:paraId="6D1B4381">
            <w:pPr>
              <w:spacing w:after="20"/>
            </w:pPr>
            <w:r>
              <w:rPr>
                <w:rFonts w:ascii="Consolas" w:hAnsi="Consolas" w:eastAsia="Consolas" w:cs="Consolas"/>
                <w:color w:val="E2E8F0"/>
                <w:sz w:val="18"/>
                <w:szCs w:val="18"/>
              </w:rPr>
              <w:t>// a gap counts toward criticalGaps if:</w:t>
            </w:r>
          </w:p>
          <w:p w14:paraId="310372A4">
            <w:pPr>
              <w:spacing w:after="20"/>
            </w:pPr>
            <w:r>
              <w:rPr>
                <w:rFonts w:ascii="Consolas" w:hAnsi="Consolas" w:eastAsia="Consolas" w:cs="Consolas"/>
                <w:color w:val="E2E8F0"/>
                <w:sz w:val="18"/>
                <w:szCs w:val="18"/>
              </w:rPr>
              <w:t>//   gap &gt; 0 AND (critical OR gap &gt;= 2)</w:t>
            </w:r>
          </w:p>
        </w:tc>
      </w:tr>
    </w:tbl>
    <w:p w14:paraId="64EF98FD">
      <w:pPr>
        <w:spacing w:after="160" w:line="276" w:lineRule="auto"/>
        <w:jc w:val="left"/>
      </w:pPr>
      <w:r>
        <w:rPr>
          <w:b w:val="0"/>
          <w:bCs w:val="0"/>
          <w:i w:val="0"/>
          <w:iCs w:val="0"/>
          <w:sz w:val="22"/>
          <w:szCs w:val="22"/>
        </w:rPr>
        <w:t>Proficiency is a 5-level ordinal enum (UNAWARE=0, BEGINNER=1, INTERMEDIATE=2, ADVANCED=3, EXPERT=4). Readiness percent = round(100 × achievedTotal / requiredTotal), where achievedTotal sums min(currentLevel, requiredLevel) across all required skills and requiredTotal sums the required levels — i.e. over-achievement on one skill does not offset a deficit on another. Department and team heatmaps (heatmap(group, byDepartment)) average the per-skill gap across every member of the group and take the maximum severityScore observed for that (group, skill) pair as the cell's displayed severity.</w:t>
      </w:r>
    </w:p>
    <w:p w14:paraId="392B0247">
      <w:pPr>
        <w:pStyle w:val="5"/>
        <w:spacing w:before="180" w:after="100"/>
      </w:pPr>
      <w:r>
        <w:rPr>
          <w:b/>
          <w:bCs/>
          <w:i/>
          <w:iCs/>
          <w:sz w:val="22"/>
          <w:szCs w:val="22"/>
        </w:rPr>
        <w:t>Validation</w:t>
      </w:r>
    </w:p>
    <w:p w14:paraId="4F99FB77">
      <w:pPr>
        <w:spacing w:after="160" w:line="276" w:lineRule="auto"/>
        <w:jc w:val="left"/>
      </w:pPr>
      <w:r>
        <w:rPr>
          <w:b w:val="0"/>
          <w:bCs w:val="0"/>
          <w:i w:val="0"/>
          <w:iCs w:val="0"/>
          <w:sz w:val="22"/>
          <w:szCs w:val="22"/>
        </w:rPr>
        <w:t>None required — the computation is deterministic over existing data; an employee with no matching job-role or department competency rows simply receives an empty gap list and 100% readiness.</w:t>
      </w:r>
    </w:p>
    <w:p w14:paraId="0950F53C">
      <w:pPr>
        <w:pStyle w:val="5"/>
        <w:spacing w:before="180" w:after="100"/>
      </w:pPr>
      <w:r>
        <w:rPr>
          <w:b/>
          <w:bCs/>
          <w:i/>
          <w:iCs/>
          <w:sz w:val="22"/>
          <w:szCs w:val="22"/>
        </w:rPr>
        <w:t>Error Handling</w:t>
      </w:r>
    </w:p>
    <w:p w14:paraId="11EE2EE2">
      <w:pPr>
        <w:spacing w:after="160" w:line="276" w:lineRule="auto"/>
        <w:jc w:val="left"/>
      </w:pPr>
      <w:r>
        <w:rPr>
          <w:b w:val="0"/>
          <w:bCs w:val="0"/>
          <w:i w:val="0"/>
          <w:iCs w:val="0"/>
          <w:sz w:val="22"/>
          <w:szCs w:val="22"/>
        </w:rPr>
        <w:t>GapController.employee(id) calls gaps.forUserId(id), which calls users.findById(id).orElseThrow() — an unknown id surfaces as an unhandled NoSuchElementException (effectively HTTP 500), the same pattern noted in Section 5.2.</w:t>
      </w:r>
    </w:p>
    <w:p w14:paraId="293806B3">
      <w:pPr>
        <w:pBdr>
          <w:top w:val="dashed" w:color="94A3B8" w:sz="6" w:space="0"/>
          <w:left w:val="dashed" w:color="94A3B8" w:sz="6" w:space="0"/>
          <w:bottom w:val="dashed" w:color="94A3B8" w:sz="6" w:space="0"/>
          <w:right w:val="dashed" w:color="94A3B8" w:sz="6" w:space="0"/>
        </w:pBdr>
        <w:spacing w:before="120" w:after="240"/>
        <w:jc w:val="center"/>
      </w:pPr>
      <w:r>
        <w:drawing>
          <wp:inline distT="0" distB="0" distL="114300" distR="114300">
            <wp:extent cx="5676900" cy="292417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8"/>
                    <a:srcRect t="4046" r="766" b="5072"/>
                    <a:stretch>
                      <a:fillRect/>
                    </a:stretch>
                  </pic:blipFill>
                  <pic:spPr>
                    <a:xfrm>
                      <a:off x="0" y="0"/>
                      <a:ext cx="5676900" cy="2924175"/>
                    </a:xfrm>
                    <a:prstGeom prst="rect">
                      <a:avLst/>
                    </a:prstGeom>
                    <a:noFill/>
                    <a:ln>
                      <a:noFill/>
                    </a:ln>
                  </pic:spPr>
                </pic:pic>
              </a:graphicData>
            </a:graphic>
          </wp:inline>
        </w:drawing>
      </w:r>
    </w:p>
    <w:p w14:paraId="0B2C7A00">
      <w:pPr>
        <w:spacing w:after="140"/>
      </w:pPr>
      <w:r>
        <w:rPr>
          <w:b/>
          <w:bCs/>
          <w:sz w:val="22"/>
          <w:szCs w:val="22"/>
        </w:rPr>
        <w:t xml:space="preserve">Implementation Status: </w:t>
      </w:r>
      <w:r>
        <w:rPr>
          <w:b/>
          <w:bCs/>
          <w:color w:val="0F766E"/>
          <w:sz w:val="22"/>
          <w:szCs w:val="22"/>
        </w:rPr>
        <w:t>Implemented</w:t>
      </w:r>
    </w:p>
    <w:p w14:paraId="4EE9E176">
      <w:pPr>
        <w:pStyle w:val="3"/>
        <w:spacing w:before="320" w:after="160"/>
      </w:pPr>
      <w:r>
        <w:rPr>
          <w:b/>
          <w:bCs/>
        </w:rPr>
        <w:t>5.5 Training Recommendation</w:t>
      </w:r>
    </w:p>
    <w:p w14:paraId="51C19E1A">
      <w:pPr>
        <w:pStyle w:val="5"/>
        <w:spacing w:before="180" w:after="100"/>
      </w:pPr>
      <w:r>
        <w:rPr>
          <w:b/>
          <w:bCs/>
          <w:i/>
          <w:iCs/>
          <w:sz w:val="22"/>
          <w:szCs w:val="22"/>
        </w:rPr>
        <w:t>Purpose</w:t>
      </w:r>
    </w:p>
    <w:p w14:paraId="221388B0">
      <w:pPr>
        <w:spacing w:after="160" w:line="276" w:lineRule="auto"/>
        <w:jc w:val="left"/>
      </w:pPr>
      <w:r>
        <w:rPr>
          <w:b w:val="0"/>
          <w:bCs w:val="0"/>
          <w:i w:val="0"/>
          <w:iCs w:val="0"/>
          <w:sz w:val="22"/>
          <w:szCs w:val="22"/>
        </w:rPr>
        <w:t>Turn open skill gaps into a ranked list of specific training programs, and sequence the top recommendation per skill into a learning path.</w:t>
      </w:r>
    </w:p>
    <w:p w14:paraId="513D9EFF">
      <w:pPr>
        <w:pStyle w:val="5"/>
        <w:spacing w:before="180" w:after="100"/>
      </w:pPr>
      <w:r>
        <w:rPr>
          <w:b/>
          <w:bCs/>
          <w:i/>
          <w:iCs/>
          <w:sz w:val="22"/>
          <w:szCs w:val="22"/>
        </w:rPr>
        <w:t>Functional Requirements</w:t>
      </w:r>
    </w:p>
    <w:p w14:paraId="3F9D1088">
      <w:pPr>
        <w:pStyle w:val="16"/>
        <w:numPr>
          <w:ilvl w:val="0"/>
          <w:numId w:val="2"/>
        </w:numPr>
        <w:spacing w:after="80"/>
      </w:pPr>
      <w:r>
        <w:rPr>
          <w:sz w:val="22"/>
          <w:szCs w:val="22"/>
        </w:rPr>
        <w:t>Score each catalog program against the user's current gaps.</w:t>
      </w:r>
    </w:p>
    <w:p w14:paraId="5673D6EA">
      <w:pPr>
        <w:pStyle w:val="16"/>
        <w:numPr>
          <w:ilvl w:val="0"/>
          <w:numId w:val="2"/>
        </w:numPr>
        <w:spacing w:after="80"/>
      </w:pPr>
      <w:r>
        <w:rPr>
          <w:sz w:val="22"/>
          <w:szCs w:val="22"/>
        </w:rPr>
        <w:t>Return a sorted recommendation list with a human-readable reason.</w:t>
      </w:r>
    </w:p>
    <w:p w14:paraId="7B48AEB0">
      <w:pPr>
        <w:pStyle w:val="16"/>
        <w:numPr>
          <w:ilvl w:val="0"/>
          <w:numId w:val="2"/>
        </w:numPr>
        <w:spacing w:after="80"/>
      </w:pPr>
      <w:r>
        <w:rPr>
          <w:sz w:val="22"/>
          <w:szCs w:val="22"/>
        </w:rPr>
        <w:t>Generate an ordered, capped learning path.</w:t>
      </w:r>
    </w:p>
    <w:p w14:paraId="0C629B2B">
      <w:pPr>
        <w:pStyle w:val="5"/>
        <w:spacing w:before="180" w:after="100"/>
      </w:pPr>
      <w:r>
        <w:rPr>
          <w:b/>
          <w:bCs/>
          <w:i/>
          <w:iCs/>
          <w:sz w:val="22"/>
          <w:szCs w:val="22"/>
        </w:rPr>
        <w:t>User Workflow</w:t>
      </w:r>
    </w:p>
    <w:p w14:paraId="43754F39">
      <w:pPr>
        <w:spacing w:after="160" w:line="276" w:lineRule="auto"/>
        <w:jc w:val="left"/>
      </w:pPr>
      <w:r>
        <w:rPr>
          <w:b w:val="0"/>
          <w:bCs w:val="0"/>
          <w:i w:val="0"/>
          <w:iCs w:val="0"/>
          <w:sz w:val="22"/>
          <w:szCs w:val="22"/>
        </w:rPr>
        <w:t>Learning.jsx requests /api/recommendations/me and /api/recommendations/me/learning-path alongside the catalog and current enrollments, and lets the employee enroll directly from a recommendation card.</w:t>
      </w:r>
    </w:p>
    <w:p w14:paraId="2E9EC471">
      <w:pPr>
        <w:pStyle w:val="5"/>
        <w:spacing w:before="180" w:after="100"/>
      </w:pPr>
      <w:r>
        <w:rPr>
          <w:b/>
          <w:bCs/>
          <w:i/>
          <w:iCs/>
          <w:sz w:val="22"/>
          <w:szCs w:val="22"/>
        </w:rPr>
        <w:t>Frontend Interaction</w:t>
      </w:r>
    </w:p>
    <w:p w14:paraId="2DFCF3B1">
      <w:pPr>
        <w:spacing w:after="160" w:line="276" w:lineRule="auto"/>
        <w:jc w:val="left"/>
      </w:pPr>
      <w:r>
        <w:rPr>
          <w:b w:val="0"/>
          <w:bCs w:val="0"/>
          <w:i w:val="0"/>
          <w:iCs w:val="0"/>
          <w:sz w:val="22"/>
          <w:szCs w:val="22"/>
        </w:rPr>
        <w:t>Parallel GET requests on page load; a POST to enroll when the employee acts on a recommendation.</w:t>
      </w:r>
    </w:p>
    <w:p w14:paraId="1E907E20">
      <w:pPr>
        <w:pStyle w:val="5"/>
        <w:spacing w:before="180" w:after="100"/>
      </w:pPr>
      <w:r>
        <w:rPr>
          <w:b/>
          <w:bCs/>
          <w:i/>
          <w:iCs/>
          <w:sz w:val="22"/>
          <w:szCs w:val="22"/>
        </w:rPr>
        <w:t>Backend Implementation</w:t>
      </w:r>
    </w:p>
    <w:p w14:paraId="453BD728">
      <w:pPr>
        <w:spacing w:after="160" w:line="276" w:lineRule="auto"/>
        <w:jc w:val="left"/>
      </w:pPr>
      <w:r>
        <w:rPr>
          <w:b w:val="0"/>
          <w:bCs w:val="0"/>
          <w:i w:val="0"/>
          <w:iCs w:val="0"/>
          <w:sz w:val="22"/>
          <w:szCs w:val="22"/>
        </w:rPr>
        <w:t>RecommendationService.forUser(User) iterates every TrainingProgram, skips any whose skill has no open gap for the user, and scores the rest.</w:t>
      </w:r>
    </w:p>
    <w:p w14:paraId="3599659D">
      <w:pPr>
        <w:pStyle w:val="5"/>
        <w:spacing w:before="180" w:after="100"/>
      </w:pPr>
      <w:r>
        <w:rPr>
          <w:b/>
          <w:bCs/>
          <w:i/>
          <w:iCs/>
          <w:sz w:val="22"/>
          <w:szCs w:val="22"/>
        </w:rPr>
        <w:t>REST APIs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384"/>
        <w:gridCol w:w="5074"/>
        <w:gridCol w:w="2768"/>
      </w:tblGrid>
      <w:tr w14:paraId="620C179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750" w:type="pct"/>
            <w:shd w:val="clear" w:color="auto" w:fill="0F766E"/>
            <w:tcMar>
              <w:top w:w="80" w:type="dxa"/>
              <w:left w:w="100" w:type="dxa"/>
              <w:bottom w:w="80" w:type="dxa"/>
              <w:right w:w="100" w:type="dxa"/>
            </w:tcMar>
            <w:vAlign w:val="center"/>
          </w:tcPr>
          <w:p w14:paraId="5C457C2F">
            <w:r>
              <w:rPr>
                <w:b/>
                <w:bCs/>
                <w:color w:val="FFFFFF"/>
                <w:sz w:val="20"/>
                <w:szCs w:val="20"/>
              </w:rPr>
              <w:t>Method</w:t>
            </w:r>
          </w:p>
        </w:tc>
        <w:tc>
          <w:tcPr>
            <w:tcW w:w="2750" w:type="pct"/>
            <w:shd w:val="clear" w:color="auto" w:fill="0F766E"/>
            <w:tcMar>
              <w:top w:w="80" w:type="dxa"/>
              <w:left w:w="100" w:type="dxa"/>
              <w:bottom w:w="80" w:type="dxa"/>
              <w:right w:w="100" w:type="dxa"/>
            </w:tcMar>
            <w:vAlign w:val="center"/>
          </w:tcPr>
          <w:p w14:paraId="463D88C6">
            <w:r>
              <w:rPr>
                <w:b/>
                <w:bCs/>
                <w:color w:val="FFFFFF"/>
                <w:sz w:val="20"/>
                <w:szCs w:val="20"/>
              </w:rPr>
              <w:t>Endpoint</w:t>
            </w:r>
          </w:p>
        </w:tc>
        <w:tc>
          <w:tcPr>
            <w:tcW w:w="1500" w:type="pct"/>
            <w:shd w:val="clear" w:color="auto" w:fill="0F766E"/>
            <w:tcMar>
              <w:top w:w="80" w:type="dxa"/>
              <w:left w:w="100" w:type="dxa"/>
              <w:bottom w:w="80" w:type="dxa"/>
              <w:right w:w="100" w:type="dxa"/>
            </w:tcMar>
            <w:vAlign w:val="center"/>
          </w:tcPr>
          <w:p w14:paraId="0B0E9F9B">
            <w:r>
              <w:rPr>
                <w:b/>
                <w:bCs/>
                <w:color w:val="FFFFFF"/>
                <w:sz w:val="20"/>
                <w:szCs w:val="20"/>
              </w:rPr>
              <w:t>Auth Required</w:t>
            </w:r>
          </w:p>
        </w:tc>
      </w:tr>
      <w:tr w14:paraId="6A0B1B8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5DBA875">
            <w:r>
              <w:rPr>
                <w:b w:val="0"/>
                <w:bCs w:val="0"/>
                <w:sz w:val="20"/>
                <w:szCs w:val="20"/>
              </w:rPr>
              <w:t>GET</w:t>
            </w:r>
          </w:p>
        </w:tc>
        <w:tc>
          <w:tcPr>
            <w:tcW w:w="2750" w:type="pct"/>
            <w:tcMar>
              <w:top w:w="80" w:type="dxa"/>
              <w:left w:w="100" w:type="dxa"/>
              <w:bottom w:w="80" w:type="dxa"/>
              <w:right w:w="100" w:type="dxa"/>
            </w:tcMar>
            <w:vAlign w:val="center"/>
          </w:tcPr>
          <w:p w14:paraId="7C4F8865">
            <w:r>
              <w:rPr>
                <w:b w:val="0"/>
                <w:bCs w:val="0"/>
                <w:sz w:val="20"/>
                <w:szCs w:val="20"/>
              </w:rPr>
              <w:t>/api/recommendations/me</w:t>
            </w:r>
          </w:p>
        </w:tc>
        <w:tc>
          <w:tcPr>
            <w:tcW w:w="1500" w:type="pct"/>
            <w:tcMar>
              <w:top w:w="80" w:type="dxa"/>
              <w:left w:w="100" w:type="dxa"/>
              <w:bottom w:w="80" w:type="dxa"/>
              <w:right w:w="100" w:type="dxa"/>
            </w:tcMar>
            <w:vAlign w:val="center"/>
          </w:tcPr>
          <w:p w14:paraId="4C278381">
            <w:r>
              <w:rPr>
                <w:b w:val="0"/>
                <w:bCs w:val="0"/>
                <w:sz w:val="20"/>
                <w:szCs w:val="20"/>
              </w:rPr>
              <w:t>Yes</w:t>
            </w:r>
          </w:p>
        </w:tc>
      </w:tr>
      <w:tr w14:paraId="64E365A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035EB80C">
            <w:r>
              <w:rPr>
                <w:b w:val="0"/>
                <w:bCs w:val="0"/>
                <w:sz w:val="20"/>
                <w:szCs w:val="20"/>
              </w:rPr>
              <w:t>GET</w:t>
            </w:r>
          </w:p>
        </w:tc>
        <w:tc>
          <w:tcPr>
            <w:tcW w:w="2750" w:type="pct"/>
            <w:tcMar>
              <w:top w:w="80" w:type="dxa"/>
              <w:left w:w="100" w:type="dxa"/>
              <w:bottom w:w="80" w:type="dxa"/>
              <w:right w:w="100" w:type="dxa"/>
            </w:tcMar>
            <w:vAlign w:val="center"/>
          </w:tcPr>
          <w:p w14:paraId="6AF4F8CC">
            <w:r>
              <w:rPr>
                <w:b w:val="0"/>
                <w:bCs w:val="0"/>
                <w:sz w:val="20"/>
                <w:szCs w:val="20"/>
              </w:rPr>
              <w:t>/api/recommendations/me/learning-path</w:t>
            </w:r>
          </w:p>
        </w:tc>
        <w:tc>
          <w:tcPr>
            <w:tcW w:w="1500" w:type="pct"/>
            <w:tcMar>
              <w:top w:w="80" w:type="dxa"/>
              <w:left w:w="100" w:type="dxa"/>
              <w:bottom w:w="80" w:type="dxa"/>
              <w:right w:w="100" w:type="dxa"/>
            </w:tcMar>
            <w:vAlign w:val="center"/>
          </w:tcPr>
          <w:p w14:paraId="5EF362F0">
            <w:r>
              <w:rPr>
                <w:b w:val="0"/>
                <w:bCs w:val="0"/>
                <w:sz w:val="20"/>
                <w:szCs w:val="20"/>
              </w:rPr>
              <w:t>Yes</w:t>
            </w:r>
          </w:p>
        </w:tc>
      </w:tr>
    </w:tbl>
    <w:p w14:paraId="12094275">
      <w:pPr>
        <w:spacing w:after="200"/>
      </w:pPr>
    </w:p>
    <w:p w14:paraId="48D9002C">
      <w:pPr>
        <w:pStyle w:val="5"/>
        <w:spacing w:before="180" w:after="100"/>
      </w:pPr>
      <w:r>
        <w:rPr>
          <w:b/>
          <w:bCs/>
          <w:i/>
          <w:iCs/>
          <w:sz w:val="22"/>
          <w:szCs w:val="22"/>
        </w:rPr>
        <w:t>Database Entities/Tables</w:t>
      </w:r>
    </w:p>
    <w:p w14:paraId="5599DC33">
      <w:pPr>
        <w:spacing w:after="160" w:line="276" w:lineRule="auto"/>
        <w:jc w:val="left"/>
      </w:pPr>
      <w:r>
        <w:rPr>
          <w:b w:val="0"/>
          <w:bCs w:val="0"/>
          <w:i w:val="0"/>
          <w:iCs w:val="0"/>
          <w:sz w:val="22"/>
          <w:szCs w:val="22"/>
        </w:rPr>
        <w:t>Reads training_program, and (via GapAnalysisService) role_competency and employee_skill; also reads enrollment to flag whether the user is already enrolled in a given program.</w:t>
      </w:r>
    </w:p>
    <w:p w14:paraId="2B3EFBDE">
      <w:pPr>
        <w:pStyle w:val="5"/>
        <w:spacing w:before="180" w:after="100"/>
      </w:pPr>
      <w:r>
        <w:rPr>
          <w:b/>
          <w:bCs/>
          <w:i/>
          <w:iCs/>
          <w:sz w:val="22"/>
          <w:szCs w:val="22"/>
        </w:rPr>
        <w:t>Business Logic — verified scoring formula</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0E2CFBCB">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03935531">
            <w:pPr>
              <w:spacing w:after="20"/>
            </w:pPr>
            <w:r>
              <w:rPr>
                <w:rFonts w:ascii="Consolas" w:hAnsi="Consolas" w:eastAsia="Consolas" w:cs="Consolas"/>
                <w:color w:val="E2E8F0"/>
                <w:sz w:val="18"/>
                <w:szCs w:val="18"/>
              </w:rPr>
              <w:t>int score = 40 + gap * 12 + (critical ? 20 : 0);</w:t>
            </w:r>
          </w:p>
          <w:p w14:paraId="2DAC59FF">
            <w:pPr>
              <w:spacing w:after="20"/>
            </w:pPr>
            <w:r>
              <w:rPr>
                <w:rFonts w:ascii="Consolas" w:hAnsi="Consolas" w:eastAsia="Consolas" w:cs="Consolas"/>
                <w:color w:val="E2E8F0"/>
                <w:sz w:val="18"/>
                <w:szCs w:val="18"/>
              </w:rPr>
              <w:t>if (program.targetLevel &gt;= gap.requiredLevel) score += 10;</w:t>
            </w:r>
          </w:p>
          <w:p w14:paraId="14CC7842">
            <w:pPr>
              <w:spacing w:after="20"/>
            </w:pPr>
            <w:r>
              <w:rPr>
                <w:rFonts w:ascii="Consolas" w:hAnsi="Consolas" w:eastAsia="Consolas" w:cs="Consolas"/>
                <w:color w:val="E2E8F0"/>
                <w:sz w:val="18"/>
                <w:szCs w:val="18"/>
              </w:rPr>
              <w:t>if (program.targetLevel &lt;  gap.currentLevel)  score -= 25;</w:t>
            </w:r>
          </w:p>
          <w:p w14:paraId="45585783">
            <w:pPr>
              <w:spacing w:after="20"/>
            </w:pPr>
            <w:r>
              <w:rPr>
                <w:rFonts w:ascii="Consolas" w:hAnsi="Consolas" w:eastAsia="Consolas" w:cs="Consolas"/>
                <w:color w:val="E2E8F0"/>
                <w:sz w:val="18"/>
                <w:szCs w:val="18"/>
              </w:rPr>
              <w:t>if (program.internal)                         score += 5;</w:t>
            </w:r>
          </w:p>
          <w:p w14:paraId="79CC98F5">
            <w:pPr>
              <w:spacing w:after="20"/>
            </w:pPr>
            <w:r>
              <w:rPr>
                <w:rFonts w:ascii="Consolas" w:hAnsi="Consolas" w:eastAsia="Consolas" w:cs="Consolas"/>
                <w:color w:val="E2E8F0"/>
                <w:sz w:val="18"/>
                <w:szCs w:val="18"/>
              </w:rPr>
              <w:t>if (program.durationHours != null</w:t>
            </w:r>
          </w:p>
          <w:p w14:paraId="22DFBFBD">
            <w:pPr>
              <w:spacing w:after="20"/>
            </w:pPr>
            <w:r>
              <w:rPr>
                <w:rFonts w:ascii="Consolas" w:hAnsi="Consolas" w:eastAsia="Consolas" w:cs="Consolas"/>
                <w:color w:val="E2E8F0"/>
                <w:sz w:val="18"/>
                <w:szCs w:val="18"/>
              </w:rPr>
              <w:t xml:space="preserve">        &amp;&amp; program.durationHours &lt;= 12)        score += 5;</w:t>
            </w:r>
          </w:p>
          <w:p w14:paraId="29E7D5A8">
            <w:pPr>
              <w:spacing w:after="20"/>
            </w:pPr>
            <w:r>
              <w:rPr>
                <w:rFonts w:ascii="Consolas" w:hAnsi="Consolas" w:eastAsia="Consolas" w:cs="Consolas"/>
                <w:color w:val="E2E8F0"/>
                <w:sz w:val="18"/>
                <w:szCs w:val="18"/>
              </w:rPr>
              <w:t>score = clamp(score, 5, 99);</w:t>
            </w:r>
          </w:p>
        </w:tc>
      </w:tr>
    </w:tbl>
    <w:p w14:paraId="231D45A6">
      <w:pPr>
        <w:spacing w:after="160" w:line="276" w:lineRule="auto"/>
        <w:jc w:val="left"/>
      </w:pPr>
      <w:r>
        <w:rPr>
          <w:b w:val="0"/>
          <w:bCs w:val="0"/>
          <w:i w:val="0"/>
          <w:iCs w:val="0"/>
          <w:sz w:val="22"/>
          <w:szCs w:val="22"/>
        </w:rPr>
        <w:t>Recommendations are sorted descending by this relevanceScore. A code comment in RecommendationService explicitly states the scoring function is "deliberately transparent so it can be swapped for an LLM-backed ranker (OpenAI) without changing the API contract" — this is documented design intent for a future extension, not an implemented AI feature; no such integration exists in the codebase (see Section 3.4).</w:t>
      </w:r>
    </w:p>
    <w:p w14:paraId="2DEE16D7">
      <w:pPr>
        <w:pStyle w:val="5"/>
        <w:spacing w:before="180" w:after="100"/>
      </w:pPr>
      <w:r>
        <w:rPr>
          <w:b/>
          <w:bCs/>
          <w:i/>
          <w:iCs/>
          <w:sz w:val="22"/>
          <w:szCs w:val="22"/>
        </w:rPr>
        <w:t>Learning Path generation</w:t>
      </w:r>
    </w:p>
    <w:p w14:paraId="74D4D8E9">
      <w:pPr>
        <w:spacing w:after="160" w:line="276" w:lineRule="auto"/>
        <w:jc w:val="left"/>
      </w:pPr>
      <w:r>
        <w:rPr>
          <w:b w:val="0"/>
          <w:bCs w:val="0"/>
          <w:i w:val="0"/>
          <w:iCs w:val="0"/>
          <w:sz w:val="22"/>
          <w:szCs w:val="22"/>
        </w:rPr>
        <w:t>learningPath(User) takes the sorted recommendation list, keeps only the single best-scoring program per distinct skill (LinkedHashMap.putIfAbsent), and returns up to 6 sequential LearningPathStep entries, each with an objective string such as "Reach ADVANCED proficiency in Spring Boot."</w:t>
      </w:r>
    </w:p>
    <w:p w14:paraId="22FE162C">
      <w:pPr>
        <w:pStyle w:val="5"/>
        <w:spacing w:before="180" w:after="100"/>
      </w:pPr>
      <w:r>
        <w:rPr>
          <w:b/>
          <w:bCs/>
          <w:i/>
          <w:iCs/>
          <w:sz w:val="22"/>
          <w:szCs w:val="22"/>
        </w:rPr>
        <w:t>Validation</w:t>
      </w:r>
    </w:p>
    <w:p w14:paraId="05A78F8B">
      <w:pPr>
        <w:spacing w:after="160" w:line="276" w:lineRule="auto"/>
        <w:jc w:val="left"/>
      </w:pPr>
      <w:r>
        <w:rPr>
          <w:b w:val="0"/>
          <w:bCs w:val="0"/>
          <w:i w:val="0"/>
          <w:iCs w:val="0"/>
          <w:sz w:val="22"/>
          <w:szCs w:val="22"/>
        </w:rPr>
        <w:t>None beyond existing gap/catalog data integrity.</w:t>
      </w:r>
    </w:p>
    <w:p w14:paraId="64FC6B26">
      <w:pPr>
        <w:pStyle w:val="5"/>
        <w:spacing w:before="180" w:after="100"/>
      </w:pPr>
      <w:r>
        <w:rPr>
          <w:b/>
          <w:bCs/>
          <w:i/>
          <w:iCs/>
          <w:sz w:val="22"/>
          <w:szCs w:val="22"/>
        </w:rPr>
        <w:t>Error Handling</w:t>
      </w:r>
    </w:p>
    <w:p w14:paraId="29D85C1C">
      <w:pPr>
        <w:spacing w:after="160" w:line="276" w:lineRule="auto"/>
        <w:jc w:val="left"/>
      </w:pPr>
      <w:r>
        <w:rPr>
          <w:b w:val="0"/>
          <w:bCs w:val="0"/>
          <w:i w:val="0"/>
          <w:iCs w:val="0"/>
          <w:sz w:val="22"/>
          <w:szCs w:val="22"/>
        </w:rPr>
        <w:t>No explicit error paths — an empty gap list simply yields an empty recommendation/path list.</w:t>
      </w:r>
    </w:p>
    <w:p w14:paraId="72C8F8FF">
      <w:pPr>
        <w:pStyle w:val="5"/>
        <w:spacing w:before="180" w:after="100"/>
      </w:pPr>
    </w:p>
    <w:p w14:paraId="7270CB6C">
      <w:pPr>
        <w:pBdr>
          <w:top w:val="dashed" w:color="94A3B8" w:sz="6" w:space="0"/>
          <w:left w:val="dashed" w:color="94A3B8" w:sz="6" w:space="0"/>
          <w:bottom w:val="dashed" w:color="94A3B8" w:sz="6" w:space="0"/>
          <w:right w:val="dashed" w:color="94A3B8" w:sz="6" w:space="0"/>
        </w:pBdr>
        <w:spacing w:before="120" w:after="240"/>
        <w:jc w:val="center"/>
      </w:pPr>
      <w:r>
        <w:drawing>
          <wp:inline distT="0" distB="0" distL="114300" distR="114300">
            <wp:extent cx="5680710" cy="285750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9"/>
                    <a:srcRect t="4756" r="699" b="6434"/>
                    <a:stretch>
                      <a:fillRect/>
                    </a:stretch>
                  </pic:blipFill>
                  <pic:spPr>
                    <a:xfrm>
                      <a:off x="0" y="0"/>
                      <a:ext cx="5680710" cy="2857500"/>
                    </a:xfrm>
                    <a:prstGeom prst="rect">
                      <a:avLst/>
                    </a:prstGeom>
                    <a:noFill/>
                    <a:ln>
                      <a:noFill/>
                    </a:ln>
                  </pic:spPr>
                </pic:pic>
              </a:graphicData>
            </a:graphic>
          </wp:inline>
        </w:drawing>
      </w:r>
      <w:r>
        <w:rPr>
          <w:i/>
          <w:iCs/>
          <w:color w:val="64748B"/>
          <w:sz w:val="20"/>
          <w:szCs w:val="20"/>
        </w:rPr>
        <w:t xml:space="preserve"> </w:t>
      </w:r>
    </w:p>
    <w:p w14:paraId="51C95FBB">
      <w:pPr>
        <w:spacing w:after="140"/>
      </w:pPr>
      <w:r>
        <w:rPr>
          <w:b/>
          <w:bCs/>
          <w:sz w:val="22"/>
          <w:szCs w:val="22"/>
        </w:rPr>
        <w:t xml:space="preserve">Implementation Status: </w:t>
      </w:r>
      <w:r>
        <w:rPr>
          <w:b/>
          <w:bCs/>
          <w:color w:val="0F172A"/>
          <w:sz w:val="22"/>
          <w:szCs w:val="22"/>
        </w:rPr>
        <w:t>Implemented (rule-based; AI/LLM ranking is a documented future extension point, not implemented)</w:t>
      </w:r>
    </w:p>
    <w:p w14:paraId="1C6D96DC">
      <w:pPr>
        <w:pStyle w:val="3"/>
        <w:spacing w:before="320" w:after="160"/>
      </w:pPr>
      <w:r>
        <w:rPr>
          <w:b/>
          <w:bCs/>
        </w:rPr>
        <w:t>5.6 Knowledge Sharing &amp; Mentorship</w:t>
      </w:r>
    </w:p>
    <w:p w14:paraId="27F43D21">
      <w:pPr>
        <w:pStyle w:val="5"/>
        <w:spacing w:before="180" w:after="100"/>
      </w:pPr>
      <w:r>
        <w:rPr>
          <w:b/>
          <w:bCs/>
          <w:i/>
          <w:iCs/>
          <w:sz w:val="22"/>
          <w:szCs w:val="22"/>
        </w:rPr>
        <w:t>Purpose</w:t>
      </w:r>
    </w:p>
    <w:p w14:paraId="7557894D">
      <w:pPr>
        <w:spacing w:after="160" w:line="276" w:lineRule="auto"/>
        <w:jc w:val="left"/>
      </w:pPr>
      <w:r>
        <w:rPr>
          <w:b w:val="0"/>
          <w:bCs w:val="0"/>
          <w:i w:val="0"/>
          <w:iCs w:val="0"/>
          <w:sz w:val="22"/>
          <w:szCs w:val="22"/>
        </w:rPr>
        <w:t>Match employees with open skill gaps to colleagues who are more proficient in that skill, and support lightweight knowledge sharing through scheduled sessions and articles.</w:t>
      </w:r>
    </w:p>
    <w:p w14:paraId="07AC622D">
      <w:pPr>
        <w:pStyle w:val="5"/>
        <w:spacing w:before="180" w:after="100"/>
      </w:pPr>
      <w:r>
        <w:rPr>
          <w:b/>
          <w:bCs/>
          <w:i/>
          <w:iCs/>
          <w:sz w:val="22"/>
          <w:szCs w:val="22"/>
        </w:rPr>
        <w:t>Functional Requirements</w:t>
      </w:r>
    </w:p>
    <w:p w14:paraId="497A031B">
      <w:pPr>
        <w:pStyle w:val="16"/>
        <w:numPr>
          <w:ilvl w:val="0"/>
          <w:numId w:val="2"/>
        </w:numPr>
        <w:spacing w:after="80"/>
      </w:pPr>
      <w:r>
        <w:rPr>
          <w:sz w:val="22"/>
          <w:szCs w:val="22"/>
        </w:rPr>
        <w:t>Suggest mentors ranked by match quality.</w:t>
      </w:r>
    </w:p>
    <w:p w14:paraId="5607371D">
      <w:pPr>
        <w:pStyle w:val="16"/>
        <w:numPr>
          <w:ilvl w:val="0"/>
          <w:numId w:val="2"/>
        </w:numPr>
        <w:spacing w:after="80"/>
      </w:pPr>
      <w:r>
        <w:rPr>
          <w:sz w:val="22"/>
          <w:szCs w:val="22"/>
        </w:rPr>
        <w:t>Request and track a mentorship relationship's status.</w:t>
      </w:r>
    </w:p>
    <w:p w14:paraId="4B727D03">
      <w:pPr>
        <w:pStyle w:val="16"/>
        <w:numPr>
          <w:ilvl w:val="0"/>
          <w:numId w:val="2"/>
        </w:numPr>
        <w:spacing w:after="80"/>
      </w:pPr>
      <w:r>
        <w:rPr>
          <w:sz w:val="22"/>
          <w:szCs w:val="22"/>
        </w:rPr>
        <w:t>List and register for knowledge-sharing sessions.</w:t>
      </w:r>
    </w:p>
    <w:p w14:paraId="172DFCA2">
      <w:pPr>
        <w:pStyle w:val="16"/>
        <w:numPr>
          <w:ilvl w:val="0"/>
          <w:numId w:val="2"/>
        </w:numPr>
        <w:spacing w:after="80"/>
      </w:pPr>
      <w:r>
        <w:rPr>
          <w:sz w:val="22"/>
          <w:szCs w:val="22"/>
        </w:rPr>
        <w:t>List knowledge articles.</w:t>
      </w:r>
    </w:p>
    <w:p w14:paraId="6D907B1E">
      <w:pPr>
        <w:pStyle w:val="5"/>
        <w:spacing w:before="180" w:after="100"/>
      </w:pPr>
      <w:r>
        <w:rPr>
          <w:b/>
          <w:bCs/>
          <w:i/>
          <w:iCs/>
          <w:sz w:val="22"/>
          <w:szCs w:val="22"/>
        </w:rPr>
        <w:t>User Workflow</w:t>
      </w:r>
    </w:p>
    <w:p w14:paraId="0D4153F1">
      <w:pPr>
        <w:spacing w:after="160" w:line="276" w:lineRule="auto"/>
        <w:jc w:val="left"/>
      </w:pPr>
      <w:r>
        <w:rPr>
          <w:b w:val="0"/>
          <w:bCs w:val="0"/>
          <w:i w:val="0"/>
          <w:iCs w:val="0"/>
          <w:sz w:val="22"/>
          <w:szCs w:val="22"/>
        </w:rPr>
        <w:t>Knowledge.jsx loads mentor suggestions, the user's mentorships, sessions, and articles in one Promise.all batch; the employee can request a mentor or register for a session from this page.</w:t>
      </w:r>
    </w:p>
    <w:p w14:paraId="728069D5">
      <w:pPr>
        <w:pStyle w:val="5"/>
        <w:spacing w:before="180" w:after="100"/>
      </w:pPr>
      <w:r>
        <w:rPr>
          <w:b/>
          <w:bCs/>
          <w:i/>
          <w:iCs/>
          <w:sz w:val="22"/>
          <w:szCs w:val="22"/>
        </w:rPr>
        <w:t>Frontend Interaction</w:t>
      </w:r>
    </w:p>
    <w:p w14:paraId="64D51B2E">
      <w:pPr>
        <w:spacing w:after="160" w:line="276" w:lineRule="auto"/>
        <w:jc w:val="left"/>
      </w:pPr>
      <w:r>
        <w:rPr>
          <w:b w:val="0"/>
          <w:bCs w:val="0"/>
          <w:i w:val="0"/>
          <w:iCs w:val="0"/>
          <w:sz w:val="22"/>
          <w:szCs w:val="22"/>
        </w:rPr>
        <w:t>Four parallel GET calls; POST calls for a mentorship request and for session registration.</w:t>
      </w:r>
    </w:p>
    <w:p w14:paraId="05967FAA">
      <w:pPr>
        <w:pStyle w:val="5"/>
        <w:spacing w:before="180" w:after="100"/>
      </w:pPr>
      <w:r>
        <w:rPr>
          <w:b/>
          <w:bCs/>
          <w:i/>
          <w:iCs/>
          <w:sz w:val="22"/>
          <w:szCs w:val="22"/>
        </w:rPr>
        <w:t>Backend Implementation</w:t>
      </w:r>
    </w:p>
    <w:p w14:paraId="79B9DA90">
      <w:pPr>
        <w:spacing w:after="160" w:line="276" w:lineRule="auto"/>
        <w:jc w:val="left"/>
      </w:pPr>
      <w:r>
        <w:rPr>
          <w:b w:val="0"/>
          <w:bCs w:val="0"/>
          <w:i w:val="0"/>
          <w:iCs w:val="0"/>
          <w:sz w:val="22"/>
          <w:szCs w:val="22"/>
        </w:rPr>
        <w:t>MentorshipService.suggestions(User) iterates the mentee's open gaps and, for each, scans every EmployeeSkill row on that skill looking for a colleague whose level exceeds the mentee's current level and meets the required level.</w:t>
      </w:r>
    </w:p>
    <w:p w14:paraId="2B12A6DD">
      <w:pPr>
        <w:pStyle w:val="5"/>
        <w:spacing w:before="180" w:after="100"/>
      </w:pPr>
      <w:r>
        <w:rPr>
          <w:b/>
          <w:bCs/>
          <w:i/>
          <w:iCs/>
          <w:sz w:val="22"/>
          <w:szCs w:val="22"/>
        </w:rPr>
        <w:t>REST APIs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384"/>
        <w:gridCol w:w="4613"/>
        <w:gridCol w:w="3229"/>
      </w:tblGrid>
      <w:tr w14:paraId="0AE95E7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750" w:type="pct"/>
            <w:shd w:val="clear" w:color="auto" w:fill="0F766E"/>
            <w:tcMar>
              <w:top w:w="80" w:type="dxa"/>
              <w:left w:w="100" w:type="dxa"/>
              <w:bottom w:w="80" w:type="dxa"/>
              <w:right w:w="100" w:type="dxa"/>
            </w:tcMar>
            <w:vAlign w:val="center"/>
          </w:tcPr>
          <w:p w14:paraId="142AF5AA">
            <w:r>
              <w:rPr>
                <w:b/>
                <w:bCs/>
                <w:color w:val="FFFFFF"/>
                <w:sz w:val="20"/>
                <w:szCs w:val="20"/>
              </w:rPr>
              <w:t>Method</w:t>
            </w:r>
          </w:p>
        </w:tc>
        <w:tc>
          <w:tcPr>
            <w:tcW w:w="2500" w:type="pct"/>
            <w:shd w:val="clear" w:color="auto" w:fill="0F766E"/>
            <w:tcMar>
              <w:top w:w="80" w:type="dxa"/>
              <w:left w:w="100" w:type="dxa"/>
              <w:bottom w:w="80" w:type="dxa"/>
              <w:right w:w="100" w:type="dxa"/>
            </w:tcMar>
            <w:vAlign w:val="center"/>
          </w:tcPr>
          <w:p w14:paraId="175DBE78">
            <w:r>
              <w:rPr>
                <w:b/>
                <w:bCs/>
                <w:color w:val="FFFFFF"/>
                <w:sz w:val="20"/>
                <w:szCs w:val="20"/>
              </w:rPr>
              <w:t>Endpoint</w:t>
            </w:r>
          </w:p>
        </w:tc>
        <w:tc>
          <w:tcPr>
            <w:tcW w:w="1750" w:type="pct"/>
            <w:shd w:val="clear" w:color="auto" w:fill="0F766E"/>
            <w:tcMar>
              <w:top w:w="80" w:type="dxa"/>
              <w:left w:w="100" w:type="dxa"/>
              <w:bottom w:w="80" w:type="dxa"/>
              <w:right w:w="100" w:type="dxa"/>
            </w:tcMar>
            <w:vAlign w:val="center"/>
          </w:tcPr>
          <w:p w14:paraId="530C60F0">
            <w:r>
              <w:rPr>
                <w:b/>
                <w:bCs/>
                <w:color w:val="FFFFFF"/>
                <w:sz w:val="20"/>
                <w:szCs w:val="20"/>
              </w:rPr>
              <w:t>Auth Required</w:t>
            </w:r>
          </w:p>
        </w:tc>
      </w:tr>
      <w:tr w14:paraId="6BF64F9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53585E9D">
            <w:r>
              <w:rPr>
                <w:b w:val="0"/>
                <w:bCs w:val="0"/>
                <w:sz w:val="20"/>
                <w:szCs w:val="20"/>
              </w:rPr>
              <w:t>GET</w:t>
            </w:r>
          </w:p>
        </w:tc>
        <w:tc>
          <w:tcPr>
            <w:tcW w:w="2500" w:type="pct"/>
            <w:tcMar>
              <w:top w:w="80" w:type="dxa"/>
              <w:left w:w="100" w:type="dxa"/>
              <w:bottom w:w="80" w:type="dxa"/>
              <w:right w:w="100" w:type="dxa"/>
            </w:tcMar>
            <w:vAlign w:val="center"/>
          </w:tcPr>
          <w:p w14:paraId="3D9FB669">
            <w:r>
              <w:rPr>
                <w:b w:val="0"/>
                <w:bCs w:val="0"/>
                <w:sz w:val="20"/>
                <w:szCs w:val="20"/>
              </w:rPr>
              <w:t>/api/knowledge/mentors/suggestions</w:t>
            </w:r>
          </w:p>
        </w:tc>
        <w:tc>
          <w:tcPr>
            <w:tcW w:w="1750" w:type="pct"/>
            <w:tcMar>
              <w:top w:w="80" w:type="dxa"/>
              <w:left w:w="100" w:type="dxa"/>
              <w:bottom w:w="80" w:type="dxa"/>
              <w:right w:w="100" w:type="dxa"/>
            </w:tcMar>
            <w:vAlign w:val="center"/>
          </w:tcPr>
          <w:p w14:paraId="0F40A233">
            <w:r>
              <w:rPr>
                <w:b w:val="0"/>
                <w:bCs w:val="0"/>
                <w:sz w:val="20"/>
                <w:szCs w:val="20"/>
              </w:rPr>
              <w:t>Yes</w:t>
            </w:r>
          </w:p>
        </w:tc>
      </w:tr>
      <w:tr w14:paraId="3B6C57B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636EC142">
            <w:r>
              <w:rPr>
                <w:b w:val="0"/>
                <w:bCs w:val="0"/>
                <w:sz w:val="20"/>
                <w:szCs w:val="20"/>
              </w:rPr>
              <w:t>POST</w:t>
            </w:r>
          </w:p>
        </w:tc>
        <w:tc>
          <w:tcPr>
            <w:tcW w:w="2500" w:type="pct"/>
            <w:tcMar>
              <w:top w:w="80" w:type="dxa"/>
              <w:left w:w="100" w:type="dxa"/>
              <w:bottom w:w="80" w:type="dxa"/>
              <w:right w:w="100" w:type="dxa"/>
            </w:tcMar>
            <w:vAlign w:val="center"/>
          </w:tcPr>
          <w:p w14:paraId="4F960E05">
            <w:r>
              <w:rPr>
                <w:b w:val="0"/>
                <w:bCs w:val="0"/>
                <w:sz w:val="20"/>
                <w:szCs w:val="20"/>
              </w:rPr>
              <w:t>/api/knowledge/mentorships</w:t>
            </w:r>
          </w:p>
        </w:tc>
        <w:tc>
          <w:tcPr>
            <w:tcW w:w="1750" w:type="pct"/>
            <w:tcMar>
              <w:top w:w="80" w:type="dxa"/>
              <w:left w:w="100" w:type="dxa"/>
              <w:bottom w:w="80" w:type="dxa"/>
              <w:right w:w="100" w:type="dxa"/>
            </w:tcMar>
            <w:vAlign w:val="center"/>
          </w:tcPr>
          <w:p w14:paraId="206D8F11">
            <w:r>
              <w:rPr>
                <w:b w:val="0"/>
                <w:bCs w:val="0"/>
                <w:sz w:val="20"/>
                <w:szCs w:val="20"/>
              </w:rPr>
              <w:t>Yes</w:t>
            </w:r>
          </w:p>
        </w:tc>
      </w:tr>
      <w:tr w14:paraId="4351071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5F7F9B0">
            <w:r>
              <w:rPr>
                <w:b w:val="0"/>
                <w:bCs w:val="0"/>
                <w:sz w:val="20"/>
                <w:szCs w:val="20"/>
              </w:rPr>
              <w:t>GET</w:t>
            </w:r>
          </w:p>
        </w:tc>
        <w:tc>
          <w:tcPr>
            <w:tcW w:w="2500" w:type="pct"/>
            <w:tcMar>
              <w:top w:w="80" w:type="dxa"/>
              <w:left w:w="100" w:type="dxa"/>
              <w:bottom w:w="80" w:type="dxa"/>
              <w:right w:w="100" w:type="dxa"/>
            </w:tcMar>
            <w:vAlign w:val="center"/>
          </w:tcPr>
          <w:p w14:paraId="272EC966">
            <w:r>
              <w:rPr>
                <w:b w:val="0"/>
                <w:bCs w:val="0"/>
                <w:sz w:val="20"/>
                <w:szCs w:val="20"/>
              </w:rPr>
              <w:t>/api/knowledge/mentorships/me</w:t>
            </w:r>
          </w:p>
        </w:tc>
        <w:tc>
          <w:tcPr>
            <w:tcW w:w="1750" w:type="pct"/>
            <w:tcMar>
              <w:top w:w="80" w:type="dxa"/>
              <w:left w:w="100" w:type="dxa"/>
              <w:bottom w:w="80" w:type="dxa"/>
              <w:right w:w="100" w:type="dxa"/>
            </w:tcMar>
            <w:vAlign w:val="center"/>
          </w:tcPr>
          <w:p w14:paraId="0A6BCB86">
            <w:r>
              <w:rPr>
                <w:b w:val="0"/>
                <w:bCs w:val="0"/>
                <w:sz w:val="20"/>
                <w:szCs w:val="20"/>
              </w:rPr>
              <w:t>Yes</w:t>
            </w:r>
          </w:p>
        </w:tc>
      </w:tr>
      <w:tr w14:paraId="2D39C19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0EF60BEF">
            <w:r>
              <w:rPr>
                <w:b w:val="0"/>
                <w:bCs w:val="0"/>
                <w:sz w:val="20"/>
                <w:szCs w:val="20"/>
              </w:rPr>
              <w:t>PATCH</w:t>
            </w:r>
          </w:p>
        </w:tc>
        <w:tc>
          <w:tcPr>
            <w:tcW w:w="2500" w:type="pct"/>
            <w:tcMar>
              <w:top w:w="80" w:type="dxa"/>
              <w:left w:w="100" w:type="dxa"/>
              <w:bottom w:w="80" w:type="dxa"/>
              <w:right w:w="100" w:type="dxa"/>
            </w:tcMar>
            <w:vAlign w:val="center"/>
          </w:tcPr>
          <w:p w14:paraId="6F010AE0">
            <w:r>
              <w:rPr>
                <w:b w:val="0"/>
                <w:bCs w:val="0"/>
                <w:sz w:val="20"/>
                <w:szCs w:val="20"/>
              </w:rPr>
              <w:t>/api/knowledge/mentorships/{id}?status=</w:t>
            </w:r>
          </w:p>
        </w:tc>
        <w:tc>
          <w:tcPr>
            <w:tcW w:w="1750" w:type="pct"/>
            <w:tcMar>
              <w:top w:w="80" w:type="dxa"/>
              <w:left w:w="100" w:type="dxa"/>
              <w:bottom w:w="80" w:type="dxa"/>
              <w:right w:w="100" w:type="dxa"/>
            </w:tcMar>
            <w:vAlign w:val="center"/>
          </w:tcPr>
          <w:p w14:paraId="2B1A2707">
            <w:r>
              <w:rPr>
                <w:b w:val="0"/>
                <w:bCs w:val="0"/>
                <w:sz w:val="20"/>
                <w:szCs w:val="20"/>
              </w:rPr>
              <w:t>Yes</w:t>
            </w:r>
          </w:p>
        </w:tc>
      </w:tr>
      <w:tr w14:paraId="1336900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11EF598C">
            <w:r>
              <w:rPr>
                <w:b w:val="0"/>
                <w:bCs w:val="0"/>
                <w:sz w:val="20"/>
                <w:szCs w:val="20"/>
              </w:rPr>
              <w:t>GET</w:t>
            </w:r>
          </w:p>
        </w:tc>
        <w:tc>
          <w:tcPr>
            <w:tcW w:w="2500" w:type="pct"/>
            <w:tcMar>
              <w:top w:w="80" w:type="dxa"/>
              <w:left w:w="100" w:type="dxa"/>
              <w:bottom w:w="80" w:type="dxa"/>
              <w:right w:w="100" w:type="dxa"/>
            </w:tcMar>
            <w:vAlign w:val="center"/>
          </w:tcPr>
          <w:p w14:paraId="70AB25F0">
            <w:r>
              <w:rPr>
                <w:b w:val="0"/>
                <w:bCs w:val="0"/>
                <w:sz w:val="20"/>
                <w:szCs w:val="20"/>
              </w:rPr>
              <w:t>/api/knowledge/sessions</w:t>
            </w:r>
          </w:p>
        </w:tc>
        <w:tc>
          <w:tcPr>
            <w:tcW w:w="1750" w:type="pct"/>
            <w:tcMar>
              <w:top w:w="80" w:type="dxa"/>
              <w:left w:w="100" w:type="dxa"/>
              <w:bottom w:w="80" w:type="dxa"/>
              <w:right w:w="100" w:type="dxa"/>
            </w:tcMar>
            <w:vAlign w:val="center"/>
          </w:tcPr>
          <w:p w14:paraId="7DCB7F4B">
            <w:r>
              <w:rPr>
                <w:b w:val="0"/>
                <w:bCs w:val="0"/>
                <w:sz w:val="20"/>
                <w:szCs w:val="20"/>
              </w:rPr>
              <w:t>Yes</w:t>
            </w:r>
          </w:p>
        </w:tc>
      </w:tr>
      <w:tr w14:paraId="5392339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3A36F3FE">
            <w:r>
              <w:rPr>
                <w:b w:val="0"/>
                <w:bCs w:val="0"/>
                <w:sz w:val="20"/>
                <w:szCs w:val="20"/>
              </w:rPr>
              <w:t>POST</w:t>
            </w:r>
          </w:p>
        </w:tc>
        <w:tc>
          <w:tcPr>
            <w:tcW w:w="2500" w:type="pct"/>
            <w:tcMar>
              <w:top w:w="80" w:type="dxa"/>
              <w:left w:w="100" w:type="dxa"/>
              <w:bottom w:w="80" w:type="dxa"/>
              <w:right w:w="100" w:type="dxa"/>
            </w:tcMar>
            <w:vAlign w:val="center"/>
          </w:tcPr>
          <w:p w14:paraId="68FC1E83">
            <w:r>
              <w:rPr>
                <w:b w:val="0"/>
                <w:bCs w:val="0"/>
                <w:sz w:val="20"/>
                <w:szCs w:val="20"/>
              </w:rPr>
              <w:t>/api/knowledge/sessions/{id}/register</w:t>
            </w:r>
          </w:p>
        </w:tc>
        <w:tc>
          <w:tcPr>
            <w:tcW w:w="1750" w:type="pct"/>
            <w:tcMar>
              <w:top w:w="80" w:type="dxa"/>
              <w:left w:w="100" w:type="dxa"/>
              <w:bottom w:w="80" w:type="dxa"/>
              <w:right w:w="100" w:type="dxa"/>
            </w:tcMar>
            <w:vAlign w:val="center"/>
          </w:tcPr>
          <w:p w14:paraId="3ADC9077">
            <w:r>
              <w:rPr>
                <w:b w:val="0"/>
                <w:bCs w:val="0"/>
                <w:sz w:val="20"/>
                <w:szCs w:val="20"/>
              </w:rPr>
              <w:t>Yes</w:t>
            </w:r>
          </w:p>
        </w:tc>
      </w:tr>
      <w:tr w14:paraId="165D3D6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662BA157">
            <w:r>
              <w:rPr>
                <w:b w:val="0"/>
                <w:bCs w:val="0"/>
                <w:sz w:val="20"/>
                <w:szCs w:val="20"/>
              </w:rPr>
              <w:t>GET</w:t>
            </w:r>
          </w:p>
        </w:tc>
        <w:tc>
          <w:tcPr>
            <w:tcW w:w="2500" w:type="pct"/>
            <w:tcMar>
              <w:top w:w="80" w:type="dxa"/>
              <w:left w:w="100" w:type="dxa"/>
              <w:bottom w:w="80" w:type="dxa"/>
              <w:right w:w="100" w:type="dxa"/>
            </w:tcMar>
            <w:vAlign w:val="center"/>
          </w:tcPr>
          <w:p w14:paraId="47CF729E">
            <w:r>
              <w:rPr>
                <w:b w:val="0"/>
                <w:bCs w:val="0"/>
                <w:sz w:val="20"/>
                <w:szCs w:val="20"/>
              </w:rPr>
              <w:t>/api/knowledge/articles</w:t>
            </w:r>
          </w:p>
        </w:tc>
        <w:tc>
          <w:tcPr>
            <w:tcW w:w="1750" w:type="pct"/>
            <w:tcMar>
              <w:top w:w="80" w:type="dxa"/>
              <w:left w:w="100" w:type="dxa"/>
              <w:bottom w:w="80" w:type="dxa"/>
              <w:right w:w="100" w:type="dxa"/>
            </w:tcMar>
            <w:vAlign w:val="center"/>
          </w:tcPr>
          <w:p w14:paraId="52130FF3">
            <w:r>
              <w:rPr>
                <w:b w:val="0"/>
                <w:bCs w:val="0"/>
                <w:sz w:val="20"/>
                <w:szCs w:val="20"/>
              </w:rPr>
              <w:t>Yes</w:t>
            </w:r>
          </w:p>
        </w:tc>
      </w:tr>
    </w:tbl>
    <w:p w14:paraId="3B646AB8">
      <w:pPr>
        <w:spacing w:after="200"/>
      </w:pPr>
    </w:p>
    <w:p w14:paraId="5053BF6E">
      <w:pPr>
        <w:pStyle w:val="5"/>
        <w:spacing w:before="180" w:after="100"/>
      </w:pPr>
      <w:r>
        <w:rPr>
          <w:b/>
          <w:bCs/>
          <w:i/>
          <w:iCs/>
          <w:sz w:val="22"/>
          <w:szCs w:val="22"/>
        </w:rPr>
        <w:t>Database Entities/Tables</w:t>
      </w:r>
    </w:p>
    <w:p w14:paraId="28E56272">
      <w:pPr>
        <w:spacing w:after="160" w:line="276" w:lineRule="auto"/>
        <w:jc w:val="left"/>
      </w:pPr>
      <w:r>
        <w:rPr>
          <w:b w:val="0"/>
          <w:bCs w:val="0"/>
          <w:i w:val="0"/>
          <w:iCs w:val="0"/>
          <w:sz w:val="22"/>
          <w:szCs w:val="22"/>
        </w:rPr>
        <w:t>mentorship_match, sharing_session, knowledge_article, plus reads of employee_skill and the gap-analysis result.</w:t>
      </w:r>
    </w:p>
    <w:p w14:paraId="690C7F5C">
      <w:pPr>
        <w:pStyle w:val="5"/>
        <w:spacing w:before="180" w:after="100"/>
      </w:pPr>
      <w:r>
        <w:rPr>
          <w:b/>
          <w:bCs/>
          <w:i/>
          <w:iCs/>
          <w:sz w:val="22"/>
          <w:szCs w:val="22"/>
        </w:rPr>
        <w:t>Business Logic — verified match-score formula</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69334070">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4D46CF3E">
            <w:pPr>
              <w:spacing w:after="20"/>
            </w:pPr>
            <w:r>
              <w:rPr>
                <w:rFonts w:ascii="Consolas" w:hAnsi="Consolas" w:eastAsia="Consolas" w:cs="Consolas"/>
                <w:color w:val="E2E8F0"/>
                <w:sz w:val="18"/>
                <w:szCs w:val="18"/>
              </w:rPr>
              <w:t>int score = 45</w:t>
            </w:r>
          </w:p>
          <w:p w14:paraId="6C719DA1">
            <w:pPr>
              <w:spacing w:after="20"/>
            </w:pPr>
            <w:r>
              <w:rPr>
                <w:rFonts w:ascii="Consolas" w:hAnsi="Consolas" w:eastAsia="Consolas" w:cs="Consolas"/>
                <w:color w:val="E2E8F0"/>
                <w:sz w:val="18"/>
                <w:szCs w:val="18"/>
              </w:rPr>
              <w:t xml:space="preserve">  + (mentorLevel.value - menteeCurrentLevel.value) * 12</w:t>
            </w:r>
          </w:p>
          <w:p w14:paraId="69870C62">
            <w:pPr>
              <w:spacing w:after="20"/>
            </w:pPr>
            <w:r>
              <w:rPr>
                <w:rFonts w:ascii="Consolas" w:hAnsi="Consolas" w:eastAsia="Consolas" w:cs="Consolas"/>
                <w:color w:val="E2E8F0"/>
                <w:sz w:val="18"/>
                <w:szCs w:val="18"/>
              </w:rPr>
              <w:t xml:space="preserve">  + (gapIsCritical ? 15 : 0)</w:t>
            </w:r>
          </w:p>
          <w:p w14:paraId="398E367F">
            <w:pPr>
              <w:spacing w:after="20"/>
            </w:pPr>
            <w:r>
              <w:rPr>
                <w:rFonts w:ascii="Consolas" w:hAnsi="Consolas" w:eastAsia="Consolas" w:cs="Consolas"/>
                <w:color w:val="E2E8F0"/>
                <w:sz w:val="18"/>
                <w:szCs w:val="18"/>
              </w:rPr>
              <w:t xml:space="preserve">  + (sameDepartment ? 8 : 0)</w:t>
            </w:r>
          </w:p>
          <w:p w14:paraId="65AB204F">
            <w:pPr>
              <w:spacing w:after="20"/>
            </w:pPr>
            <w:r>
              <w:rPr>
                <w:rFonts w:ascii="Consolas" w:hAnsi="Consolas" w:eastAsia="Consolas" w:cs="Consolas"/>
                <w:color w:val="E2E8F0"/>
                <w:sz w:val="18"/>
                <w:szCs w:val="18"/>
              </w:rPr>
              <w:t xml:space="preserve">  + (mentorLevel == EXPERT ? 10 : 0);</w:t>
            </w:r>
          </w:p>
          <w:p w14:paraId="0ECF2D9E">
            <w:pPr>
              <w:spacing w:after="20"/>
            </w:pPr>
            <w:r>
              <w:rPr>
                <w:rFonts w:ascii="Consolas" w:hAnsi="Consolas" w:eastAsia="Consolas" w:cs="Consolas"/>
                <w:color w:val="E2E8F0"/>
                <w:sz w:val="18"/>
                <w:szCs w:val="18"/>
              </w:rPr>
              <w:t>score = min(score, 99);</w:t>
            </w:r>
          </w:p>
        </w:tc>
      </w:tr>
    </w:tbl>
    <w:p w14:paraId="6C76F3FD">
      <w:pPr>
        <w:spacing w:after="160" w:line="276" w:lineRule="auto"/>
        <w:jc w:val="left"/>
      </w:pPr>
      <w:r>
        <w:rPr>
          <w:b w:val="0"/>
          <w:bCs w:val="0"/>
          <w:i w:val="0"/>
          <w:iCs w:val="0"/>
          <w:sz w:val="22"/>
          <w:szCs w:val="22"/>
        </w:rPr>
        <w:t>Mentorship status is a free-text field ("REQUESTED", "ACTIVE", "COMPLETED" by convention in the seed data and the PATCH endpoint) rather than a Java enum — updateStatus(id, status) accepts any string with no validation against an allowed set. Session registration simply increments the registered counter on SharingSession with no capacity check against the seats field, so a session can be over-booked past its stated capacity.</w:t>
      </w:r>
    </w:p>
    <w:p w14:paraId="53B3FAED">
      <w:pPr>
        <w:pStyle w:val="5"/>
        <w:spacing w:before="180" w:after="100"/>
      </w:pPr>
      <w:r>
        <w:rPr>
          <w:b/>
          <w:bCs/>
          <w:i/>
          <w:iCs/>
          <w:sz w:val="22"/>
          <w:szCs w:val="22"/>
        </w:rPr>
        <w:t>Validation</w:t>
      </w:r>
    </w:p>
    <w:p w14:paraId="753FC603">
      <w:pPr>
        <w:spacing w:after="160" w:line="276" w:lineRule="auto"/>
        <w:jc w:val="left"/>
      </w:pPr>
      <w:r>
        <w:rPr>
          <w:b w:val="0"/>
          <w:bCs w:val="0"/>
          <w:i w:val="0"/>
          <w:iCs w:val="0"/>
          <w:sz w:val="22"/>
          <w:szCs w:val="22"/>
        </w:rPr>
        <w:t>No enum/whitelist validation on mentorship status; no seats-vs-registered capacity check on session registration (both noted above and revisited in Section 9.8).</w:t>
      </w:r>
    </w:p>
    <w:p w14:paraId="58EF2442">
      <w:pPr>
        <w:pStyle w:val="5"/>
        <w:spacing w:before="180" w:after="100"/>
      </w:pPr>
      <w:r>
        <w:rPr>
          <w:b/>
          <w:bCs/>
          <w:i/>
          <w:iCs/>
          <w:sz w:val="22"/>
          <w:szCs w:val="22"/>
        </w:rPr>
        <w:t>Error Handling</w:t>
      </w:r>
    </w:p>
    <w:p w14:paraId="3172EBC8">
      <w:pPr>
        <w:spacing w:after="160" w:line="276" w:lineRule="auto"/>
        <w:jc w:val="left"/>
      </w:pPr>
      <w:r>
        <w:rPr>
          <w:b w:val="0"/>
          <w:bCs w:val="0"/>
          <w:i w:val="0"/>
          <w:iCs w:val="0"/>
          <w:sz w:val="22"/>
          <w:szCs w:val="22"/>
        </w:rPr>
        <w:t>Unknown mentor/session ids raise unhandled NoSuchElementException (orElseThrow() with no message or status mapping).</w:t>
      </w:r>
    </w:p>
    <w:p w14:paraId="75D46E76">
      <w:pPr>
        <w:pBdr>
          <w:top w:val="dashed" w:color="94A3B8" w:sz="6" w:space="0"/>
          <w:left w:val="dashed" w:color="94A3B8" w:sz="6" w:space="0"/>
          <w:bottom w:val="dashed" w:color="94A3B8" w:sz="6" w:space="0"/>
          <w:right w:val="dashed" w:color="94A3B8" w:sz="6" w:space="0"/>
        </w:pBdr>
        <w:spacing w:before="120" w:after="240"/>
        <w:jc w:val="center"/>
      </w:pPr>
      <w:r>
        <w:drawing>
          <wp:inline distT="0" distB="0" distL="114300" distR="114300">
            <wp:extent cx="5749290" cy="298958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0"/>
                    <a:srcRect r="-500" b="7085"/>
                    <a:stretch>
                      <a:fillRect/>
                    </a:stretch>
                  </pic:blipFill>
                  <pic:spPr>
                    <a:xfrm>
                      <a:off x="0" y="0"/>
                      <a:ext cx="5749290" cy="2989580"/>
                    </a:xfrm>
                    <a:prstGeom prst="rect">
                      <a:avLst/>
                    </a:prstGeom>
                    <a:noFill/>
                    <a:ln>
                      <a:noFill/>
                    </a:ln>
                  </pic:spPr>
                </pic:pic>
              </a:graphicData>
            </a:graphic>
          </wp:inline>
        </w:drawing>
      </w:r>
    </w:p>
    <w:p w14:paraId="6DA725FB">
      <w:pPr>
        <w:spacing w:after="140"/>
      </w:pPr>
      <w:r>
        <w:rPr>
          <w:b/>
          <w:bCs/>
          <w:sz w:val="22"/>
          <w:szCs w:val="22"/>
        </w:rPr>
        <w:t xml:space="preserve">Implementation Status: </w:t>
      </w:r>
      <w:r>
        <w:rPr>
          <w:b/>
          <w:bCs/>
          <w:color w:val="0F766E"/>
          <w:sz w:val="22"/>
          <w:szCs w:val="22"/>
        </w:rPr>
        <w:t>Implemented</w:t>
      </w:r>
    </w:p>
    <w:p w14:paraId="66D91D02">
      <w:pPr>
        <w:pStyle w:val="3"/>
        <w:spacing w:before="320" w:after="160"/>
      </w:pPr>
      <w:r>
        <w:rPr>
          <w:b/>
          <w:bCs/>
        </w:rPr>
        <w:t>5.7 Learning Progress Tracking</w:t>
      </w:r>
    </w:p>
    <w:p w14:paraId="7AC3C0E9">
      <w:pPr>
        <w:pStyle w:val="5"/>
        <w:spacing w:before="180" w:after="100"/>
      </w:pPr>
      <w:r>
        <w:rPr>
          <w:b/>
          <w:bCs/>
          <w:i/>
          <w:iCs/>
          <w:sz w:val="22"/>
          <w:szCs w:val="22"/>
        </w:rPr>
        <w:t>Purpose</w:t>
      </w:r>
    </w:p>
    <w:p w14:paraId="77D1492F">
      <w:pPr>
        <w:spacing w:after="160" w:line="276" w:lineRule="auto"/>
        <w:jc w:val="left"/>
      </w:pPr>
      <w:r>
        <w:rPr>
          <w:b w:val="0"/>
          <w:bCs w:val="0"/>
          <w:i w:val="0"/>
          <w:iCs w:val="0"/>
          <w:sz w:val="22"/>
          <w:szCs w:val="22"/>
        </w:rPr>
        <w:t>Let an employee enroll in a training program, update and complete it, and have their skill inventory automatically reflect that completion.</w:t>
      </w:r>
    </w:p>
    <w:p w14:paraId="52E2D26F">
      <w:pPr>
        <w:pStyle w:val="5"/>
        <w:spacing w:before="180" w:after="100"/>
      </w:pPr>
      <w:r>
        <w:rPr>
          <w:b/>
          <w:bCs/>
          <w:i/>
          <w:iCs/>
          <w:sz w:val="22"/>
          <w:szCs w:val="22"/>
        </w:rPr>
        <w:t>Functional Requirements</w:t>
      </w:r>
    </w:p>
    <w:p w14:paraId="396BFD4E">
      <w:pPr>
        <w:pStyle w:val="16"/>
        <w:numPr>
          <w:ilvl w:val="0"/>
          <w:numId w:val="2"/>
        </w:numPr>
        <w:spacing w:after="80"/>
      </w:pPr>
      <w:r>
        <w:rPr>
          <w:sz w:val="22"/>
          <w:szCs w:val="22"/>
        </w:rPr>
        <w:t>Browse the training catalog.</w:t>
      </w:r>
    </w:p>
    <w:p w14:paraId="5E0BF852">
      <w:pPr>
        <w:pStyle w:val="16"/>
        <w:numPr>
          <w:ilvl w:val="0"/>
          <w:numId w:val="2"/>
        </w:numPr>
        <w:spacing w:after="80"/>
      </w:pPr>
      <w:r>
        <w:rPr>
          <w:sz w:val="22"/>
          <w:szCs w:val="22"/>
        </w:rPr>
        <w:t>Enroll (idempotently — re-enrolling returns the existing enrollment rather than duplicating it).</w:t>
      </w:r>
    </w:p>
    <w:p w14:paraId="1E021A9C">
      <w:pPr>
        <w:pStyle w:val="16"/>
        <w:numPr>
          <w:ilvl w:val="0"/>
          <w:numId w:val="2"/>
        </w:numPr>
        <w:spacing w:after="80"/>
      </w:pPr>
      <w:r>
        <w:rPr>
          <w:sz w:val="22"/>
          <w:szCs w:val="22"/>
        </w:rPr>
        <w:t>Update progress percent / status.</w:t>
      </w:r>
    </w:p>
    <w:p w14:paraId="774E76C3">
      <w:pPr>
        <w:pStyle w:val="16"/>
        <w:numPr>
          <w:ilvl w:val="0"/>
          <w:numId w:val="2"/>
        </w:numPr>
        <w:spacing w:after="80"/>
      </w:pPr>
      <w:r>
        <w:rPr>
          <w:sz w:val="22"/>
          <w:szCs w:val="22"/>
        </w:rPr>
        <w:t>Leave (delete) an enrollment.</w:t>
      </w:r>
    </w:p>
    <w:p w14:paraId="76E279A4">
      <w:pPr>
        <w:pStyle w:val="16"/>
        <w:numPr>
          <w:ilvl w:val="0"/>
          <w:numId w:val="2"/>
        </w:numPr>
        <w:spacing w:after="80"/>
      </w:pPr>
      <w:r>
        <w:rPr>
          <w:sz w:val="22"/>
          <w:szCs w:val="22"/>
        </w:rPr>
        <w:t>Apply a skill-level uplift on completion.</w:t>
      </w:r>
    </w:p>
    <w:p w14:paraId="3698D899">
      <w:pPr>
        <w:pStyle w:val="5"/>
        <w:spacing w:before="180" w:after="100"/>
      </w:pPr>
      <w:r>
        <w:rPr>
          <w:b/>
          <w:bCs/>
          <w:i/>
          <w:iCs/>
          <w:sz w:val="22"/>
          <w:szCs w:val="22"/>
        </w:rPr>
        <w:t>User Workflow</w:t>
      </w:r>
    </w:p>
    <w:p w14:paraId="73A15520">
      <w:pPr>
        <w:spacing w:after="160" w:line="276" w:lineRule="auto"/>
        <w:jc w:val="left"/>
      </w:pPr>
      <w:r>
        <w:rPr>
          <w:b w:val="0"/>
          <w:bCs w:val="0"/>
          <w:i w:val="0"/>
          <w:iCs w:val="0"/>
          <w:sz w:val="22"/>
          <w:szCs w:val="22"/>
        </w:rPr>
        <w:t>Learning.jsx (Enroll / progress +25% / mark complete / leave, per README) drives LearningController; a completed enrollment triggers a notification and a skill re-evaluation, both visible without a page reload where the frontend re-fetches state.</w:t>
      </w:r>
    </w:p>
    <w:p w14:paraId="2A913415">
      <w:pPr>
        <w:pStyle w:val="5"/>
        <w:spacing w:before="180" w:after="100"/>
      </w:pPr>
      <w:r>
        <w:rPr>
          <w:b/>
          <w:bCs/>
          <w:i/>
          <w:iCs/>
          <w:sz w:val="22"/>
          <w:szCs w:val="22"/>
        </w:rPr>
        <w:t>Frontend Interaction</w:t>
      </w:r>
    </w:p>
    <w:p w14:paraId="54236262">
      <w:pPr>
        <w:spacing w:after="160" w:line="276" w:lineRule="auto"/>
        <w:jc w:val="left"/>
      </w:pPr>
      <w:r>
        <w:rPr>
          <w:b w:val="0"/>
          <w:bCs w:val="0"/>
          <w:i w:val="0"/>
          <w:iCs w:val="0"/>
          <w:sz w:val="22"/>
          <w:szCs w:val="22"/>
        </w:rPr>
        <w:t>GET catalog + enrollments on load; POST to enroll; PATCH to update progress (the frontend's "+25%" control PATCHes progressPercent incrementally); DELETE to unenroll.</w:t>
      </w:r>
    </w:p>
    <w:p w14:paraId="57B97A48">
      <w:pPr>
        <w:pStyle w:val="5"/>
        <w:spacing w:before="180" w:after="100"/>
      </w:pPr>
      <w:r>
        <w:rPr>
          <w:b/>
          <w:bCs/>
          <w:i/>
          <w:iCs/>
          <w:sz w:val="22"/>
          <w:szCs w:val="22"/>
        </w:rPr>
        <w:t>Backend Implementation</w:t>
      </w:r>
    </w:p>
    <w:p w14:paraId="69BC5251">
      <w:pPr>
        <w:spacing w:after="160" w:line="276" w:lineRule="auto"/>
        <w:jc w:val="left"/>
      </w:pPr>
      <w:r>
        <w:rPr>
          <w:b w:val="0"/>
          <w:bCs w:val="0"/>
          <w:i w:val="0"/>
          <w:iCs w:val="0"/>
          <w:sz w:val="22"/>
          <w:szCs w:val="22"/>
        </w:rPr>
        <w:t>LearningService.enroll(...) is idempotent per (user, program) via findByUserIdAndProgramId, and sets a 30-day due date on creation. updateProgress(...) clamps progressPercent to [0,100] and derives a status from percent when the client does not explicitly send one (&gt;=100 → COMPLETED, &gt;0 → IN_PROGRESS, else NOT_STARTED).</w:t>
      </w:r>
    </w:p>
    <w:p w14:paraId="4635C406">
      <w:pPr>
        <w:pStyle w:val="5"/>
        <w:spacing w:before="180" w:after="100"/>
      </w:pPr>
      <w:r>
        <w:rPr>
          <w:b/>
          <w:bCs/>
          <w:i/>
          <w:iCs/>
          <w:sz w:val="22"/>
          <w:szCs w:val="22"/>
        </w:rPr>
        <w:t>REST APIs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384"/>
        <w:gridCol w:w="4613"/>
        <w:gridCol w:w="3229"/>
      </w:tblGrid>
      <w:tr w14:paraId="372206B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750" w:type="pct"/>
            <w:shd w:val="clear" w:color="auto" w:fill="0F766E"/>
            <w:tcMar>
              <w:top w:w="80" w:type="dxa"/>
              <w:left w:w="100" w:type="dxa"/>
              <w:bottom w:w="80" w:type="dxa"/>
              <w:right w:w="100" w:type="dxa"/>
            </w:tcMar>
            <w:vAlign w:val="center"/>
          </w:tcPr>
          <w:p w14:paraId="6FE42C49">
            <w:r>
              <w:rPr>
                <w:b/>
                <w:bCs/>
                <w:color w:val="FFFFFF"/>
                <w:sz w:val="20"/>
                <w:szCs w:val="20"/>
              </w:rPr>
              <w:t>Method</w:t>
            </w:r>
          </w:p>
        </w:tc>
        <w:tc>
          <w:tcPr>
            <w:tcW w:w="2500" w:type="pct"/>
            <w:shd w:val="clear" w:color="auto" w:fill="0F766E"/>
            <w:tcMar>
              <w:top w:w="80" w:type="dxa"/>
              <w:left w:w="100" w:type="dxa"/>
              <w:bottom w:w="80" w:type="dxa"/>
              <w:right w:w="100" w:type="dxa"/>
            </w:tcMar>
            <w:vAlign w:val="center"/>
          </w:tcPr>
          <w:p w14:paraId="083B5F15">
            <w:r>
              <w:rPr>
                <w:b/>
                <w:bCs/>
                <w:color w:val="FFFFFF"/>
                <w:sz w:val="20"/>
                <w:szCs w:val="20"/>
              </w:rPr>
              <w:t>Endpoint</w:t>
            </w:r>
          </w:p>
        </w:tc>
        <w:tc>
          <w:tcPr>
            <w:tcW w:w="1750" w:type="pct"/>
            <w:shd w:val="clear" w:color="auto" w:fill="0F766E"/>
            <w:tcMar>
              <w:top w:w="80" w:type="dxa"/>
              <w:left w:w="100" w:type="dxa"/>
              <w:bottom w:w="80" w:type="dxa"/>
              <w:right w:w="100" w:type="dxa"/>
            </w:tcMar>
            <w:vAlign w:val="center"/>
          </w:tcPr>
          <w:p w14:paraId="520A0706">
            <w:r>
              <w:rPr>
                <w:b/>
                <w:bCs/>
                <w:color w:val="FFFFFF"/>
                <w:sz w:val="20"/>
                <w:szCs w:val="20"/>
              </w:rPr>
              <w:t>Auth Required</w:t>
            </w:r>
          </w:p>
        </w:tc>
      </w:tr>
      <w:tr w14:paraId="0B075A5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2AE51B5D">
            <w:r>
              <w:rPr>
                <w:b w:val="0"/>
                <w:bCs w:val="0"/>
                <w:sz w:val="20"/>
                <w:szCs w:val="20"/>
              </w:rPr>
              <w:t>GET</w:t>
            </w:r>
          </w:p>
        </w:tc>
        <w:tc>
          <w:tcPr>
            <w:tcW w:w="2500" w:type="pct"/>
            <w:tcMar>
              <w:top w:w="80" w:type="dxa"/>
              <w:left w:w="100" w:type="dxa"/>
              <w:bottom w:w="80" w:type="dxa"/>
              <w:right w:w="100" w:type="dxa"/>
            </w:tcMar>
            <w:vAlign w:val="center"/>
          </w:tcPr>
          <w:p w14:paraId="54A04486">
            <w:r>
              <w:rPr>
                <w:b w:val="0"/>
                <w:bCs w:val="0"/>
                <w:sz w:val="20"/>
                <w:szCs w:val="20"/>
              </w:rPr>
              <w:t>/api/learning/catalog</w:t>
            </w:r>
          </w:p>
        </w:tc>
        <w:tc>
          <w:tcPr>
            <w:tcW w:w="1750" w:type="pct"/>
            <w:tcMar>
              <w:top w:w="80" w:type="dxa"/>
              <w:left w:w="100" w:type="dxa"/>
              <w:bottom w:w="80" w:type="dxa"/>
              <w:right w:w="100" w:type="dxa"/>
            </w:tcMar>
            <w:vAlign w:val="center"/>
          </w:tcPr>
          <w:p w14:paraId="7AA60131">
            <w:r>
              <w:rPr>
                <w:b w:val="0"/>
                <w:bCs w:val="0"/>
                <w:sz w:val="20"/>
                <w:szCs w:val="20"/>
              </w:rPr>
              <w:t>Yes</w:t>
            </w:r>
          </w:p>
        </w:tc>
      </w:tr>
      <w:tr w14:paraId="68E17A6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3839042">
            <w:r>
              <w:rPr>
                <w:b w:val="0"/>
                <w:bCs w:val="0"/>
                <w:sz w:val="20"/>
                <w:szCs w:val="20"/>
              </w:rPr>
              <w:t>GET</w:t>
            </w:r>
          </w:p>
        </w:tc>
        <w:tc>
          <w:tcPr>
            <w:tcW w:w="2500" w:type="pct"/>
            <w:tcMar>
              <w:top w:w="80" w:type="dxa"/>
              <w:left w:w="100" w:type="dxa"/>
              <w:bottom w:w="80" w:type="dxa"/>
              <w:right w:w="100" w:type="dxa"/>
            </w:tcMar>
            <w:vAlign w:val="center"/>
          </w:tcPr>
          <w:p w14:paraId="32601DD7">
            <w:r>
              <w:rPr>
                <w:b w:val="0"/>
                <w:bCs w:val="0"/>
                <w:sz w:val="20"/>
                <w:szCs w:val="20"/>
              </w:rPr>
              <w:t>/api/learning/enrollments</w:t>
            </w:r>
          </w:p>
        </w:tc>
        <w:tc>
          <w:tcPr>
            <w:tcW w:w="1750" w:type="pct"/>
            <w:tcMar>
              <w:top w:w="80" w:type="dxa"/>
              <w:left w:w="100" w:type="dxa"/>
              <w:bottom w:w="80" w:type="dxa"/>
              <w:right w:w="100" w:type="dxa"/>
            </w:tcMar>
            <w:vAlign w:val="center"/>
          </w:tcPr>
          <w:p w14:paraId="7C944510">
            <w:r>
              <w:rPr>
                <w:b w:val="0"/>
                <w:bCs w:val="0"/>
                <w:sz w:val="20"/>
                <w:szCs w:val="20"/>
              </w:rPr>
              <w:t>Yes</w:t>
            </w:r>
          </w:p>
        </w:tc>
      </w:tr>
      <w:tr w14:paraId="121810A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2264C2C7">
            <w:r>
              <w:rPr>
                <w:b w:val="0"/>
                <w:bCs w:val="0"/>
                <w:sz w:val="20"/>
                <w:szCs w:val="20"/>
              </w:rPr>
              <w:t>POST</w:t>
            </w:r>
          </w:p>
        </w:tc>
        <w:tc>
          <w:tcPr>
            <w:tcW w:w="2500" w:type="pct"/>
            <w:tcMar>
              <w:top w:w="80" w:type="dxa"/>
              <w:left w:w="100" w:type="dxa"/>
              <w:bottom w:w="80" w:type="dxa"/>
              <w:right w:w="100" w:type="dxa"/>
            </w:tcMar>
            <w:vAlign w:val="center"/>
          </w:tcPr>
          <w:p w14:paraId="5D71EF46">
            <w:r>
              <w:rPr>
                <w:b w:val="0"/>
                <w:bCs w:val="0"/>
                <w:sz w:val="20"/>
                <w:szCs w:val="20"/>
              </w:rPr>
              <w:t>/api/learning/programs/{programId}/enroll</w:t>
            </w:r>
          </w:p>
        </w:tc>
        <w:tc>
          <w:tcPr>
            <w:tcW w:w="1750" w:type="pct"/>
            <w:tcMar>
              <w:top w:w="80" w:type="dxa"/>
              <w:left w:w="100" w:type="dxa"/>
              <w:bottom w:w="80" w:type="dxa"/>
              <w:right w:w="100" w:type="dxa"/>
            </w:tcMar>
            <w:vAlign w:val="center"/>
          </w:tcPr>
          <w:p w14:paraId="6A379206">
            <w:r>
              <w:rPr>
                <w:b w:val="0"/>
                <w:bCs w:val="0"/>
                <w:sz w:val="20"/>
                <w:szCs w:val="20"/>
              </w:rPr>
              <w:t>Yes</w:t>
            </w:r>
          </w:p>
        </w:tc>
      </w:tr>
      <w:tr w14:paraId="7956490B">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21323ABD">
            <w:r>
              <w:rPr>
                <w:b w:val="0"/>
                <w:bCs w:val="0"/>
                <w:sz w:val="20"/>
                <w:szCs w:val="20"/>
              </w:rPr>
              <w:t>PATCH</w:t>
            </w:r>
          </w:p>
        </w:tc>
        <w:tc>
          <w:tcPr>
            <w:tcW w:w="2500" w:type="pct"/>
            <w:tcMar>
              <w:top w:w="80" w:type="dxa"/>
              <w:left w:w="100" w:type="dxa"/>
              <w:bottom w:w="80" w:type="dxa"/>
              <w:right w:w="100" w:type="dxa"/>
            </w:tcMar>
            <w:vAlign w:val="center"/>
          </w:tcPr>
          <w:p w14:paraId="291F59DA">
            <w:r>
              <w:rPr>
                <w:b w:val="0"/>
                <w:bCs w:val="0"/>
                <w:sz w:val="20"/>
                <w:szCs w:val="20"/>
              </w:rPr>
              <w:t>/api/learning/enrollments/{id}/progress</w:t>
            </w:r>
          </w:p>
        </w:tc>
        <w:tc>
          <w:tcPr>
            <w:tcW w:w="1750" w:type="pct"/>
            <w:tcMar>
              <w:top w:w="80" w:type="dxa"/>
              <w:left w:w="100" w:type="dxa"/>
              <w:bottom w:w="80" w:type="dxa"/>
              <w:right w:w="100" w:type="dxa"/>
            </w:tcMar>
            <w:vAlign w:val="center"/>
          </w:tcPr>
          <w:p w14:paraId="283DF324">
            <w:r>
              <w:rPr>
                <w:b w:val="0"/>
                <w:bCs w:val="0"/>
                <w:sz w:val="20"/>
                <w:szCs w:val="20"/>
              </w:rPr>
              <w:t>Yes (ownership-checked in service)</w:t>
            </w:r>
          </w:p>
        </w:tc>
      </w:tr>
      <w:tr w14:paraId="3AA5FCC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1479B59D">
            <w:r>
              <w:rPr>
                <w:b w:val="0"/>
                <w:bCs w:val="0"/>
                <w:sz w:val="20"/>
                <w:szCs w:val="20"/>
              </w:rPr>
              <w:t>DELETE</w:t>
            </w:r>
          </w:p>
        </w:tc>
        <w:tc>
          <w:tcPr>
            <w:tcW w:w="2500" w:type="pct"/>
            <w:tcMar>
              <w:top w:w="80" w:type="dxa"/>
              <w:left w:w="100" w:type="dxa"/>
              <w:bottom w:w="80" w:type="dxa"/>
              <w:right w:w="100" w:type="dxa"/>
            </w:tcMar>
            <w:vAlign w:val="center"/>
          </w:tcPr>
          <w:p w14:paraId="28FC7DED">
            <w:r>
              <w:rPr>
                <w:b w:val="0"/>
                <w:bCs w:val="0"/>
                <w:sz w:val="20"/>
                <w:szCs w:val="20"/>
              </w:rPr>
              <w:t>/api/learning/enrollments/{id}</w:t>
            </w:r>
          </w:p>
        </w:tc>
        <w:tc>
          <w:tcPr>
            <w:tcW w:w="1750" w:type="pct"/>
            <w:tcMar>
              <w:top w:w="80" w:type="dxa"/>
              <w:left w:w="100" w:type="dxa"/>
              <w:bottom w:w="80" w:type="dxa"/>
              <w:right w:w="100" w:type="dxa"/>
            </w:tcMar>
            <w:vAlign w:val="center"/>
          </w:tcPr>
          <w:p w14:paraId="28405537">
            <w:r>
              <w:rPr>
                <w:b w:val="0"/>
                <w:bCs w:val="0"/>
                <w:sz w:val="20"/>
                <w:szCs w:val="20"/>
              </w:rPr>
              <w:t>Yes (ownership-checked in service)</w:t>
            </w:r>
          </w:p>
        </w:tc>
      </w:tr>
    </w:tbl>
    <w:p w14:paraId="53320822">
      <w:pPr>
        <w:spacing w:after="200"/>
      </w:pPr>
    </w:p>
    <w:p w14:paraId="011C62DD">
      <w:pPr>
        <w:pStyle w:val="5"/>
        <w:spacing w:before="180" w:after="100"/>
      </w:pPr>
      <w:r>
        <w:rPr>
          <w:b/>
          <w:bCs/>
          <w:i/>
          <w:iCs/>
          <w:sz w:val="22"/>
          <w:szCs w:val="22"/>
        </w:rPr>
        <w:t>Database Entities/Tables</w:t>
      </w:r>
    </w:p>
    <w:p w14:paraId="30EB132D">
      <w:pPr>
        <w:spacing w:after="160" w:line="276" w:lineRule="auto"/>
        <w:jc w:val="left"/>
      </w:pPr>
      <w:r>
        <w:rPr>
          <w:b w:val="0"/>
          <w:bCs w:val="0"/>
          <w:i w:val="0"/>
          <w:iCs w:val="0"/>
          <w:sz w:val="22"/>
          <w:szCs w:val="22"/>
        </w:rPr>
        <w:t>enrollment, training_program; writes to employee_skill on completion via applySkillUplift(...).</w:t>
      </w:r>
    </w:p>
    <w:p w14:paraId="5B97343F">
      <w:pPr>
        <w:pStyle w:val="5"/>
        <w:spacing w:before="180" w:after="100"/>
      </w:pPr>
      <w:r>
        <w:rPr>
          <w:b/>
          <w:bCs/>
          <w:i/>
          <w:iCs/>
          <w:sz w:val="22"/>
          <w:szCs w:val="22"/>
        </w:rPr>
        <w:t>Business Logic — verified skill-uplift rule</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7CAD344E">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567CB3C6">
            <w:pPr>
              <w:spacing w:after="20"/>
            </w:pPr>
            <w:r>
              <w:rPr>
                <w:rFonts w:ascii="Consolas" w:hAnsi="Consolas" w:eastAsia="Consolas" w:cs="Consolas"/>
                <w:color w:val="E2E8F0"/>
                <w:sz w:val="18"/>
                <w:szCs w:val="18"/>
              </w:rPr>
              <w:t>// On first transition to COMPLETED / CERTIFIED:</w:t>
            </w:r>
          </w:p>
          <w:p w14:paraId="416F48FD">
            <w:pPr>
              <w:spacing w:after="20"/>
            </w:pPr>
            <w:r>
              <w:rPr>
                <w:rFonts w:ascii="Consolas" w:hAnsi="Consolas" w:eastAsia="Consolas" w:cs="Consolas"/>
                <w:color w:val="E2E8F0"/>
                <w:sz w:val="18"/>
                <w:szCs w:val="18"/>
              </w:rPr>
              <w:t>int target  = program.targetLevel.value;</w:t>
            </w:r>
          </w:p>
          <w:p w14:paraId="02525454">
            <w:pPr>
              <w:spacing w:after="20"/>
            </w:pPr>
            <w:r>
              <w:rPr>
                <w:rFonts w:ascii="Consolas" w:hAnsi="Consolas" w:eastAsia="Consolas" w:cs="Consolas"/>
                <w:color w:val="E2E8F0"/>
                <w:sz w:val="18"/>
                <w:szCs w:val="18"/>
              </w:rPr>
              <w:t>int current = existingSkill?.level.value ?? 0;</w:t>
            </w:r>
          </w:p>
          <w:p w14:paraId="26919878">
            <w:pPr>
              <w:spacing w:after="20"/>
            </w:pPr>
            <w:r>
              <w:rPr>
                <w:rFonts w:ascii="Consolas" w:hAnsi="Consolas" w:eastAsia="Consolas" w:cs="Consolas"/>
                <w:color w:val="E2E8F0"/>
                <w:sz w:val="18"/>
                <w:szCs w:val="18"/>
              </w:rPr>
              <w:t>if (target &gt; current) {</w:t>
            </w:r>
          </w:p>
          <w:p w14:paraId="647A5D63">
            <w:pPr>
              <w:spacing w:after="20"/>
            </w:pPr>
            <w:r>
              <w:rPr>
                <w:rFonts w:ascii="Consolas" w:hAnsi="Consolas" w:eastAsia="Consolas" w:cs="Consolas"/>
                <w:color w:val="E2E8F0"/>
                <w:sz w:val="18"/>
                <w:szCs w:val="18"/>
              </w:rPr>
              <w:t xml:space="preserve">  // uplift by exactly one proficiency step,</w:t>
            </w:r>
          </w:p>
          <w:p w14:paraId="01DD1670">
            <w:pPr>
              <w:spacing w:after="20"/>
            </w:pPr>
            <w:r>
              <w:rPr>
                <w:rFonts w:ascii="Consolas" w:hAnsi="Consolas" w:eastAsia="Consolas" w:cs="Consolas"/>
                <w:color w:val="E2E8F0"/>
                <w:sz w:val="18"/>
                <w:szCs w:val="18"/>
              </w:rPr>
              <w:t xml:space="preserve">  // never further than the program's target level</w:t>
            </w:r>
          </w:p>
          <w:p w14:paraId="7821BF1F">
            <w:pPr>
              <w:spacing w:after="20"/>
            </w:pPr>
            <w:r>
              <w:rPr>
                <w:rFonts w:ascii="Consolas" w:hAnsi="Consolas" w:eastAsia="Consolas" w:cs="Consolas"/>
                <w:color w:val="E2E8F0"/>
                <w:sz w:val="18"/>
                <w:szCs w:val="18"/>
              </w:rPr>
              <w:t xml:space="preserve">  newLevel = min(target, current + 1);</w:t>
            </w:r>
          </w:p>
          <w:p w14:paraId="73DD56F2">
            <w:pPr>
              <w:spacing w:after="20"/>
            </w:pPr>
            <w:r>
              <w:rPr>
                <w:rFonts w:ascii="Consolas" w:hAnsi="Consolas" w:eastAsia="Consolas" w:cs="Consolas"/>
                <w:color w:val="E2E8F0"/>
                <w:sz w:val="18"/>
                <w:szCs w:val="18"/>
              </w:rPr>
              <w:t xml:space="preserve">  skill.level  = newLevel;</w:t>
            </w:r>
          </w:p>
          <w:p w14:paraId="79F3EE77">
            <w:pPr>
              <w:spacing w:after="20"/>
            </w:pPr>
            <w:r>
              <w:rPr>
                <w:rFonts w:ascii="Consolas" w:hAnsi="Consolas" w:eastAsia="Consolas" w:cs="Consolas"/>
                <w:color w:val="E2E8F0"/>
                <w:sz w:val="18"/>
                <w:szCs w:val="18"/>
              </w:rPr>
              <w:t xml:space="preserve">  skill.source = "TRAINING";</w:t>
            </w:r>
          </w:p>
          <w:p w14:paraId="574C535B">
            <w:pPr>
              <w:spacing w:after="20"/>
            </w:pPr>
            <w:r>
              <w:rPr>
                <w:rFonts w:ascii="Consolas" w:hAnsi="Consolas" w:eastAsia="Consolas" w:cs="Consolas"/>
                <w:color w:val="E2E8F0"/>
                <w:sz w:val="18"/>
                <w:szCs w:val="18"/>
              </w:rPr>
              <w:t>}</w:t>
            </w:r>
          </w:p>
        </w:tc>
      </w:tr>
    </w:tbl>
    <w:p w14:paraId="456EB7E2">
      <w:pPr>
        <w:spacing w:after="160" w:line="276" w:lineRule="auto"/>
        <w:jc w:val="left"/>
      </w:pPr>
      <w:r>
        <w:rPr>
          <w:b w:val="0"/>
          <w:bCs w:val="0"/>
          <w:i w:val="0"/>
          <w:iCs w:val="0"/>
          <w:sz w:val="22"/>
          <w:szCs w:val="22"/>
        </w:rPr>
        <w:t>This is a single-step uplift, not a jump directly to the program's target level — completing one program moves the employee's recorded proficiency up by exactly one enum step (e.g. BEGINNER → INTERMEDIATE), capped at the program's target. Uplift only fires the first time completedAt is set (guarded by an if (e.getCompletedAt() == null) check), so re-saving an already-completed enrollment does not repeatedly uplift the skill. There is no "learning velocity" calculation in LearningService itself; a simple velocity number (completed-enrollment count × 10) is computed separately in DashboardController for the employee dashboard (Section 5.10).</w:t>
      </w:r>
    </w:p>
    <w:p w14:paraId="4305A7E0">
      <w:pPr>
        <w:pStyle w:val="5"/>
        <w:spacing w:before="180" w:after="100"/>
        <w:rPr>
          <w:b/>
          <w:bCs/>
          <w:i/>
          <w:iCs/>
          <w:sz w:val="22"/>
          <w:szCs w:val="22"/>
        </w:rPr>
      </w:pPr>
    </w:p>
    <w:p w14:paraId="145B8BA4">
      <w:pPr>
        <w:pStyle w:val="5"/>
        <w:spacing w:before="180" w:after="100"/>
      </w:pPr>
      <w:r>
        <w:rPr>
          <w:b/>
          <w:bCs/>
          <w:i/>
          <w:iCs/>
          <w:sz w:val="22"/>
          <w:szCs w:val="22"/>
        </w:rPr>
        <w:t>Validation</w:t>
      </w:r>
    </w:p>
    <w:p w14:paraId="26F7E801">
      <w:pPr>
        <w:spacing w:after="160" w:line="276" w:lineRule="auto"/>
        <w:jc w:val="left"/>
      </w:pPr>
      <w:r>
        <w:rPr>
          <w:b w:val="0"/>
          <w:bCs w:val="0"/>
          <w:i w:val="0"/>
          <w:iCs w:val="0"/>
          <w:sz w:val="22"/>
          <w:szCs w:val="22"/>
        </w:rPr>
        <w:t>progressPercent is clamped server-side to [0,100]; ownership of the enrollment is checked (403 Forbidden on mismatch).</w:t>
      </w:r>
    </w:p>
    <w:p w14:paraId="01BF9D32">
      <w:pPr>
        <w:pStyle w:val="5"/>
        <w:spacing w:before="180" w:after="100"/>
      </w:pPr>
      <w:r>
        <w:rPr>
          <w:b/>
          <w:bCs/>
          <w:i/>
          <w:iCs/>
          <w:sz w:val="22"/>
          <w:szCs w:val="22"/>
        </w:rPr>
        <w:t>Error Handling</w:t>
      </w:r>
    </w:p>
    <w:p w14:paraId="30D7A76C">
      <w:pPr>
        <w:spacing w:after="160" w:line="276" w:lineRule="auto"/>
        <w:jc w:val="left"/>
      </w:pPr>
      <w:r>
        <w:rPr>
          <w:b w:val="0"/>
          <w:bCs w:val="0"/>
          <w:i w:val="0"/>
          <w:iCs w:val="0"/>
          <w:sz w:val="22"/>
          <w:szCs w:val="22"/>
        </w:rPr>
        <w:t>Unknown program/enrollment id → 404 Not Found (ResponseStatusException); acting on another user's enrollment → 403 Forbidden.</w:t>
      </w:r>
    </w:p>
    <w:p w14:paraId="2CDDB0ED">
      <w:pPr>
        <w:pBdr>
          <w:top w:val="dashed" w:color="94A3B8" w:sz="6" w:space="0"/>
          <w:left w:val="dashed" w:color="94A3B8" w:sz="6" w:space="0"/>
          <w:bottom w:val="dashed" w:color="94A3B8" w:sz="6" w:space="0"/>
          <w:right w:val="dashed" w:color="94A3B8" w:sz="6" w:space="0"/>
        </w:pBdr>
        <w:spacing w:before="120" w:after="240"/>
        <w:jc w:val="center"/>
      </w:pPr>
      <w:r>
        <w:drawing>
          <wp:inline distT="0" distB="0" distL="114300" distR="114300">
            <wp:extent cx="5718175" cy="295148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1"/>
                    <a:srcRect t="4006" r="44" b="4263"/>
                    <a:stretch>
                      <a:fillRect/>
                    </a:stretch>
                  </pic:blipFill>
                  <pic:spPr>
                    <a:xfrm>
                      <a:off x="0" y="0"/>
                      <a:ext cx="5718175" cy="2951480"/>
                    </a:xfrm>
                    <a:prstGeom prst="rect">
                      <a:avLst/>
                    </a:prstGeom>
                    <a:noFill/>
                    <a:ln>
                      <a:noFill/>
                    </a:ln>
                  </pic:spPr>
                </pic:pic>
              </a:graphicData>
            </a:graphic>
          </wp:inline>
        </w:drawing>
      </w:r>
    </w:p>
    <w:p w14:paraId="7E327D1B">
      <w:pPr>
        <w:spacing w:after="140"/>
      </w:pPr>
      <w:r>
        <w:rPr>
          <w:b/>
          <w:bCs/>
          <w:sz w:val="22"/>
          <w:szCs w:val="22"/>
        </w:rPr>
        <w:t xml:space="preserve">Implementation Status: </w:t>
      </w:r>
      <w:r>
        <w:rPr>
          <w:b/>
          <w:bCs/>
          <w:color w:val="0F766E"/>
          <w:sz w:val="22"/>
          <w:szCs w:val="22"/>
        </w:rPr>
        <w:t>Implemented</w:t>
      </w:r>
    </w:p>
    <w:p w14:paraId="7294E5E8">
      <w:pPr>
        <w:pStyle w:val="3"/>
        <w:spacing w:before="320" w:after="160"/>
      </w:pPr>
      <w:r>
        <w:rPr>
          <w:b/>
          <w:bCs/>
        </w:rPr>
        <w:t>5.8 Assessment &amp; Survey</w:t>
      </w:r>
    </w:p>
    <w:p w14:paraId="789F9CBE">
      <w:pPr>
        <w:pStyle w:val="5"/>
        <w:spacing w:before="180" w:after="100"/>
      </w:pPr>
      <w:r>
        <w:rPr>
          <w:b/>
          <w:bCs/>
          <w:i/>
          <w:iCs/>
          <w:sz w:val="22"/>
          <w:szCs w:val="22"/>
        </w:rPr>
        <w:t>Purpose</w:t>
      </w:r>
    </w:p>
    <w:p w14:paraId="28F9C239">
      <w:pPr>
        <w:spacing w:after="160" w:line="276" w:lineRule="auto"/>
        <w:jc w:val="left"/>
      </w:pPr>
      <w:r>
        <w:rPr>
          <w:b w:val="0"/>
          <w:bCs w:val="0"/>
          <w:i w:val="0"/>
          <w:iCs w:val="0"/>
          <w:sz w:val="22"/>
          <w:szCs w:val="22"/>
        </w:rPr>
        <w:t>Deliver multiple-choice skill quizzes, grade them server-side, derive a proficiency level from the score, and feed that back into the employee's skill inventory.</w:t>
      </w:r>
    </w:p>
    <w:p w14:paraId="7682086D">
      <w:pPr>
        <w:pStyle w:val="5"/>
        <w:spacing w:before="180" w:after="100"/>
      </w:pPr>
      <w:r>
        <w:rPr>
          <w:b/>
          <w:bCs/>
          <w:i/>
          <w:iCs/>
          <w:sz w:val="22"/>
          <w:szCs w:val="22"/>
        </w:rPr>
        <w:t>Functional Requirements</w:t>
      </w:r>
    </w:p>
    <w:p w14:paraId="1AF93036">
      <w:pPr>
        <w:pStyle w:val="16"/>
        <w:numPr>
          <w:ilvl w:val="0"/>
          <w:numId w:val="2"/>
        </w:numPr>
        <w:spacing w:after="80"/>
      </w:pPr>
      <w:r>
        <w:rPr>
          <w:sz w:val="22"/>
          <w:szCs w:val="22"/>
        </w:rPr>
        <w:t>List available assessments and their question counts.</w:t>
      </w:r>
    </w:p>
    <w:p w14:paraId="2EBA5EC7">
      <w:pPr>
        <w:pStyle w:val="16"/>
        <w:numPr>
          <w:ilvl w:val="0"/>
          <w:numId w:val="2"/>
        </w:numPr>
        <w:spacing w:after="80"/>
      </w:pPr>
      <w:r>
        <w:rPr>
          <w:sz w:val="22"/>
          <w:szCs w:val="22"/>
        </w:rPr>
        <w:t>Serve a quiz's questions without exposing correct answers.</w:t>
      </w:r>
    </w:p>
    <w:p w14:paraId="44869BEE">
      <w:pPr>
        <w:pStyle w:val="16"/>
        <w:numPr>
          <w:ilvl w:val="0"/>
          <w:numId w:val="2"/>
        </w:numPr>
        <w:spacing w:after="80"/>
      </w:pPr>
      <w:r>
        <w:rPr>
          <w:sz w:val="22"/>
          <w:szCs w:val="22"/>
        </w:rPr>
        <w:t>Accept and grade a submitted attempt.</w:t>
      </w:r>
    </w:p>
    <w:p w14:paraId="118BC523">
      <w:pPr>
        <w:pStyle w:val="16"/>
        <w:numPr>
          <w:ilvl w:val="0"/>
          <w:numId w:val="2"/>
        </w:numPr>
        <w:spacing w:after="80"/>
      </w:pPr>
      <w:r>
        <w:rPr>
          <w:sz w:val="22"/>
          <w:szCs w:val="22"/>
        </w:rPr>
        <w:t>Show the employee's attempt history.</w:t>
      </w:r>
    </w:p>
    <w:p w14:paraId="257CA09E">
      <w:pPr>
        <w:pStyle w:val="5"/>
        <w:spacing w:before="180" w:after="100"/>
      </w:pPr>
      <w:r>
        <w:rPr>
          <w:b/>
          <w:bCs/>
          <w:i/>
          <w:iCs/>
          <w:sz w:val="22"/>
          <w:szCs w:val="22"/>
        </w:rPr>
        <w:t>User Workflow</w:t>
      </w:r>
    </w:p>
    <w:p w14:paraId="319CC94F">
      <w:pPr>
        <w:spacing w:after="160" w:line="276" w:lineRule="auto"/>
        <w:jc w:val="left"/>
      </w:pPr>
      <w:r>
        <w:rPr>
          <w:b w:val="0"/>
          <w:bCs w:val="0"/>
          <w:i w:val="0"/>
          <w:iCs w:val="0"/>
          <w:sz w:val="22"/>
          <w:szCs w:val="22"/>
        </w:rPr>
        <w:t>Assessments.jsx lists quizzes and past attempts, lets the employee start one (fetching its questions), submit answers, and immediately shows the graded result with per-question explanations.</w:t>
      </w:r>
    </w:p>
    <w:p w14:paraId="0E68211D">
      <w:pPr>
        <w:pStyle w:val="5"/>
        <w:spacing w:before="180" w:after="100"/>
      </w:pPr>
      <w:r>
        <w:rPr>
          <w:b/>
          <w:bCs/>
          <w:i/>
          <w:iCs/>
          <w:sz w:val="22"/>
          <w:szCs w:val="22"/>
        </w:rPr>
        <w:t>Frontend Interaction</w:t>
      </w:r>
    </w:p>
    <w:p w14:paraId="10183D7D">
      <w:pPr>
        <w:spacing w:after="160" w:line="276" w:lineRule="auto"/>
        <w:jc w:val="left"/>
      </w:pPr>
      <w:r>
        <w:rPr>
          <w:b w:val="0"/>
          <w:bCs w:val="0"/>
          <w:i w:val="0"/>
          <w:iCs w:val="0"/>
          <w:sz w:val="22"/>
          <w:szCs w:val="22"/>
        </w:rPr>
        <w:t>GET list + history on load; GET detail on quiz start; POST attempt on submit.</w:t>
      </w:r>
    </w:p>
    <w:p w14:paraId="00982565">
      <w:pPr>
        <w:pStyle w:val="5"/>
        <w:spacing w:before="180" w:after="100"/>
        <w:rPr>
          <w:b/>
          <w:bCs/>
          <w:i/>
          <w:iCs/>
          <w:sz w:val="22"/>
          <w:szCs w:val="22"/>
        </w:rPr>
      </w:pPr>
    </w:p>
    <w:p w14:paraId="655AEE3F">
      <w:pPr>
        <w:pStyle w:val="5"/>
        <w:spacing w:before="180" w:after="100"/>
        <w:rPr>
          <w:b/>
          <w:bCs/>
          <w:i/>
          <w:iCs/>
          <w:sz w:val="22"/>
          <w:szCs w:val="22"/>
        </w:rPr>
      </w:pPr>
    </w:p>
    <w:p w14:paraId="7A795AC5">
      <w:pPr>
        <w:pStyle w:val="5"/>
        <w:spacing w:before="180" w:after="100"/>
      </w:pPr>
      <w:r>
        <w:rPr>
          <w:b/>
          <w:bCs/>
          <w:i/>
          <w:iCs/>
          <w:sz w:val="22"/>
          <w:szCs w:val="22"/>
        </w:rPr>
        <w:t>Backend Implementation</w:t>
      </w:r>
    </w:p>
    <w:p w14:paraId="2DFFF784">
      <w:pPr>
        <w:spacing w:after="160" w:line="276" w:lineRule="auto"/>
        <w:jc w:val="left"/>
      </w:pPr>
      <w:r>
        <w:rPr>
          <w:b w:val="0"/>
          <w:bCs w:val="0"/>
          <w:i w:val="0"/>
          <w:iCs w:val="0"/>
          <w:sz w:val="22"/>
          <w:szCs w:val="22"/>
        </w:rPr>
        <w:t>AssessmentController → AssessmentService. detail(id) returns QuestionView records that intentionally omit the correctOption field, so the answer key never reaches the client before submission — verified directly against the QuestionView record definition in Dtos.java, which excludes correctOption while AttemptResultView's GradedAnswer (returned only after submission) includes it.</w:t>
      </w:r>
    </w:p>
    <w:p w14:paraId="0E680E03">
      <w:pPr>
        <w:pStyle w:val="5"/>
        <w:spacing w:before="180" w:after="100"/>
      </w:pPr>
      <w:r>
        <w:rPr>
          <w:b/>
          <w:bCs/>
          <w:i/>
          <w:iCs/>
          <w:sz w:val="22"/>
          <w:szCs w:val="22"/>
        </w:rPr>
        <w:t>REST APIs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384"/>
        <w:gridCol w:w="4613"/>
        <w:gridCol w:w="3229"/>
      </w:tblGrid>
      <w:tr w14:paraId="1197F9D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750" w:type="pct"/>
            <w:shd w:val="clear" w:color="auto" w:fill="0F766E"/>
            <w:tcMar>
              <w:top w:w="80" w:type="dxa"/>
              <w:left w:w="100" w:type="dxa"/>
              <w:bottom w:w="80" w:type="dxa"/>
              <w:right w:w="100" w:type="dxa"/>
            </w:tcMar>
            <w:vAlign w:val="center"/>
          </w:tcPr>
          <w:p w14:paraId="005924F2">
            <w:r>
              <w:rPr>
                <w:b/>
                <w:bCs/>
                <w:color w:val="FFFFFF"/>
                <w:sz w:val="20"/>
                <w:szCs w:val="20"/>
              </w:rPr>
              <w:t>Method</w:t>
            </w:r>
          </w:p>
        </w:tc>
        <w:tc>
          <w:tcPr>
            <w:tcW w:w="2500" w:type="pct"/>
            <w:shd w:val="clear" w:color="auto" w:fill="0F766E"/>
            <w:tcMar>
              <w:top w:w="80" w:type="dxa"/>
              <w:left w:w="100" w:type="dxa"/>
              <w:bottom w:w="80" w:type="dxa"/>
              <w:right w:w="100" w:type="dxa"/>
            </w:tcMar>
            <w:vAlign w:val="center"/>
          </w:tcPr>
          <w:p w14:paraId="57F1A6D9">
            <w:r>
              <w:rPr>
                <w:b/>
                <w:bCs/>
                <w:color w:val="FFFFFF"/>
                <w:sz w:val="20"/>
                <w:szCs w:val="20"/>
              </w:rPr>
              <w:t>Endpoint</w:t>
            </w:r>
          </w:p>
        </w:tc>
        <w:tc>
          <w:tcPr>
            <w:tcW w:w="1750" w:type="pct"/>
            <w:shd w:val="clear" w:color="auto" w:fill="0F766E"/>
            <w:tcMar>
              <w:top w:w="80" w:type="dxa"/>
              <w:left w:w="100" w:type="dxa"/>
              <w:bottom w:w="80" w:type="dxa"/>
              <w:right w:w="100" w:type="dxa"/>
            </w:tcMar>
            <w:vAlign w:val="center"/>
          </w:tcPr>
          <w:p w14:paraId="7E6A8583">
            <w:r>
              <w:rPr>
                <w:b/>
                <w:bCs/>
                <w:color w:val="FFFFFF"/>
                <w:sz w:val="20"/>
                <w:szCs w:val="20"/>
              </w:rPr>
              <w:t>Auth Required</w:t>
            </w:r>
          </w:p>
        </w:tc>
      </w:tr>
      <w:tr w14:paraId="09F5577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1D851A2B">
            <w:r>
              <w:rPr>
                <w:b w:val="0"/>
                <w:bCs w:val="0"/>
                <w:sz w:val="20"/>
                <w:szCs w:val="20"/>
              </w:rPr>
              <w:t>GET</w:t>
            </w:r>
          </w:p>
        </w:tc>
        <w:tc>
          <w:tcPr>
            <w:tcW w:w="2500" w:type="pct"/>
            <w:tcMar>
              <w:top w:w="80" w:type="dxa"/>
              <w:left w:w="100" w:type="dxa"/>
              <w:bottom w:w="80" w:type="dxa"/>
              <w:right w:w="100" w:type="dxa"/>
            </w:tcMar>
            <w:vAlign w:val="center"/>
          </w:tcPr>
          <w:p w14:paraId="31738029">
            <w:r>
              <w:rPr>
                <w:b w:val="0"/>
                <w:bCs w:val="0"/>
                <w:sz w:val="20"/>
                <w:szCs w:val="20"/>
              </w:rPr>
              <w:t>/api/assessments</w:t>
            </w:r>
          </w:p>
        </w:tc>
        <w:tc>
          <w:tcPr>
            <w:tcW w:w="1750" w:type="pct"/>
            <w:tcMar>
              <w:top w:w="80" w:type="dxa"/>
              <w:left w:w="100" w:type="dxa"/>
              <w:bottom w:w="80" w:type="dxa"/>
              <w:right w:w="100" w:type="dxa"/>
            </w:tcMar>
            <w:vAlign w:val="center"/>
          </w:tcPr>
          <w:p w14:paraId="2AE20E2F">
            <w:r>
              <w:rPr>
                <w:b w:val="0"/>
                <w:bCs w:val="0"/>
                <w:sz w:val="20"/>
                <w:szCs w:val="20"/>
              </w:rPr>
              <w:t>Yes</w:t>
            </w:r>
          </w:p>
        </w:tc>
      </w:tr>
      <w:tr w14:paraId="35A767F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7BE2989">
            <w:r>
              <w:rPr>
                <w:b w:val="0"/>
                <w:bCs w:val="0"/>
                <w:sz w:val="20"/>
                <w:szCs w:val="20"/>
              </w:rPr>
              <w:t>GET</w:t>
            </w:r>
          </w:p>
        </w:tc>
        <w:tc>
          <w:tcPr>
            <w:tcW w:w="2500" w:type="pct"/>
            <w:tcMar>
              <w:top w:w="80" w:type="dxa"/>
              <w:left w:w="100" w:type="dxa"/>
              <w:bottom w:w="80" w:type="dxa"/>
              <w:right w:w="100" w:type="dxa"/>
            </w:tcMar>
            <w:vAlign w:val="center"/>
          </w:tcPr>
          <w:p w14:paraId="1FA4B809">
            <w:r>
              <w:rPr>
                <w:b w:val="0"/>
                <w:bCs w:val="0"/>
                <w:sz w:val="20"/>
                <w:szCs w:val="20"/>
              </w:rPr>
              <w:t>/api/assessments/{id}</w:t>
            </w:r>
          </w:p>
        </w:tc>
        <w:tc>
          <w:tcPr>
            <w:tcW w:w="1750" w:type="pct"/>
            <w:tcMar>
              <w:top w:w="80" w:type="dxa"/>
              <w:left w:w="100" w:type="dxa"/>
              <w:bottom w:w="80" w:type="dxa"/>
              <w:right w:w="100" w:type="dxa"/>
            </w:tcMar>
            <w:vAlign w:val="center"/>
          </w:tcPr>
          <w:p w14:paraId="7EDF1522">
            <w:r>
              <w:rPr>
                <w:b w:val="0"/>
                <w:bCs w:val="0"/>
                <w:sz w:val="20"/>
                <w:szCs w:val="20"/>
              </w:rPr>
              <w:t>Yes</w:t>
            </w:r>
          </w:p>
        </w:tc>
      </w:tr>
      <w:tr w14:paraId="74485E8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7F7E65AE">
            <w:r>
              <w:rPr>
                <w:b w:val="0"/>
                <w:bCs w:val="0"/>
                <w:sz w:val="20"/>
                <w:szCs w:val="20"/>
              </w:rPr>
              <w:t>POST</w:t>
            </w:r>
          </w:p>
        </w:tc>
        <w:tc>
          <w:tcPr>
            <w:tcW w:w="2500" w:type="pct"/>
            <w:tcMar>
              <w:top w:w="80" w:type="dxa"/>
              <w:left w:w="100" w:type="dxa"/>
              <w:bottom w:w="80" w:type="dxa"/>
              <w:right w:w="100" w:type="dxa"/>
            </w:tcMar>
            <w:vAlign w:val="center"/>
          </w:tcPr>
          <w:p w14:paraId="6D65EC12">
            <w:r>
              <w:rPr>
                <w:b w:val="0"/>
                <w:bCs w:val="0"/>
                <w:sz w:val="20"/>
                <w:szCs w:val="20"/>
              </w:rPr>
              <w:t>/api/assessments/{id}/attempts</w:t>
            </w:r>
          </w:p>
        </w:tc>
        <w:tc>
          <w:tcPr>
            <w:tcW w:w="1750" w:type="pct"/>
            <w:tcMar>
              <w:top w:w="80" w:type="dxa"/>
              <w:left w:w="100" w:type="dxa"/>
              <w:bottom w:w="80" w:type="dxa"/>
              <w:right w:w="100" w:type="dxa"/>
            </w:tcMar>
            <w:vAlign w:val="center"/>
          </w:tcPr>
          <w:p w14:paraId="653BA69F">
            <w:r>
              <w:rPr>
                <w:b w:val="0"/>
                <w:bCs w:val="0"/>
                <w:sz w:val="20"/>
                <w:szCs w:val="20"/>
              </w:rPr>
              <w:t>Yes</w:t>
            </w:r>
          </w:p>
        </w:tc>
      </w:tr>
      <w:tr w14:paraId="0022BFE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12BF2F10">
            <w:r>
              <w:rPr>
                <w:b w:val="0"/>
                <w:bCs w:val="0"/>
                <w:sz w:val="20"/>
                <w:szCs w:val="20"/>
              </w:rPr>
              <w:t>GET</w:t>
            </w:r>
          </w:p>
        </w:tc>
        <w:tc>
          <w:tcPr>
            <w:tcW w:w="2500" w:type="pct"/>
            <w:tcMar>
              <w:top w:w="80" w:type="dxa"/>
              <w:left w:w="100" w:type="dxa"/>
              <w:bottom w:w="80" w:type="dxa"/>
              <w:right w:w="100" w:type="dxa"/>
            </w:tcMar>
            <w:vAlign w:val="center"/>
          </w:tcPr>
          <w:p w14:paraId="2B551936">
            <w:r>
              <w:rPr>
                <w:b w:val="0"/>
                <w:bCs w:val="0"/>
                <w:sz w:val="20"/>
                <w:szCs w:val="20"/>
              </w:rPr>
              <w:t>/api/assessments/attempts/me</w:t>
            </w:r>
          </w:p>
        </w:tc>
        <w:tc>
          <w:tcPr>
            <w:tcW w:w="1750" w:type="pct"/>
            <w:tcMar>
              <w:top w:w="80" w:type="dxa"/>
              <w:left w:w="100" w:type="dxa"/>
              <w:bottom w:w="80" w:type="dxa"/>
              <w:right w:w="100" w:type="dxa"/>
            </w:tcMar>
            <w:vAlign w:val="center"/>
          </w:tcPr>
          <w:p w14:paraId="128EA690">
            <w:r>
              <w:rPr>
                <w:b w:val="0"/>
                <w:bCs w:val="0"/>
                <w:sz w:val="20"/>
                <w:szCs w:val="20"/>
              </w:rPr>
              <w:t>Yes</w:t>
            </w:r>
          </w:p>
        </w:tc>
      </w:tr>
    </w:tbl>
    <w:p w14:paraId="76B2E14E">
      <w:pPr>
        <w:spacing w:after="200"/>
      </w:pPr>
    </w:p>
    <w:p w14:paraId="6D52CFAB">
      <w:pPr>
        <w:pStyle w:val="5"/>
        <w:spacing w:before="180" w:after="100"/>
      </w:pPr>
      <w:r>
        <w:rPr>
          <w:b/>
          <w:bCs/>
          <w:i/>
          <w:iCs/>
          <w:sz w:val="22"/>
          <w:szCs w:val="22"/>
        </w:rPr>
        <w:t>Database Entities/Tables</w:t>
      </w:r>
    </w:p>
    <w:p w14:paraId="411330E6">
      <w:pPr>
        <w:spacing w:after="160" w:line="276" w:lineRule="auto"/>
        <w:jc w:val="left"/>
      </w:pPr>
      <w:r>
        <w:rPr>
          <w:b w:val="0"/>
          <w:bCs w:val="0"/>
          <w:i w:val="0"/>
          <w:iCs w:val="0"/>
          <w:sz w:val="22"/>
          <w:szCs w:val="22"/>
        </w:rPr>
        <w:t>assessment, question, assessment_attempt; writes/updates employee_skill on submission.</w:t>
      </w:r>
    </w:p>
    <w:p w14:paraId="706CB1D8">
      <w:pPr>
        <w:pStyle w:val="5"/>
        <w:spacing w:before="180" w:after="100"/>
      </w:pPr>
      <w:r>
        <w:rPr>
          <w:b/>
          <w:bCs/>
          <w:i/>
          <w:iCs/>
          <w:sz w:val="22"/>
          <w:szCs w:val="22"/>
        </w:rPr>
        <w:t>Business Logic — verified grading and derivation rules</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1AC30C7E">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2D07AF3C">
            <w:pPr>
              <w:spacing w:after="20"/>
            </w:pPr>
            <w:r>
              <w:rPr>
                <w:rFonts w:ascii="Consolas" w:hAnsi="Consolas" w:eastAsia="Consolas" w:cs="Consolas"/>
                <w:color w:val="E2E8F0"/>
                <w:sz w:val="18"/>
                <w:szCs w:val="18"/>
              </w:rPr>
              <w:t>// per question: weight defaults to 1</w:t>
            </w:r>
          </w:p>
          <w:p w14:paraId="3557E045">
            <w:pPr>
              <w:spacing w:after="20"/>
            </w:pPr>
            <w:r>
              <w:rPr>
                <w:rFonts w:ascii="Consolas" w:hAnsi="Consolas" w:eastAsia="Consolas" w:cs="Consolas"/>
                <w:color w:val="E2E8F0"/>
                <w:sz w:val="18"/>
                <w:szCs w:val="18"/>
              </w:rPr>
              <w:t>total += question.weight;</w:t>
            </w:r>
          </w:p>
          <w:p w14:paraId="575FCFB3">
            <w:pPr>
              <w:spacing w:after="20"/>
            </w:pPr>
            <w:r>
              <w:rPr>
                <w:rFonts w:ascii="Consolas" w:hAnsi="Consolas" w:eastAsia="Consolas" w:cs="Consolas"/>
                <w:color w:val="E2E8F0"/>
                <w:sz w:val="18"/>
                <w:szCs w:val="18"/>
              </w:rPr>
              <w:t>if (selectedOption.equalsIgnoreCase(question.correctOption))</w:t>
            </w:r>
          </w:p>
          <w:p w14:paraId="7C7BA8B1">
            <w:pPr>
              <w:spacing w:after="20"/>
            </w:pPr>
            <w:r>
              <w:rPr>
                <w:rFonts w:ascii="Consolas" w:hAnsi="Consolas" w:eastAsia="Consolas" w:cs="Consolas"/>
                <w:color w:val="E2E8F0"/>
                <w:sz w:val="18"/>
                <w:szCs w:val="18"/>
              </w:rPr>
              <w:t xml:space="preserve">  score += question.weight;</w:t>
            </w:r>
          </w:p>
          <w:p w14:paraId="1CA20C69">
            <w:pPr>
              <w:spacing w:after="20"/>
            </w:pPr>
            <w:r>
              <w:rPr>
                <w:rFonts w:ascii="Consolas" w:hAnsi="Consolas" w:eastAsia="Consolas" w:cs="Consolas"/>
                <w:color w:val="E2E8F0"/>
                <w:sz w:val="18"/>
                <w:szCs w:val="18"/>
              </w:rPr>
              <w:t xml:space="preserve"> </w:t>
            </w:r>
          </w:p>
          <w:p w14:paraId="3E36E3F9">
            <w:pPr>
              <w:spacing w:after="20"/>
            </w:pPr>
            <w:r>
              <w:rPr>
                <w:rFonts w:ascii="Consolas" w:hAnsi="Consolas" w:eastAsia="Consolas" w:cs="Consolas"/>
                <w:color w:val="E2E8F0"/>
                <w:sz w:val="18"/>
                <w:szCs w:val="18"/>
              </w:rPr>
              <w:t>percent = round(100.0 * score / total);</w:t>
            </w:r>
          </w:p>
          <w:p w14:paraId="413C0F1C">
            <w:pPr>
              <w:spacing w:after="20"/>
            </w:pPr>
            <w:r>
              <w:rPr>
                <w:rFonts w:ascii="Consolas" w:hAnsi="Consolas" w:eastAsia="Consolas" w:cs="Consolas"/>
                <w:color w:val="E2E8F0"/>
                <w:sz w:val="18"/>
                <w:szCs w:val="18"/>
              </w:rPr>
              <w:t xml:space="preserve"> </w:t>
            </w:r>
          </w:p>
          <w:p w14:paraId="45497CDD">
            <w:pPr>
              <w:spacing w:after="20"/>
            </w:pPr>
            <w:r>
              <w:rPr>
                <w:rFonts w:ascii="Consolas" w:hAnsi="Consolas" w:eastAsia="Consolas" w:cs="Consolas"/>
                <w:color w:val="E2E8F0"/>
                <w:sz w:val="18"/>
                <w:szCs w:val="18"/>
              </w:rPr>
              <w:t>Proficiency derive(percent):</w:t>
            </w:r>
          </w:p>
          <w:p w14:paraId="0D35C966">
            <w:pPr>
              <w:spacing w:after="20"/>
            </w:pPr>
            <w:r>
              <w:rPr>
                <w:rFonts w:ascii="Consolas" w:hAnsi="Consolas" w:eastAsia="Consolas" w:cs="Consolas"/>
                <w:color w:val="E2E8F0"/>
                <w:sz w:val="18"/>
                <w:szCs w:val="18"/>
              </w:rPr>
              <w:t xml:space="preserve">  percent &gt;= 90 -&gt; EXPERT</w:t>
            </w:r>
          </w:p>
          <w:p w14:paraId="70B42B56">
            <w:pPr>
              <w:spacing w:after="20"/>
            </w:pPr>
            <w:r>
              <w:rPr>
                <w:rFonts w:ascii="Consolas" w:hAnsi="Consolas" w:eastAsia="Consolas" w:cs="Consolas"/>
                <w:color w:val="E2E8F0"/>
                <w:sz w:val="18"/>
                <w:szCs w:val="18"/>
              </w:rPr>
              <w:t xml:space="preserve">  percent &gt;= 75 -&gt; ADVANCED</w:t>
            </w:r>
          </w:p>
          <w:p w14:paraId="1B64D84F">
            <w:pPr>
              <w:spacing w:after="20"/>
            </w:pPr>
            <w:r>
              <w:rPr>
                <w:rFonts w:ascii="Consolas" w:hAnsi="Consolas" w:eastAsia="Consolas" w:cs="Consolas"/>
                <w:color w:val="E2E8F0"/>
                <w:sz w:val="18"/>
                <w:szCs w:val="18"/>
              </w:rPr>
              <w:t xml:space="preserve">  percent &gt;= 55 -&gt; INTERMEDIATE</w:t>
            </w:r>
          </w:p>
          <w:p w14:paraId="49AB49EE">
            <w:pPr>
              <w:spacing w:after="20"/>
            </w:pPr>
            <w:r>
              <w:rPr>
                <w:rFonts w:ascii="Consolas" w:hAnsi="Consolas" w:eastAsia="Consolas" w:cs="Consolas"/>
                <w:color w:val="E2E8F0"/>
                <w:sz w:val="18"/>
                <w:szCs w:val="18"/>
              </w:rPr>
              <w:t xml:space="preserve">  percent &gt;= 30 -&gt; BEGINNER</w:t>
            </w:r>
          </w:p>
          <w:p w14:paraId="533B2867">
            <w:pPr>
              <w:spacing w:after="20"/>
            </w:pPr>
            <w:r>
              <w:rPr>
                <w:rFonts w:ascii="Consolas" w:hAnsi="Consolas" w:eastAsia="Consolas" w:cs="Consolas"/>
                <w:color w:val="E2E8F0"/>
                <w:sz w:val="18"/>
                <w:szCs w:val="18"/>
              </w:rPr>
              <w:t xml:space="preserve">  else           -&gt; UNAWARE</w:t>
            </w:r>
          </w:p>
        </w:tc>
      </w:tr>
    </w:tbl>
    <w:p w14:paraId="618AB9CF">
      <w:pPr>
        <w:spacing w:after="160" w:line="276" w:lineRule="auto"/>
        <w:jc w:val="left"/>
      </w:pPr>
      <w:r>
        <w:rPr>
          <w:b w:val="0"/>
          <w:bCs w:val="0"/>
          <w:i w:val="0"/>
          <w:iCs w:val="0"/>
          <w:sz w:val="22"/>
          <w:szCs w:val="22"/>
        </w:rPr>
        <w:t>After grading, the employee's EmployeeSkill row for the assessed skill is unconditionally set to the derived level (source = "ASSESSMENT"), which is then automatically reflected the next time gap analysis runs (GapAnalysisService reads live from employee_skill — there is no separate recalculation trigger to invoke; "automatic gap recalculation" in this codebase means the gap engine is stateless and always current, not that an explicit recompute step fires). A milestone notification is also pushed to the user summarizing the new proficiency.</w:t>
      </w:r>
    </w:p>
    <w:p w14:paraId="1EA53FBA">
      <w:pPr>
        <w:pStyle w:val="5"/>
        <w:spacing w:before="180" w:after="100"/>
      </w:pPr>
      <w:r>
        <w:rPr>
          <w:b/>
          <w:bCs/>
          <w:i/>
          <w:iCs/>
          <w:sz w:val="22"/>
          <w:szCs w:val="22"/>
        </w:rPr>
        <w:t>Seeded assessment banks (verified in DataSeeder.java)</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5997"/>
        <w:gridCol w:w="3229"/>
      </w:tblGrid>
      <w:tr w14:paraId="5EB6FA3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3250" w:type="pct"/>
            <w:shd w:val="clear" w:color="auto" w:fill="0F766E"/>
            <w:tcMar>
              <w:top w:w="80" w:type="dxa"/>
              <w:left w:w="100" w:type="dxa"/>
              <w:bottom w:w="80" w:type="dxa"/>
              <w:right w:w="100" w:type="dxa"/>
            </w:tcMar>
            <w:vAlign w:val="center"/>
          </w:tcPr>
          <w:p w14:paraId="3E8C10E2">
            <w:r>
              <w:rPr>
                <w:b/>
                <w:bCs/>
                <w:color w:val="FFFFFF"/>
                <w:sz w:val="20"/>
                <w:szCs w:val="20"/>
              </w:rPr>
              <w:t>Assessment</w:t>
            </w:r>
          </w:p>
        </w:tc>
        <w:tc>
          <w:tcPr>
            <w:tcW w:w="1750" w:type="pct"/>
            <w:shd w:val="clear" w:color="auto" w:fill="0F766E"/>
            <w:tcMar>
              <w:top w:w="80" w:type="dxa"/>
              <w:left w:w="100" w:type="dxa"/>
              <w:bottom w:w="80" w:type="dxa"/>
              <w:right w:w="100" w:type="dxa"/>
            </w:tcMar>
            <w:vAlign w:val="center"/>
          </w:tcPr>
          <w:p w14:paraId="702CAE54">
            <w:r>
              <w:rPr>
                <w:b/>
                <w:bCs/>
                <w:color w:val="FFFFFF"/>
                <w:sz w:val="20"/>
                <w:szCs w:val="20"/>
              </w:rPr>
              <w:t>Skill</w:t>
            </w:r>
          </w:p>
        </w:tc>
      </w:tr>
      <w:tr w14:paraId="5112FC5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3250" w:type="pct"/>
            <w:tcMar>
              <w:top w:w="80" w:type="dxa"/>
              <w:left w:w="100" w:type="dxa"/>
              <w:bottom w:w="80" w:type="dxa"/>
              <w:right w:w="100" w:type="dxa"/>
            </w:tcMar>
            <w:vAlign w:val="center"/>
          </w:tcPr>
          <w:p w14:paraId="419376B0">
            <w:r>
              <w:rPr>
                <w:b w:val="0"/>
                <w:bCs w:val="0"/>
                <w:sz w:val="20"/>
                <w:szCs w:val="20"/>
              </w:rPr>
              <w:t>Core Java Proficiency Quiz</w:t>
            </w:r>
          </w:p>
        </w:tc>
        <w:tc>
          <w:tcPr>
            <w:tcW w:w="1750" w:type="pct"/>
            <w:tcMar>
              <w:top w:w="80" w:type="dxa"/>
              <w:left w:w="100" w:type="dxa"/>
              <w:bottom w:w="80" w:type="dxa"/>
              <w:right w:w="100" w:type="dxa"/>
            </w:tcMar>
            <w:vAlign w:val="center"/>
          </w:tcPr>
          <w:p w14:paraId="13C3C4A1">
            <w:r>
              <w:rPr>
                <w:b w:val="0"/>
                <w:bCs w:val="0"/>
                <w:sz w:val="20"/>
                <w:szCs w:val="20"/>
              </w:rPr>
              <w:t>Java</w:t>
            </w:r>
          </w:p>
        </w:tc>
      </w:tr>
      <w:tr w14:paraId="59C2678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3250" w:type="pct"/>
            <w:tcMar>
              <w:top w:w="80" w:type="dxa"/>
              <w:left w:w="100" w:type="dxa"/>
              <w:bottom w:w="80" w:type="dxa"/>
              <w:right w:w="100" w:type="dxa"/>
            </w:tcMar>
            <w:vAlign w:val="center"/>
          </w:tcPr>
          <w:p w14:paraId="1D325887">
            <w:r>
              <w:rPr>
                <w:b w:val="0"/>
                <w:bCs w:val="0"/>
                <w:sz w:val="20"/>
                <w:szCs w:val="20"/>
              </w:rPr>
              <w:t>Spring Boot Fundamentals Quiz</w:t>
            </w:r>
          </w:p>
        </w:tc>
        <w:tc>
          <w:tcPr>
            <w:tcW w:w="1750" w:type="pct"/>
            <w:tcMar>
              <w:top w:w="80" w:type="dxa"/>
              <w:left w:w="100" w:type="dxa"/>
              <w:bottom w:w="80" w:type="dxa"/>
              <w:right w:w="100" w:type="dxa"/>
            </w:tcMar>
            <w:vAlign w:val="center"/>
          </w:tcPr>
          <w:p w14:paraId="33CAD40A">
            <w:r>
              <w:rPr>
                <w:b w:val="0"/>
                <w:bCs w:val="0"/>
                <w:sz w:val="20"/>
                <w:szCs w:val="20"/>
              </w:rPr>
              <w:t>Spring Boot</w:t>
            </w:r>
          </w:p>
        </w:tc>
      </w:tr>
      <w:tr w14:paraId="496A5F4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3250" w:type="pct"/>
            <w:tcMar>
              <w:top w:w="80" w:type="dxa"/>
              <w:left w:w="100" w:type="dxa"/>
              <w:bottom w:w="80" w:type="dxa"/>
              <w:right w:w="100" w:type="dxa"/>
            </w:tcMar>
            <w:vAlign w:val="center"/>
          </w:tcPr>
          <w:p w14:paraId="11CF2997">
            <w:r>
              <w:rPr>
                <w:b w:val="0"/>
                <w:bCs w:val="0"/>
                <w:sz w:val="20"/>
                <w:szCs w:val="20"/>
              </w:rPr>
              <w:t>Spring Security &amp; JWT Quiz</w:t>
            </w:r>
          </w:p>
        </w:tc>
        <w:tc>
          <w:tcPr>
            <w:tcW w:w="1750" w:type="pct"/>
            <w:tcMar>
              <w:top w:w="80" w:type="dxa"/>
              <w:left w:w="100" w:type="dxa"/>
              <w:bottom w:w="80" w:type="dxa"/>
              <w:right w:w="100" w:type="dxa"/>
            </w:tcMar>
            <w:vAlign w:val="center"/>
          </w:tcPr>
          <w:p w14:paraId="606F3F07">
            <w:r>
              <w:rPr>
                <w:b w:val="0"/>
                <w:bCs w:val="0"/>
                <w:sz w:val="20"/>
                <w:szCs w:val="20"/>
              </w:rPr>
              <w:t>Spring Security</w:t>
            </w:r>
          </w:p>
        </w:tc>
      </w:tr>
      <w:tr w14:paraId="34D4820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3250" w:type="pct"/>
            <w:tcMar>
              <w:top w:w="80" w:type="dxa"/>
              <w:left w:w="100" w:type="dxa"/>
              <w:bottom w:w="80" w:type="dxa"/>
              <w:right w:w="100" w:type="dxa"/>
            </w:tcMar>
            <w:vAlign w:val="center"/>
          </w:tcPr>
          <w:p w14:paraId="39F92A24">
            <w:r>
              <w:rPr>
                <w:b w:val="0"/>
                <w:bCs w:val="0"/>
                <w:sz w:val="20"/>
                <w:szCs w:val="20"/>
              </w:rPr>
              <w:t>SQL &amp; PostgreSQL Quiz</w:t>
            </w:r>
          </w:p>
        </w:tc>
        <w:tc>
          <w:tcPr>
            <w:tcW w:w="1750" w:type="pct"/>
            <w:tcMar>
              <w:top w:w="80" w:type="dxa"/>
              <w:left w:w="100" w:type="dxa"/>
              <w:bottom w:w="80" w:type="dxa"/>
              <w:right w:w="100" w:type="dxa"/>
            </w:tcMar>
            <w:vAlign w:val="center"/>
          </w:tcPr>
          <w:p w14:paraId="4A184EF7">
            <w:r>
              <w:rPr>
                <w:b w:val="0"/>
                <w:bCs w:val="0"/>
                <w:sz w:val="20"/>
                <w:szCs w:val="20"/>
              </w:rPr>
              <w:t>SQL &amp; PostgreSQL</w:t>
            </w:r>
          </w:p>
        </w:tc>
      </w:tr>
      <w:tr w14:paraId="1533545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3250" w:type="pct"/>
            <w:tcMar>
              <w:top w:w="80" w:type="dxa"/>
              <w:left w:w="100" w:type="dxa"/>
              <w:bottom w:w="80" w:type="dxa"/>
              <w:right w:w="100" w:type="dxa"/>
            </w:tcMar>
            <w:vAlign w:val="center"/>
          </w:tcPr>
          <w:p w14:paraId="23E6A93A">
            <w:r>
              <w:rPr>
                <w:b w:val="0"/>
                <w:bCs w:val="0"/>
                <w:sz w:val="20"/>
                <w:szCs w:val="20"/>
              </w:rPr>
              <w:t>React.js Essentials Quiz</w:t>
            </w:r>
          </w:p>
        </w:tc>
        <w:tc>
          <w:tcPr>
            <w:tcW w:w="1750" w:type="pct"/>
            <w:tcMar>
              <w:top w:w="80" w:type="dxa"/>
              <w:left w:w="100" w:type="dxa"/>
              <w:bottom w:w="80" w:type="dxa"/>
              <w:right w:w="100" w:type="dxa"/>
            </w:tcMar>
            <w:vAlign w:val="center"/>
          </w:tcPr>
          <w:p w14:paraId="34033CC6">
            <w:r>
              <w:rPr>
                <w:b w:val="0"/>
                <w:bCs w:val="0"/>
                <w:sz w:val="20"/>
                <w:szCs w:val="20"/>
              </w:rPr>
              <w:t>React.js</w:t>
            </w:r>
          </w:p>
        </w:tc>
      </w:tr>
      <w:tr w14:paraId="3856D40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3250" w:type="pct"/>
            <w:tcMar>
              <w:top w:w="80" w:type="dxa"/>
              <w:left w:w="100" w:type="dxa"/>
              <w:bottom w:w="80" w:type="dxa"/>
              <w:right w:w="100" w:type="dxa"/>
            </w:tcMar>
            <w:vAlign w:val="center"/>
          </w:tcPr>
          <w:p w14:paraId="06791F12">
            <w:r>
              <w:rPr>
                <w:b w:val="0"/>
                <w:bCs w:val="0"/>
                <w:sz w:val="20"/>
                <w:szCs w:val="20"/>
              </w:rPr>
              <w:t>Professional Communication Assessment</w:t>
            </w:r>
          </w:p>
        </w:tc>
        <w:tc>
          <w:tcPr>
            <w:tcW w:w="1750" w:type="pct"/>
            <w:tcMar>
              <w:top w:w="80" w:type="dxa"/>
              <w:left w:w="100" w:type="dxa"/>
              <w:bottom w:w="80" w:type="dxa"/>
              <w:right w:w="100" w:type="dxa"/>
            </w:tcMar>
            <w:vAlign w:val="center"/>
          </w:tcPr>
          <w:p w14:paraId="3912A5B5">
            <w:r>
              <w:rPr>
                <w:b w:val="0"/>
                <w:bCs w:val="0"/>
                <w:sz w:val="20"/>
                <w:szCs w:val="20"/>
              </w:rPr>
              <w:t>Communication</w:t>
            </w:r>
          </w:p>
        </w:tc>
      </w:tr>
    </w:tbl>
    <w:p w14:paraId="4B782570">
      <w:pPr>
        <w:spacing w:after="200"/>
      </w:pPr>
    </w:p>
    <w:p w14:paraId="0FECAFF6">
      <w:pPr>
        <w:spacing w:after="160" w:line="276" w:lineRule="auto"/>
        <w:jc w:val="left"/>
      </w:pPr>
      <w:r>
        <w:rPr>
          <w:b w:val="0"/>
          <w:bCs w:val="0"/>
          <w:i w:val="0"/>
          <w:iCs w:val="0"/>
          <w:sz w:val="22"/>
          <w:szCs w:val="22"/>
        </w:rPr>
        <w:t>Total seeded question bank: 45 multiple-choice questions across the six assessments above (counted directly from DataSeeder.java), matching the figure stated in README.md.</w:t>
      </w:r>
    </w:p>
    <w:p w14:paraId="4D1A1B8D">
      <w:pPr>
        <w:pStyle w:val="5"/>
        <w:spacing w:before="180" w:after="100"/>
      </w:pPr>
      <w:r>
        <w:rPr>
          <w:b/>
          <w:bCs/>
          <w:i/>
          <w:iCs/>
          <w:sz w:val="22"/>
          <w:szCs w:val="22"/>
        </w:rPr>
        <w:t>Validation</w:t>
      </w:r>
    </w:p>
    <w:p w14:paraId="3FA68D8E">
      <w:pPr>
        <w:spacing w:after="160" w:line="276" w:lineRule="auto"/>
        <w:jc w:val="left"/>
      </w:pPr>
      <w:r>
        <w:rPr>
          <w:b w:val="0"/>
          <w:bCs w:val="0"/>
          <w:i w:val="0"/>
          <w:iCs w:val="0"/>
          <w:sz w:val="22"/>
          <w:szCs w:val="22"/>
        </w:rPr>
        <w:t>selectedOption is compared case-insensitively against correctOption; an unanswered question is simply marked incorrect (selected == null).</w:t>
      </w:r>
    </w:p>
    <w:p w14:paraId="326A396B">
      <w:pPr>
        <w:pStyle w:val="5"/>
        <w:spacing w:before="180" w:after="100"/>
      </w:pPr>
      <w:r>
        <w:rPr>
          <w:b/>
          <w:bCs/>
          <w:i/>
          <w:iCs/>
          <w:sz w:val="22"/>
          <w:szCs w:val="22"/>
        </w:rPr>
        <w:t>Error Handling</w:t>
      </w:r>
    </w:p>
    <w:p w14:paraId="01C67EBE">
      <w:pPr>
        <w:spacing w:after="160" w:line="276" w:lineRule="auto"/>
        <w:jc w:val="left"/>
        <w:rPr>
          <w:b/>
          <w:bCs/>
          <w:i/>
          <w:iCs/>
          <w:sz w:val="22"/>
          <w:szCs w:val="22"/>
        </w:rPr>
      </w:pPr>
      <w:r>
        <w:rPr>
          <w:b w:val="0"/>
          <w:bCs w:val="0"/>
          <w:i w:val="0"/>
          <w:iCs w:val="0"/>
          <w:sz w:val="22"/>
          <w:szCs w:val="22"/>
        </w:rPr>
        <w:t>Unknown assessment id → 404 Not Found.</w:t>
      </w:r>
    </w:p>
    <w:p w14:paraId="53725D9F">
      <w:r>
        <w:drawing>
          <wp:inline distT="0" distB="0" distL="114300" distR="114300">
            <wp:extent cx="5667375" cy="291084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2"/>
                    <a:srcRect t="4105" r="932" b="5427"/>
                    <a:stretch>
                      <a:fillRect/>
                    </a:stretch>
                  </pic:blipFill>
                  <pic:spPr>
                    <a:xfrm>
                      <a:off x="0" y="0"/>
                      <a:ext cx="5667375" cy="2910840"/>
                    </a:xfrm>
                    <a:prstGeom prst="rect">
                      <a:avLst/>
                    </a:prstGeom>
                    <a:noFill/>
                    <a:ln>
                      <a:noFill/>
                    </a:ln>
                  </pic:spPr>
                </pic:pic>
              </a:graphicData>
            </a:graphic>
          </wp:inline>
        </w:drawing>
      </w:r>
    </w:p>
    <w:p w14:paraId="40040DFC">
      <w:pPr>
        <w:spacing w:after="140"/>
      </w:pPr>
      <w:r>
        <w:rPr>
          <w:b/>
          <w:bCs/>
          <w:sz w:val="22"/>
          <w:szCs w:val="22"/>
        </w:rPr>
        <w:t xml:space="preserve">Implementation Status: </w:t>
      </w:r>
      <w:r>
        <w:rPr>
          <w:b/>
          <w:bCs/>
          <w:color w:val="0F766E"/>
          <w:sz w:val="22"/>
          <w:szCs w:val="22"/>
        </w:rPr>
        <w:t>Implemented</w:t>
      </w:r>
    </w:p>
    <w:p w14:paraId="37CB9B45">
      <w:pPr>
        <w:pStyle w:val="3"/>
        <w:spacing w:before="320" w:after="160"/>
      </w:pPr>
      <w:r>
        <w:rPr>
          <w:b/>
          <w:bCs/>
        </w:rPr>
        <w:t>5.9 Notification Module</w:t>
      </w:r>
    </w:p>
    <w:p w14:paraId="06D2E9F1">
      <w:pPr>
        <w:pStyle w:val="5"/>
        <w:spacing w:before="180" w:after="100"/>
      </w:pPr>
      <w:r>
        <w:rPr>
          <w:b/>
          <w:bCs/>
          <w:i/>
          <w:iCs/>
          <w:sz w:val="22"/>
          <w:szCs w:val="22"/>
        </w:rPr>
        <w:t>Purpose</w:t>
      </w:r>
    </w:p>
    <w:p w14:paraId="27370D1B">
      <w:pPr>
        <w:spacing w:after="160" w:line="276" w:lineRule="auto"/>
        <w:jc w:val="left"/>
      </w:pPr>
      <w:r>
        <w:rPr>
          <w:b w:val="0"/>
          <w:bCs w:val="0"/>
          <w:i w:val="0"/>
          <w:iCs w:val="0"/>
          <w:sz w:val="22"/>
          <w:szCs w:val="22"/>
        </w:rPr>
        <w:t>Give each user a persistent, in-app record of significant events (milestones, mentorship activity) without requiring them to be online when the event occurred.</w:t>
      </w:r>
    </w:p>
    <w:p w14:paraId="25F9DEE3">
      <w:pPr>
        <w:pStyle w:val="5"/>
        <w:spacing w:before="180" w:after="100"/>
      </w:pPr>
      <w:r>
        <w:rPr>
          <w:b/>
          <w:bCs/>
          <w:i/>
          <w:iCs/>
          <w:sz w:val="22"/>
          <w:szCs w:val="22"/>
        </w:rPr>
        <w:t>Functional Requirements</w:t>
      </w:r>
    </w:p>
    <w:p w14:paraId="725BBFBA">
      <w:pPr>
        <w:pStyle w:val="16"/>
        <w:numPr>
          <w:ilvl w:val="0"/>
          <w:numId w:val="2"/>
        </w:numPr>
        <w:spacing w:after="80"/>
      </w:pPr>
      <w:r>
        <w:rPr>
          <w:sz w:val="22"/>
          <w:szCs w:val="22"/>
        </w:rPr>
        <w:t>List a user's notifications, newest first.</w:t>
      </w:r>
    </w:p>
    <w:p w14:paraId="169CE594">
      <w:pPr>
        <w:pStyle w:val="16"/>
        <w:numPr>
          <w:ilvl w:val="0"/>
          <w:numId w:val="2"/>
        </w:numPr>
        <w:spacing w:after="80"/>
      </w:pPr>
      <w:r>
        <w:rPr>
          <w:sz w:val="22"/>
          <w:szCs w:val="22"/>
        </w:rPr>
        <w:t>Mark a single notification read.</w:t>
      </w:r>
    </w:p>
    <w:p w14:paraId="24E655D6">
      <w:pPr>
        <w:pStyle w:val="16"/>
        <w:numPr>
          <w:ilvl w:val="0"/>
          <w:numId w:val="2"/>
        </w:numPr>
        <w:spacing w:after="80"/>
      </w:pPr>
      <w:r>
        <w:rPr>
          <w:sz w:val="22"/>
          <w:szCs w:val="22"/>
        </w:rPr>
        <w:t>Mark all notifications read.</w:t>
      </w:r>
    </w:p>
    <w:p w14:paraId="5E23C0CC">
      <w:pPr>
        <w:pStyle w:val="5"/>
        <w:spacing w:before="180" w:after="100"/>
      </w:pPr>
      <w:r>
        <w:rPr>
          <w:b/>
          <w:bCs/>
          <w:i/>
          <w:iCs/>
          <w:sz w:val="22"/>
          <w:szCs w:val="22"/>
        </w:rPr>
        <w:t>User Workflow</w:t>
      </w:r>
    </w:p>
    <w:p w14:paraId="19410037">
      <w:pPr>
        <w:spacing w:after="160" w:line="276" w:lineRule="auto"/>
        <w:jc w:val="left"/>
      </w:pPr>
      <w:r>
        <w:rPr>
          <w:b w:val="0"/>
          <w:bCs w:val="0"/>
          <w:i w:val="0"/>
          <w:iCs w:val="0"/>
          <w:sz w:val="22"/>
          <w:szCs w:val="22"/>
        </w:rPr>
        <w:t>Notifications.jsx polls /api/notifications on load and lets the user clear the unread state in bulk.</w:t>
      </w:r>
    </w:p>
    <w:p w14:paraId="23268D8B">
      <w:pPr>
        <w:pStyle w:val="5"/>
        <w:spacing w:before="180" w:after="100"/>
        <w:rPr>
          <w:b/>
          <w:bCs/>
          <w:i/>
          <w:iCs/>
          <w:sz w:val="22"/>
          <w:szCs w:val="22"/>
        </w:rPr>
      </w:pPr>
    </w:p>
    <w:p w14:paraId="58D01595">
      <w:pPr>
        <w:pStyle w:val="5"/>
        <w:spacing w:before="180" w:after="100"/>
      </w:pPr>
      <w:r>
        <w:rPr>
          <w:b/>
          <w:bCs/>
          <w:i/>
          <w:iCs/>
          <w:sz w:val="22"/>
          <w:szCs w:val="22"/>
        </w:rPr>
        <w:t>Frontend Interaction</w:t>
      </w:r>
    </w:p>
    <w:p w14:paraId="3DC03548">
      <w:pPr>
        <w:spacing w:after="160" w:line="276" w:lineRule="auto"/>
        <w:jc w:val="left"/>
      </w:pPr>
      <w:r>
        <w:rPr>
          <w:b w:val="0"/>
          <w:bCs w:val="0"/>
          <w:i w:val="0"/>
          <w:iCs w:val="0"/>
          <w:sz w:val="22"/>
          <w:szCs w:val="22"/>
        </w:rPr>
        <w:t>GET on load; PATCH read-all on user action. There is no per-item mark-read call wired into the visible Notifications.jsx page even though the backend exposes PATCH /{id}/read — noted as a partial frontend/backend pairing.</w:t>
      </w:r>
    </w:p>
    <w:p w14:paraId="4A3949C9">
      <w:pPr>
        <w:pStyle w:val="5"/>
        <w:spacing w:before="180" w:after="100"/>
      </w:pPr>
      <w:r>
        <w:rPr>
          <w:b/>
          <w:bCs/>
          <w:i/>
          <w:iCs/>
          <w:sz w:val="22"/>
          <w:szCs w:val="22"/>
        </w:rPr>
        <w:t>Backend Implementation</w:t>
      </w:r>
    </w:p>
    <w:p w14:paraId="2832B8FE">
      <w:pPr>
        <w:spacing w:after="160" w:line="276" w:lineRule="auto"/>
        <w:jc w:val="left"/>
      </w:pPr>
      <w:r>
        <w:rPr>
          <w:b w:val="0"/>
          <w:bCs w:val="0"/>
          <w:i w:val="0"/>
          <w:iCs w:val="0"/>
          <w:sz w:val="22"/>
          <w:szCs w:val="22"/>
        </w:rPr>
        <w:t>NotificationService.push(user, type, title, message) is called from LearningService, AssessmentService, and MentorshipService at the specific event points documented in Sections 5.6–5.8; NotificationController exposes list/read/read-all.</w:t>
      </w:r>
    </w:p>
    <w:p w14:paraId="273C4B33">
      <w:pPr>
        <w:pStyle w:val="5"/>
        <w:spacing w:before="180" w:after="100"/>
      </w:pPr>
      <w:r>
        <w:rPr>
          <w:b/>
          <w:bCs/>
          <w:i/>
          <w:iCs/>
          <w:sz w:val="22"/>
          <w:szCs w:val="22"/>
        </w:rPr>
        <w:t>REST APIs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384"/>
        <w:gridCol w:w="4613"/>
        <w:gridCol w:w="3229"/>
      </w:tblGrid>
      <w:tr w14:paraId="6895281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750" w:type="pct"/>
            <w:shd w:val="clear" w:color="auto" w:fill="0F766E"/>
            <w:tcMar>
              <w:top w:w="80" w:type="dxa"/>
              <w:left w:w="100" w:type="dxa"/>
              <w:bottom w:w="80" w:type="dxa"/>
              <w:right w:w="100" w:type="dxa"/>
            </w:tcMar>
            <w:vAlign w:val="center"/>
          </w:tcPr>
          <w:p w14:paraId="0C69D11B">
            <w:r>
              <w:rPr>
                <w:b/>
                <w:bCs/>
                <w:color w:val="FFFFFF"/>
                <w:sz w:val="20"/>
                <w:szCs w:val="20"/>
              </w:rPr>
              <w:t>Method</w:t>
            </w:r>
          </w:p>
        </w:tc>
        <w:tc>
          <w:tcPr>
            <w:tcW w:w="2500" w:type="pct"/>
            <w:shd w:val="clear" w:color="auto" w:fill="0F766E"/>
            <w:tcMar>
              <w:top w:w="80" w:type="dxa"/>
              <w:left w:w="100" w:type="dxa"/>
              <w:bottom w:w="80" w:type="dxa"/>
              <w:right w:w="100" w:type="dxa"/>
            </w:tcMar>
            <w:vAlign w:val="center"/>
          </w:tcPr>
          <w:p w14:paraId="0774F98E">
            <w:r>
              <w:rPr>
                <w:b/>
                <w:bCs/>
                <w:color w:val="FFFFFF"/>
                <w:sz w:val="20"/>
                <w:szCs w:val="20"/>
              </w:rPr>
              <w:t>Endpoint</w:t>
            </w:r>
          </w:p>
        </w:tc>
        <w:tc>
          <w:tcPr>
            <w:tcW w:w="1750" w:type="pct"/>
            <w:shd w:val="clear" w:color="auto" w:fill="0F766E"/>
            <w:tcMar>
              <w:top w:w="80" w:type="dxa"/>
              <w:left w:w="100" w:type="dxa"/>
              <w:bottom w:w="80" w:type="dxa"/>
              <w:right w:w="100" w:type="dxa"/>
            </w:tcMar>
            <w:vAlign w:val="center"/>
          </w:tcPr>
          <w:p w14:paraId="5B79D897">
            <w:r>
              <w:rPr>
                <w:b/>
                <w:bCs/>
                <w:color w:val="FFFFFF"/>
                <w:sz w:val="20"/>
                <w:szCs w:val="20"/>
              </w:rPr>
              <w:t>Auth Required</w:t>
            </w:r>
          </w:p>
        </w:tc>
      </w:tr>
      <w:tr w14:paraId="4D652A6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5131FC96">
            <w:r>
              <w:rPr>
                <w:b w:val="0"/>
                <w:bCs w:val="0"/>
                <w:sz w:val="20"/>
                <w:szCs w:val="20"/>
              </w:rPr>
              <w:t>GET</w:t>
            </w:r>
          </w:p>
        </w:tc>
        <w:tc>
          <w:tcPr>
            <w:tcW w:w="2500" w:type="pct"/>
            <w:tcMar>
              <w:top w:w="80" w:type="dxa"/>
              <w:left w:w="100" w:type="dxa"/>
              <w:bottom w:w="80" w:type="dxa"/>
              <w:right w:w="100" w:type="dxa"/>
            </w:tcMar>
            <w:vAlign w:val="center"/>
          </w:tcPr>
          <w:p w14:paraId="319306CD">
            <w:r>
              <w:rPr>
                <w:b w:val="0"/>
                <w:bCs w:val="0"/>
                <w:sz w:val="20"/>
                <w:szCs w:val="20"/>
              </w:rPr>
              <w:t>/api/notifications</w:t>
            </w:r>
          </w:p>
        </w:tc>
        <w:tc>
          <w:tcPr>
            <w:tcW w:w="1750" w:type="pct"/>
            <w:tcMar>
              <w:top w:w="80" w:type="dxa"/>
              <w:left w:w="100" w:type="dxa"/>
              <w:bottom w:w="80" w:type="dxa"/>
              <w:right w:w="100" w:type="dxa"/>
            </w:tcMar>
            <w:vAlign w:val="center"/>
          </w:tcPr>
          <w:p w14:paraId="6D4B3E4B">
            <w:r>
              <w:rPr>
                <w:b w:val="0"/>
                <w:bCs w:val="0"/>
                <w:sz w:val="20"/>
                <w:szCs w:val="20"/>
              </w:rPr>
              <w:t>Yes</w:t>
            </w:r>
          </w:p>
        </w:tc>
      </w:tr>
      <w:tr w14:paraId="1A2FB5E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6DDD3091">
            <w:r>
              <w:rPr>
                <w:b w:val="0"/>
                <w:bCs w:val="0"/>
                <w:sz w:val="20"/>
                <w:szCs w:val="20"/>
              </w:rPr>
              <w:t>PATCH</w:t>
            </w:r>
          </w:p>
        </w:tc>
        <w:tc>
          <w:tcPr>
            <w:tcW w:w="2500" w:type="pct"/>
            <w:tcMar>
              <w:top w:w="80" w:type="dxa"/>
              <w:left w:w="100" w:type="dxa"/>
              <w:bottom w:w="80" w:type="dxa"/>
              <w:right w:w="100" w:type="dxa"/>
            </w:tcMar>
            <w:vAlign w:val="center"/>
          </w:tcPr>
          <w:p w14:paraId="077D62B1">
            <w:r>
              <w:rPr>
                <w:b w:val="0"/>
                <w:bCs w:val="0"/>
                <w:sz w:val="20"/>
                <w:szCs w:val="20"/>
              </w:rPr>
              <w:t>/api/notifications/{id}/read</w:t>
            </w:r>
          </w:p>
        </w:tc>
        <w:tc>
          <w:tcPr>
            <w:tcW w:w="1750" w:type="pct"/>
            <w:tcMar>
              <w:top w:w="80" w:type="dxa"/>
              <w:left w:w="100" w:type="dxa"/>
              <w:bottom w:w="80" w:type="dxa"/>
              <w:right w:w="100" w:type="dxa"/>
            </w:tcMar>
            <w:vAlign w:val="center"/>
          </w:tcPr>
          <w:p w14:paraId="4B326EEA">
            <w:r>
              <w:rPr>
                <w:b w:val="0"/>
                <w:bCs w:val="0"/>
                <w:sz w:val="20"/>
                <w:szCs w:val="20"/>
              </w:rPr>
              <w:t>Yes</w:t>
            </w:r>
          </w:p>
        </w:tc>
      </w:tr>
      <w:tr w14:paraId="7042A4C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32F53DD8">
            <w:r>
              <w:rPr>
                <w:b w:val="0"/>
                <w:bCs w:val="0"/>
                <w:sz w:val="20"/>
                <w:szCs w:val="20"/>
              </w:rPr>
              <w:t>PATCH</w:t>
            </w:r>
          </w:p>
        </w:tc>
        <w:tc>
          <w:tcPr>
            <w:tcW w:w="2500" w:type="pct"/>
            <w:tcMar>
              <w:top w:w="80" w:type="dxa"/>
              <w:left w:w="100" w:type="dxa"/>
              <w:bottom w:w="80" w:type="dxa"/>
              <w:right w:w="100" w:type="dxa"/>
            </w:tcMar>
            <w:vAlign w:val="center"/>
          </w:tcPr>
          <w:p w14:paraId="337217EA">
            <w:r>
              <w:rPr>
                <w:b w:val="0"/>
                <w:bCs w:val="0"/>
                <w:sz w:val="20"/>
                <w:szCs w:val="20"/>
              </w:rPr>
              <w:t>/api/notifications/read-all</w:t>
            </w:r>
          </w:p>
        </w:tc>
        <w:tc>
          <w:tcPr>
            <w:tcW w:w="1750" w:type="pct"/>
            <w:tcMar>
              <w:top w:w="80" w:type="dxa"/>
              <w:left w:w="100" w:type="dxa"/>
              <w:bottom w:w="80" w:type="dxa"/>
              <w:right w:w="100" w:type="dxa"/>
            </w:tcMar>
            <w:vAlign w:val="center"/>
          </w:tcPr>
          <w:p w14:paraId="6D2FDE2A">
            <w:r>
              <w:rPr>
                <w:b w:val="0"/>
                <w:bCs w:val="0"/>
                <w:sz w:val="20"/>
                <w:szCs w:val="20"/>
              </w:rPr>
              <w:t>Yes</w:t>
            </w:r>
          </w:p>
        </w:tc>
      </w:tr>
    </w:tbl>
    <w:p w14:paraId="78CA175B">
      <w:pPr>
        <w:spacing w:after="200"/>
      </w:pPr>
    </w:p>
    <w:p w14:paraId="2C3F869B">
      <w:pPr>
        <w:pStyle w:val="5"/>
        <w:spacing w:before="180" w:after="100"/>
      </w:pPr>
      <w:r>
        <w:rPr>
          <w:b/>
          <w:bCs/>
          <w:i/>
          <w:iCs/>
          <w:sz w:val="22"/>
          <w:szCs w:val="22"/>
        </w:rPr>
        <w:t>Database Entities/Tables</w:t>
      </w:r>
    </w:p>
    <w:p w14:paraId="235D9BF0">
      <w:pPr>
        <w:spacing w:after="160" w:line="276" w:lineRule="auto"/>
        <w:jc w:val="left"/>
      </w:pPr>
      <w:r>
        <w:rPr>
          <w:b w:val="0"/>
          <w:bCs w:val="0"/>
          <w:i w:val="0"/>
          <w:iCs w:val="0"/>
          <w:sz w:val="22"/>
          <w:szCs w:val="22"/>
        </w:rPr>
        <w:t>notification (title, message, type as a free-text string, readFlag, createdAt).</w:t>
      </w:r>
    </w:p>
    <w:p w14:paraId="7F811ABB">
      <w:pPr>
        <w:pStyle w:val="5"/>
        <w:spacing w:before="180" w:after="100"/>
      </w:pPr>
      <w:r>
        <w:rPr>
          <w:b/>
          <w:bCs/>
          <w:i/>
          <w:iCs/>
          <w:sz w:val="22"/>
          <w:szCs w:val="22"/>
        </w:rPr>
        <w:t>Business Logic</w:t>
      </w:r>
    </w:p>
    <w:p w14:paraId="07BE0CD2">
      <w:pPr>
        <w:spacing w:after="160" w:line="276" w:lineRule="auto"/>
        <w:jc w:val="left"/>
      </w:pPr>
      <w:r>
        <w:rPr>
          <w:b w:val="0"/>
          <w:bCs w:val="0"/>
          <w:i w:val="0"/>
          <w:iCs w:val="0"/>
          <w:sz w:val="22"/>
          <w:szCs w:val="22"/>
        </w:rPr>
        <w:t>Notification type is a free-text convention (GAP_ALERT, DEADLINE, RECOMMENDATION, MILESTONE, MENTORSHIP per the entity's code comment) rather than an enum; in the code paths actually exercised, only "MILESTONE" and "MENTORSHIP" types are ever pushed — GAP_ALERT, DEADLINE and RECOMMENDATION are declared conventions with no producing code found, so no gap-deadline or recommendation-triggered notification is actually generated.</w:t>
      </w:r>
    </w:p>
    <w:p w14:paraId="3B8F122C">
      <w:pPr>
        <w:pStyle w:val="5"/>
        <w:spacing w:before="180" w:after="100"/>
      </w:pPr>
      <w:r>
        <w:rPr>
          <w:b/>
          <w:bCs/>
          <w:i/>
          <w:iCs/>
          <w:sz w:val="22"/>
          <w:szCs w:val="22"/>
        </w:rPr>
        <w:t>Delivery channel</w:t>
      </w:r>
    </w:p>
    <w:p w14:paraId="746244FA">
      <w:pPr>
        <w:spacing w:after="160" w:line="276" w:lineRule="auto"/>
        <w:jc w:val="left"/>
      </w:pPr>
      <w:r>
        <w:rPr>
          <w:b w:val="0"/>
          <w:bCs w:val="0"/>
          <w:i w:val="0"/>
          <w:iCs w:val="0"/>
          <w:sz w:val="22"/>
          <w:szCs w:val="22"/>
        </w:rPr>
        <w:t>In-app only, via the REST API. No email (JavaMailSender), SMS (Twilio), or push (Firebase Cloud Messaging) delivery exists — see Section 3.4.</w:t>
      </w:r>
    </w:p>
    <w:p w14:paraId="30FB60B9">
      <w:pPr>
        <w:pStyle w:val="5"/>
        <w:spacing w:before="180" w:after="100"/>
      </w:pPr>
      <w:r>
        <w:rPr>
          <w:b/>
          <w:bCs/>
          <w:i/>
          <w:iCs/>
          <w:sz w:val="22"/>
          <w:szCs w:val="22"/>
        </w:rPr>
        <w:t>Validation</w:t>
      </w:r>
    </w:p>
    <w:p w14:paraId="1B521A2C">
      <w:pPr>
        <w:spacing w:after="160" w:line="276" w:lineRule="auto"/>
        <w:jc w:val="left"/>
      </w:pPr>
      <w:r>
        <w:rPr>
          <w:b w:val="0"/>
          <w:bCs w:val="0"/>
          <w:i w:val="0"/>
          <w:iCs w:val="0"/>
          <w:sz w:val="22"/>
          <w:szCs w:val="22"/>
        </w:rPr>
        <w:t>None.</w:t>
      </w:r>
    </w:p>
    <w:p w14:paraId="0B6E1F0E">
      <w:pPr>
        <w:pStyle w:val="5"/>
        <w:spacing w:before="180" w:after="100"/>
      </w:pPr>
      <w:r>
        <w:rPr>
          <w:b/>
          <w:bCs/>
          <w:i/>
          <w:iCs/>
          <w:sz w:val="22"/>
          <w:szCs w:val="22"/>
        </w:rPr>
        <w:t>Error Handling</w:t>
      </w:r>
    </w:p>
    <w:p w14:paraId="33208ACD">
      <w:pPr>
        <w:spacing w:after="160" w:line="276" w:lineRule="auto"/>
        <w:jc w:val="left"/>
      </w:pPr>
      <w:r>
        <w:rPr>
          <w:b w:val="0"/>
          <w:bCs w:val="0"/>
          <w:i w:val="0"/>
          <w:iCs w:val="0"/>
          <w:sz w:val="22"/>
          <w:szCs w:val="22"/>
        </w:rPr>
        <w:t>markRead(id) silently no-ops on an unknown id (repo.findById(id).ifPresent(...)) rather than raising an error.</w:t>
      </w:r>
    </w:p>
    <w:p w14:paraId="06116B14">
      <w:pPr>
        <w:pStyle w:val="5"/>
        <w:spacing w:before="180" w:after="100"/>
      </w:pPr>
    </w:p>
    <w:p w14:paraId="49CE62A2">
      <w:pPr>
        <w:pBdr>
          <w:top w:val="dashed" w:color="94A3B8" w:sz="6" w:space="0"/>
          <w:left w:val="dashed" w:color="94A3B8" w:sz="6" w:space="0"/>
          <w:bottom w:val="dashed" w:color="94A3B8" w:sz="6" w:space="0"/>
          <w:right w:val="dashed" w:color="94A3B8" w:sz="6" w:space="0"/>
        </w:pBdr>
        <w:spacing w:before="120" w:after="240"/>
        <w:jc w:val="center"/>
      </w:pPr>
      <w:r>
        <w:drawing>
          <wp:inline distT="0" distB="0" distL="114300" distR="114300">
            <wp:extent cx="5735320" cy="277114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3"/>
                    <a:srcRect t="5723" r="-255" b="8151"/>
                    <a:stretch>
                      <a:fillRect/>
                    </a:stretch>
                  </pic:blipFill>
                  <pic:spPr>
                    <a:xfrm>
                      <a:off x="0" y="0"/>
                      <a:ext cx="5735320" cy="2771140"/>
                    </a:xfrm>
                    <a:prstGeom prst="rect">
                      <a:avLst/>
                    </a:prstGeom>
                    <a:noFill/>
                    <a:ln>
                      <a:noFill/>
                    </a:ln>
                  </pic:spPr>
                </pic:pic>
              </a:graphicData>
            </a:graphic>
          </wp:inline>
        </w:drawing>
      </w:r>
    </w:p>
    <w:p w14:paraId="1B2CF89A">
      <w:pPr>
        <w:spacing w:after="140"/>
      </w:pPr>
      <w:r>
        <w:rPr>
          <w:b/>
          <w:bCs/>
          <w:sz w:val="22"/>
          <w:szCs w:val="22"/>
        </w:rPr>
        <w:t xml:space="preserve">Implementation Status: </w:t>
      </w:r>
      <w:r>
        <w:rPr>
          <w:b/>
          <w:bCs/>
          <w:color w:val="0F172A"/>
          <w:sz w:val="22"/>
          <w:szCs w:val="22"/>
        </w:rPr>
        <w:t>Implemented (in-app only)</w:t>
      </w:r>
    </w:p>
    <w:p w14:paraId="64554A3C">
      <w:pPr>
        <w:pStyle w:val="3"/>
        <w:spacing w:before="320" w:after="160"/>
      </w:pPr>
      <w:r>
        <w:rPr>
          <w:b/>
          <w:bCs/>
        </w:rPr>
        <w:t>5.10 Analytics Dashboard</w:t>
      </w:r>
    </w:p>
    <w:p w14:paraId="3F0C60C2">
      <w:pPr>
        <w:pStyle w:val="5"/>
        <w:spacing w:before="180" w:after="100"/>
      </w:pPr>
      <w:r>
        <w:rPr>
          <w:b/>
          <w:bCs/>
          <w:i/>
          <w:iCs/>
          <w:sz w:val="22"/>
          <w:szCs w:val="22"/>
        </w:rPr>
        <w:t>Purpose</w:t>
      </w:r>
    </w:p>
    <w:p w14:paraId="0E7CEB6D">
      <w:pPr>
        <w:spacing w:after="160" w:line="276" w:lineRule="auto"/>
        <w:jc w:val="left"/>
      </w:pPr>
      <w:r>
        <w:rPr>
          <w:b w:val="0"/>
          <w:bCs w:val="0"/>
          <w:i w:val="0"/>
          <w:iCs w:val="0"/>
          <w:sz w:val="22"/>
          <w:szCs w:val="22"/>
        </w:rPr>
        <w:t>Aggregate individual gap and training data into role-appropriate views: an employee's own snapshot, a manager's team view, and an organization-wide view.</w:t>
      </w:r>
    </w:p>
    <w:p w14:paraId="56442710">
      <w:pPr>
        <w:pStyle w:val="5"/>
        <w:spacing w:before="180" w:after="100"/>
      </w:pPr>
      <w:r>
        <w:rPr>
          <w:b/>
          <w:bCs/>
          <w:i/>
          <w:iCs/>
          <w:sz w:val="22"/>
          <w:szCs w:val="22"/>
        </w:rPr>
        <w:t>Functional Requirements</w:t>
      </w:r>
    </w:p>
    <w:p w14:paraId="5E1EB295">
      <w:pPr>
        <w:pStyle w:val="16"/>
        <w:numPr>
          <w:ilvl w:val="0"/>
          <w:numId w:val="2"/>
        </w:numPr>
        <w:spacing w:after="80"/>
      </w:pPr>
      <w:r>
        <w:rPr>
          <w:sz w:val="22"/>
          <w:szCs w:val="22"/>
        </w:rPr>
        <w:t>Employee dashboard: own gap summary, top recommendations, enrollments, attempt history, mentorships, a velocity figure.</w:t>
      </w:r>
    </w:p>
    <w:p w14:paraId="4459B1EB">
      <w:pPr>
        <w:pStyle w:val="16"/>
        <w:numPr>
          <w:ilvl w:val="0"/>
          <w:numId w:val="2"/>
        </w:numPr>
        <w:spacing w:after="80"/>
      </w:pPr>
      <w:r>
        <w:rPr>
          <w:sz w:val="22"/>
          <w:szCs w:val="22"/>
        </w:rPr>
        <w:t>Manager dashboard: department readiness, critical-gap count, training adoption rate, heatmap, per-member snapshots.</w:t>
      </w:r>
    </w:p>
    <w:p w14:paraId="001DFEAC">
      <w:pPr>
        <w:pStyle w:val="16"/>
        <w:numPr>
          <w:ilvl w:val="0"/>
          <w:numId w:val="2"/>
        </w:numPr>
        <w:spacing w:after="80"/>
      </w:pPr>
      <w:r>
        <w:rPr>
          <w:sz w:val="22"/>
          <w:szCs w:val="22"/>
        </w:rPr>
        <w:t>Organization dashboard: org-wide readiness, department breakdown, top skill gaps, training-provider effectiveness.</w:t>
      </w:r>
    </w:p>
    <w:p w14:paraId="53F93EE9">
      <w:pPr>
        <w:pStyle w:val="16"/>
        <w:numPr>
          <w:ilvl w:val="0"/>
          <w:numId w:val="2"/>
        </w:numPr>
        <w:spacing w:after="80"/>
      </w:pPr>
      <w:r>
        <w:drawing>
          <wp:inline distT="0" distB="0" distL="114300" distR="114300">
            <wp:extent cx="5702935" cy="289941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4"/>
                    <a:srcRect t="3868" r="311" b="6019"/>
                    <a:stretch>
                      <a:fillRect/>
                    </a:stretch>
                  </pic:blipFill>
                  <pic:spPr>
                    <a:xfrm>
                      <a:off x="0" y="0"/>
                      <a:ext cx="5702935" cy="2899410"/>
                    </a:xfrm>
                    <a:prstGeom prst="rect">
                      <a:avLst/>
                    </a:prstGeom>
                    <a:noFill/>
                    <a:ln>
                      <a:noFill/>
                    </a:ln>
                  </pic:spPr>
                </pic:pic>
              </a:graphicData>
            </a:graphic>
          </wp:inline>
        </w:drawing>
      </w:r>
    </w:p>
    <w:p w14:paraId="13534DF3">
      <w:pPr>
        <w:pStyle w:val="5"/>
        <w:spacing w:before="180" w:after="100"/>
        <w:rPr>
          <w:b/>
          <w:bCs/>
          <w:i/>
          <w:iCs/>
          <w:sz w:val="22"/>
          <w:szCs w:val="22"/>
        </w:rPr>
      </w:pPr>
    </w:p>
    <w:p w14:paraId="63066F97">
      <w:pPr>
        <w:pStyle w:val="5"/>
        <w:spacing w:before="180" w:after="100"/>
      </w:pPr>
      <w:r>
        <w:rPr>
          <w:b/>
          <w:bCs/>
          <w:i/>
          <w:iCs/>
          <w:sz w:val="22"/>
          <w:szCs w:val="22"/>
        </w:rPr>
        <w:t>User Workflow</w:t>
      </w:r>
    </w:p>
    <w:p w14:paraId="292E9946">
      <w:pPr>
        <w:spacing w:after="160" w:line="276" w:lineRule="auto"/>
        <w:jc w:val="left"/>
      </w:pPr>
      <w:r>
        <w:rPr>
          <w:b w:val="0"/>
          <w:bCs w:val="0"/>
          <w:i w:val="0"/>
          <w:iCs w:val="0"/>
          <w:sz w:val="22"/>
          <w:szCs w:val="22"/>
        </w:rPr>
        <w:t>Dashboard.jsx (home page after login) loads /api/dashboard/employee. Analytics.jsx loads /api/dashboard/manager and renders a bar chart of top skill gaps and a pie chart (verified Recharts components: BarChart, PieChart).</w:t>
      </w:r>
    </w:p>
    <w:p w14:paraId="50F59368">
      <w:pPr>
        <w:pStyle w:val="5"/>
        <w:spacing w:before="180" w:after="100"/>
      </w:pPr>
      <w:r>
        <w:rPr>
          <w:b/>
          <w:bCs/>
          <w:i/>
          <w:iCs/>
          <w:sz w:val="22"/>
          <w:szCs w:val="22"/>
        </w:rPr>
        <w:t>Frontend Interaction</w:t>
      </w:r>
    </w:p>
    <w:p w14:paraId="4847CA9B">
      <w:pPr>
        <w:spacing w:after="160" w:line="276" w:lineRule="auto"/>
        <w:jc w:val="left"/>
      </w:pPr>
      <w:r>
        <w:rPr>
          <w:b w:val="0"/>
          <w:bCs w:val="0"/>
          <w:i w:val="0"/>
          <w:iCs w:val="0"/>
          <w:sz w:val="22"/>
          <w:szCs w:val="22"/>
        </w:rPr>
        <w:t>Single GET per dashboard endpoint; charts rendered client-side from the returned aggregate JSON.</w:t>
      </w:r>
    </w:p>
    <w:p w14:paraId="1586C127">
      <w:pPr>
        <w:pStyle w:val="5"/>
        <w:spacing w:before="180" w:after="100"/>
      </w:pPr>
      <w:r>
        <w:rPr>
          <w:b/>
          <w:bCs/>
          <w:i/>
          <w:iCs/>
          <w:sz w:val="22"/>
          <w:szCs w:val="22"/>
        </w:rPr>
        <w:t>Backend Implementation</w:t>
      </w:r>
    </w:p>
    <w:p w14:paraId="306C9D22">
      <w:pPr>
        <w:spacing w:after="160" w:line="276" w:lineRule="auto"/>
        <w:jc w:val="left"/>
      </w:pPr>
      <w:r>
        <w:rPr>
          <w:b w:val="0"/>
          <w:bCs w:val="0"/>
          <w:i w:val="0"/>
          <w:iCs w:val="0"/>
          <w:sz w:val="22"/>
          <w:szCs w:val="22"/>
        </w:rPr>
        <w:t>DashboardController composes EmployeeDashboard from five services in one request (gaps, recommendations, learning, assessments, mentorship) plus a locally computed velocity value. AnalyticsService.manager(...) and .organization(...) do the heavier aggregation.</w:t>
      </w:r>
    </w:p>
    <w:p w14:paraId="76A5DF49">
      <w:pPr>
        <w:pStyle w:val="5"/>
        <w:spacing w:before="180" w:after="100"/>
      </w:pPr>
      <w:r>
        <w:rPr>
          <w:b/>
          <w:bCs/>
          <w:i/>
          <w:iCs/>
          <w:sz w:val="22"/>
          <w:szCs w:val="22"/>
        </w:rPr>
        <w:t>REST APIs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384"/>
        <w:gridCol w:w="4152"/>
        <w:gridCol w:w="3690"/>
      </w:tblGrid>
      <w:tr w14:paraId="29ADCE3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750" w:type="pct"/>
            <w:shd w:val="clear" w:color="auto" w:fill="0F766E"/>
            <w:tcMar>
              <w:top w:w="80" w:type="dxa"/>
              <w:left w:w="100" w:type="dxa"/>
              <w:bottom w:w="80" w:type="dxa"/>
              <w:right w:w="100" w:type="dxa"/>
            </w:tcMar>
            <w:vAlign w:val="center"/>
          </w:tcPr>
          <w:p w14:paraId="0C952245">
            <w:r>
              <w:rPr>
                <w:b/>
                <w:bCs/>
                <w:color w:val="FFFFFF"/>
                <w:sz w:val="20"/>
                <w:szCs w:val="20"/>
              </w:rPr>
              <w:t>Method</w:t>
            </w:r>
          </w:p>
        </w:tc>
        <w:tc>
          <w:tcPr>
            <w:tcW w:w="2250" w:type="pct"/>
            <w:shd w:val="clear" w:color="auto" w:fill="0F766E"/>
            <w:tcMar>
              <w:top w:w="80" w:type="dxa"/>
              <w:left w:w="100" w:type="dxa"/>
              <w:bottom w:w="80" w:type="dxa"/>
              <w:right w:w="100" w:type="dxa"/>
            </w:tcMar>
            <w:vAlign w:val="center"/>
          </w:tcPr>
          <w:p w14:paraId="70990C3A">
            <w:r>
              <w:rPr>
                <w:b/>
                <w:bCs/>
                <w:color w:val="FFFFFF"/>
                <w:sz w:val="20"/>
                <w:szCs w:val="20"/>
              </w:rPr>
              <w:t>Endpoint</w:t>
            </w:r>
          </w:p>
        </w:tc>
        <w:tc>
          <w:tcPr>
            <w:tcW w:w="2000" w:type="pct"/>
            <w:shd w:val="clear" w:color="auto" w:fill="0F766E"/>
            <w:tcMar>
              <w:top w:w="80" w:type="dxa"/>
              <w:left w:w="100" w:type="dxa"/>
              <w:bottom w:w="80" w:type="dxa"/>
              <w:right w:w="100" w:type="dxa"/>
            </w:tcMar>
            <w:vAlign w:val="center"/>
          </w:tcPr>
          <w:p w14:paraId="04F31BBD">
            <w:r>
              <w:rPr>
                <w:b/>
                <w:bCs/>
                <w:color w:val="FFFFFF"/>
                <w:sz w:val="20"/>
                <w:szCs w:val="20"/>
              </w:rPr>
              <w:t>Auth Required</w:t>
            </w:r>
          </w:p>
        </w:tc>
      </w:tr>
      <w:tr w14:paraId="02822CF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0EADCE27">
            <w:r>
              <w:rPr>
                <w:b w:val="0"/>
                <w:bCs w:val="0"/>
                <w:sz w:val="20"/>
                <w:szCs w:val="20"/>
              </w:rPr>
              <w:t>GET</w:t>
            </w:r>
          </w:p>
        </w:tc>
        <w:tc>
          <w:tcPr>
            <w:tcW w:w="2250" w:type="pct"/>
            <w:tcMar>
              <w:top w:w="80" w:type="dxa"/>
              <w:left w:w="100" w:type="dxa"/>
              <w:bottom w:w="80" w:type="dxa"/>
              <w:right w:w="100" w:type="dxa"/>
            </w:tcMar>
            <w:vAlign w:val="center"/>
          </w:tcPr>
          <w:p w14:paraId="60AD1A87">
            <w:r>
              <w:rPr>
                <w:b w:val="0"/>
                <w:bCs w:val="0"/>
                <w:sz w:val="20"/>
                <w:szCs w:val="20"/>
              </w:rPr>
              <w:t>/api/dashboard/employee</w:t>
            </w:r>
          </w:p>
        </w:tc>
        <w:tc>
          <w:tcPr>
            <w:tcW w:w="2000" w:type="pct"/>
            <w:tcMar>
              <w:top w:w="80" w:type="dxa"/>
              <w:left w:w="100" w:type="dxa"/>
              <w:bottom w:w="80" w:type="dxa"/>
              <w:right w:w="100" w:type="dxa"/>
            </w:tcMar>
            <w:vAlign w:val="center"/>
          </w:tcPr>
          <w:p w14:paraId="475601E0">
            <w:r>
              <w:rPr>
                <w:b w:val="0"/>
                <w:bCs w:val="0"/>
                <w:sz w:val="20"/>
                <w:szCs w:val="20"/>
              </w:rPr>
              <w:t>Yes</w:t>
            </w:r>
          </w:p>
        </w:tc>
      </w:tr>
      <w:tr w14:paraId="3DBFEBF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7CB87639">
            <w:r>
              <w:rPr>
                <w:b w:val="0"/>
                <w:bCs w:val="0"/>
                <w:sz w:val="20"/>
                <w:szCs w:val="20"/>
              </w:rPr>
              <w:t>GET</w:t>
            </w:r>
          </w:p>
        </w:tc>
        <w:tc>
          <w:tcPr>
            <w:tcW w:w="2250" w:type="pct"/>
            <w:tcMar>
              <w:top w:w="80" w:type="dxa"/>
              <w:left w:w="100" w:type="dxa"/>
              <w:bottom w:w="80" w:type="dxa"/>
              <w:right w:w="100" w:type="dxa"/>
            </w:tcMar>
            <w:vAlign w:val="center"/>
          </w:tcPr>
          <w:p w14:paraId="702EC082">
            <w:r>
              <w:rPr>
                <w:b w:val="0"/>
                <w:bCs w:val="0"/>
                <w:sz w:val="20"/>
                <w:szCs w:val="20"/>
              </w:rPr>
              <w:t>/api/dashboard/manager</w:t>
            </w:r>
          </w:p>
        </w:tc>
        <w:tc>
          <w:tcPr>
            <w:tcW w:w="2000" w:type="pct"/>
            <w:tcMar>
              <w:top w:w="80" w:type="dxa"/>
              <w:left w:w="100" w:type="dxa"/>
              <w:bottom w:w="80" w:type="dxa"/>
              <w:right w:w="100" w:type="dxa"/>
            </w:tcMar>
            <w:vAlign w:val="center"/>
          </w:tcPr>
          <w:p w14:paraId="5B01F6E5">
            <w:r>
              <w:rPr>
                <w:b w:val="0"/>
                <w:bCs w:val="0"/>
                <w:sz w:val="20"/>
                <w:szCs w:val="20"/>
              </w:rPr>
              <w:t>Yes — no check that the caller actually holds the MANAGER role or manages the returned department; the endpoint uses the caller's own department field regardless of role (see Section 9.8/10)</w:t>
            </w:r>
          </w:p>
        </w:tc>
      </w:tr>
      <w:tr w14:paraId="10C50A7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33FB059A">
            <w:r>
              <w:rPr>
                <w:b w:val="0"/>
                <w:bCs w:val="0"/>
                <w:sz w:val="20"/>
                <w:szCs w:val="20"/>
              </w:rPr>
              <w:t>GET</w:t>
            </w:r>
          </w:p>
        </w:tc>
        <w:tc>
          <w:tcPr>
            <w:tcW w:w="2250" w:type="pct"/>
            <w:tcMar>
              <w:top w:w="80" w:type="dxa"/>
              <w:left w:w="100" w:type="dxa"/>
              <w:bottom w:w="80" w:type="dxa"/>
              <w:right w:w="100" w:type="dxa"/>
            </w:tcMar>
            <w:vAlign w:val="center"/>
          </w:tcPr>
          <w:p w14:paraId="583210A3">
            <w:r>
              <w:rPr>
                <w:b w:val="0"/>
                <w:bCs w:val="0"/>
                <w:sz w:val="20"/>
                <w:szCs w:val="20"/>
              </w:rPr>
              <w:t>/api/dashboard/organization</w:t>
            </w:r>
          </w:p>
        </w:tc>
        <w:tc>
          <w:tcPr>
            <w:tcW w:w="2000" w:type="pct"/>
            <w:tcMar>
              <w:top w:w="80" w:type="dxa"/>
              <w:left w:w="100" w:type="dxa"/>
              <w:bottom w:w="80" w:type="dxa"/>
              <w:right w:w="100" w:type="dxa"/>
            </w:tcMar>
            <w:vAlign w:val="center"/>
          </w:tcPr>
          <w:p w14:paraId="36ECB1AA">
            <w:r>
              <w:rPr>
                <w:b w:val="0"/>
                <w:bCs w:val="0"/>
                <w:sz w:val="20"/>
                <w:szCs w:val="20"/>
              </w:rPr>
              <w:t>Yes — same observation: no role gate found</w:t>
            </w:r>
          </w:p>
        </w:tc>
      </w:tr>
    </w:tbl>
    <w:p w14:paraId="1A8EE3F2">
      <w:pPr>
        <w:spacing w:after="200"/>
      </w:pPr>
    </w:p>
    <w:p w14:paraId="30428905">
      <w:pPr>
        <w:pStyle w:val="5"/>
        <w:spacing w:before="180" w:after="100"/>
      </w:pPr>
      <w:r>
        <w:rPr>
          <w:b/>
          <w:bCs/>
          <w:i/>
          <w:iCs/>
          <w:sz w:val="22"/>
          <w:szCs w:val="22"/>
        </w:rPr>
        <w:t>Business Logic — verified derived metrics</w:t>
      </w:r>
    </w:p>
    <w:p w14:paraId="3907460B">
      <w:pPr>
        <w:pStyle w:val="16"/>
        <w:numPr>
          <w:ilvl w:val="0"/>
          <w:numId w:val="2"/>
        </w:numPr>
        <w:spacing w:after="80"/>
      </w:pPr>
      <w:r>
        <w:rPr>
          <w:sz w:val="22"/>
          <w:szCs w:val="22"/>
        </w:rPr>
        <w:t>learningVelocity (employee dashboard) = count(enrollments with a non-null completedAt) × 10 — a simple proxy metric, not a time-normalized rate.</w:t>
      </w:r>
    </w:p>
    <w:p w14:paraId="440610F5">
      <w:pPr>
        <w:pStyle w:val="16"/>
        <w:numPr>
          <w:ilvl w:val="0"/>
          <w:numId w:val="2"/>
        </w:numPr>
        <w:spacing w:after="80"/>
      </w:pPr>
      <w:r>
        <w:rPr>
          <w:sz w:val="22"/>
          <w:szCs w:val="22"/>
        </w:rPr>
        <w:t>Manager dashboard readiness = average of each team member's individual readinessPercent; trainingAdoptionPercent = percentage of team members with at least one enrollment.</w:t>
      </w:r>
    </w:p>
    <w:p w14:paraId="5E8A37D0">
      <w:pPr>
        <w:pStyle w:val="16"/>
        <w:numPr>
          <w:ilvl w:val="0"/>
          <w:numId w:val="2"/>
        </w:numPr>
        <w:spacing w:after="80"/>
      </w:pPr>
      <w:r>
        <w:rPr>
          <w:sz w:val="22"/>
          <w:szCs w:val="22"/>
        </w:rPr>
        <w:t>Organization dashboard readiness = average of each department's average readiness; completionRate = percentage of all enrollments in status COMPLETED or CERTIFIED; avgSkillImprovement = average percent score across all assessment attempts (a proxy for organization-wide assessment performance, not a true before/after improvement measurement).</w:t>
      </w:r>
    </w:p>
    <w:p w14:paraId="76662E5A">
      <w:pPr>
        <w:pStyle w:val="16"/>
        <w:numPr>
          <w:ilvl w:val="0"/>
          <w:numId w:val="2"/>
        </w:numPr>
        <w:spacing w:after="80"/>
      </w:pPr>
      <w:r>
        <w:rPr>
          <w:sz w:val="22"/>
          <w:szCs w:val="22"/>
        </w:rPr>
        <w:t>Top skill gaps = skills with average gap &gt; 0 across the organization, sorted descending by average gap, with an affected-employee count.</w:t>
      </w:r>
    </w:p>
    <w:p w14:paraId="75EA169E">
      <w:pPr>
        <w:pStyle w:val="16"/>
        <w:numPr>
          <w:ilvl w:val="0"/>
          <w:numId w:val="2"/>
        </w:numPr>
        <w:spacing w:after="80"/>
      </w:pPr>
      <w:r>
        <w:rPr>
          <w:sz w:val="22"/>
          <w:szCs w:val="22"/>
        </w:rPr>
        <w:t>Training effectiveness = per-provider enrollment count, completion count, and completion rate.</w:t>
      </w:r>
    </w:p>
    <w:p w14:paraId="43768FD6">
      <w:pPr>
        <w:pStyle w:val="5"/>
        <w:spacing w:before="180" w:after="100"/>
      </w:pPr>
      <w:r>
        <w:rPr>
          <w:b/>
          <w:bCs/>
          <w:i/>
          <w:iCs/>
          <w:sz w:val="22"/>
          <w:szCs w:val="22"/>
        </w:rPr>
        <w:t>Validation</w:t>
      </w:r>
    </w:p>
    <w:p w14:paraId="1DBCDF88">
      <w:pPr>
        <w:spacing w:after="160" w:line="276" w:lineRule="auto"/>
        <w:jc w:val="left"/>
      </w:pPr>
      <w:r>
        <w:rPr>
          <w:b w:val="0"/>
          <w:bCs w:val="0"/>
          <w:i w:val="0"/>
          <w:iCs w:val="0"/>
          <w:sz w:val="22"/>
          <w:szCs w:val="22"/>
        </w:rPr>
        <w:t>None — purely computed/read data.</w:t>
      </w:r>
    </w:p>
    <w:p w14:paraId="31CC147B">
      <w:pPr>
        <w:pStyle w:val="5"/>
        <w:spacing w:before="180" w:after="100"/>
      </w:pPr>
      <w:r>
        <w:rPr>
          <w:b/>
          <w:bCs/>
          <w:i/>
          <w:iCs/>
          <w:sz w:val="22"/>
          <w:szCs w:val="22"/>
        </w:rPr>
        <w:t>Error Handling</w:t>
      </w:r>
    </w:p>
    <w:p w14:paraId="1586CCE4">
      <w:pPr>
        <w:spacing w:after="160" w:line="276" w:lineRule="auto"/>
        <w:jc w:val="left"/>
      </w:pPr>
      <w:r>
        <w:rPr>
          <w:b w:val="0"/>
          <w:bCs w:val="0"/>
          <w:i w:val="0"/>
          <w:iCs w:val="0"/>
          <w:sz w:val="22"/>
          <w:szCs w:val="22"/>
        </w:rPr>
        <w:t>No explicit error branches; empty teams/departments are guarded against division by zero in the aggregate calculations (ternary checks for isEmpty()).</w:t>
      </w:r>
    </w:p>
    <w:p w14:paraId="095E2B5F">
      <w:pPr>
        <w:pStyle w:val="3"/>
        <w:spacing w:before="320" w:after="160"/>
      </w:pPr>
      <w:r>
        <w:rPr>
          <w:b/>
          <w:bCs/>
        </w:rPr>
        <w:t>5.11 Reports &amp; Export</w:t>
      </w:r>
    </w:p>
    <w:p w14:paraId="09D135DD">
      <w:pPr>
        <w:pStyle w:val="5"/>
        <w:spacing w:before="180" w:after="100"/>
      </w:pPr>
      <w:r>
        <w:rPr>
          <w:b/>
          <w:bCs/>
          <w:i/>
          <w:iCs/>
          <w:sz w:val="22"/>
          <w:szCs w:val="22"/>
        </w:rPr>
        <w:t>Purpose</w:t>
      </w:r>
    </w:p>
    <w:p w14:paraId="2315F409">
      <w:pPr>
        <w:spacing w:after="160" w:line="276" w:lineRule="auto"/>
        <w:jc w:val="left"/>
      </w:pPr>
      <w:r>
        <w:rPr>
          <w:b w:val="0"/>
          <w:bCs w:val="0"/>
          <w:i w:val="0"/>
          <w:iCs w:val="0"/>
          <w:sz w:val="22"/>
          <w:szCs w:val="22"/>
        </w:rPr>
        <w:t>As specified in the module list, this module would allow exporting gap, training, or analytics data as PDF or Excel reports.</w:t>
      </w:r>
    </w:p>
    <w:p w14:paraId="4D16967E">
      <w:pPr>
        <w:pStyle w:val="5"/>
        <w:spacing w:before="180" w:after="100"/>
      </w:pPr>
      <w:r>
        <w:rPr>
          <w:b/>
          <w:bCs/>
          <w:i/>
          <w:iCs/>
          <w:sz w:val="22"/>
          <w:szCs w:val="22"/>
        </w:rPr>
        <w:t>Functional Requirements</w:t>
      </w:r>
    </w:p>
    <w:p w14:paraId="48AFD1EF">
      <w:pPr>
        <w:spacing w:after="160" w:line="276" w:lineRule="auto"/>
        <w:jc w:val="left"/>
      </w:pPr>
      <w:r>
        <w:rPr>
          <w:b w:val="0"/>
          <w:bCs w:val="0"/>
          <w:i w:val="0"/>
          <w:iCs w:val="0"/>
          <w:sz w:val="22"/>
          <w:szCs w:val="22"/>
        </w:rPr>
        <w:t>Not applicable — no functional requirements for this module are met by the supplied source.</w:t>
      </w:r>
    </w:p>
    <w:p w14:paraId="1618494B">
      <w:pPr>
        <w:pStyle w:val="5"/>
        <w:spacing w:before="180" w:after="100"/>
      </w:pPr>
      <w:r>
        <w:rPr>
          <w:b/>
          <w:bCs/>
          <w:i/>
          <w:iCs/>
          <w:sz w:val="22"/>
          <w:szCs w:val="22"/>
        </w:rPr>
        <w:t>User Workflow / Frontend Interaction / Backend Implementation</w:t>
      </w:r>
    </w:p>
    <w:p w14:paraId="0257B075">
      <w:pPr>
        <w:spacing w:after="160" w:line="276" w:lineRule="auto"/>
        <w:jc w:val="left"/>
      </w:pPr>
      <w:r>
        <w:rPr>
          <w:b w:val="0"/>
          <w:bCs w:val="0"/>
          <w:i w:val="0"/>
          <w:iCs w:val="0"/>
          <w:sz w:val="22"/>
          <w:szCs w:val="22"/>
        </w:rPr>
        <w:t>Not Verified in the provided source code. No PDF library (e.g., iText, OpenPDF), no spreadsheet library (e.g., Apache POI), and no export-oriented controller endpoint or frontend "download/export" control were found anywhere in the backend or frontend source.</w:t>
      </w:r>
    </w:p>
    <w:p w14:paraId="0E5CDEB4">
      <w:pPr>
        <w:pStyle w:val="5"/>
        <w:spacing w:before="180" w:after="100"/>
      </w:pPr>
      <w:r>
        <w:rPr>
          <w:b/>
          <w:bCs/>
          <w:i/>
          <w:iCs/>
          <w:sz w:val="22"/>
          <w:szCs w:val="22"/>
        </w:rPr>
        <w:t>REST APIs</w:t>
      </w:r>
    </w:p>
    <w:p w14:paraId="314BA90C">
      <w:pPr>
        <w:spacing w:after="160" w:line="276" w:lineRule="auto"/>
        <w:jc w:val="left"/>
      </w:pPr>
      <w:r>
        <w:rPr>
          <w:b w:val="0"/>
          <w:bCs w:val="0"/>
          <w:i w:val="0"/>
          <w:iCs w:val="0"/>
          <w:sz w:val="22"/>
          <w:szCs w:val="22"/>
        </w:rPr>
        <w:t>None exist.</w:t>
      </w:r>
    </w:p>
    <w:p w14:paraId="3C1E06B7">
      <w:pPr>
        <w:pStyle w:val="5"/>
        <w:spacing w:before="180" w:after="100"/>
      </w:pPr>
      <w:r>
        <w:rPr>
          <w:b/>
          <w:bCs/>
          <w:i/>
          <w:iCs/>
          <w:sz w:val="22"/>
          <w:szCs w:val="22"/>
        </w:rPr>
        <w:t>Database Entities/Tables</w:t>
      </w:r>
    </w:p>
    <w:p w14:paraId="6F65CD5F">
      <w:pPr>
        <w:spacing w:after="160" w:line="276" w:lineRule="auto"/>
        <w:jc w:val="left"/>
      </w:pPr>
      <w:r>
        <w:rPr>
          <w:b w:val="0"/>
          <w:bCs w:val="0"/>
          <w:i w:val="0"/>
          <w:iCs w:val="0"/>
          <w:sz w:val="22"/>
          <w:szCs w:val="22"/>
        </w:rPr>
        <w:t>Not applicable.</w:t>
      </w:r>
    </w:p>
    <w:p w14:paraId="48CE9A58">
      <w:pPr>
        <w:pStyle w:val="5"/>
        <w:spacing w:before="180" w:after="100"/>
      </w:pPr>
      <w:r>
        <w:rPr>
          <w:b/>
          <w:bCs/>
          <w:i/>
          <w:iCs/>
          <w:sz w:val="22"/>
          <w:szCs w:val="22"/>
        </w:rPr>
        <w:t>Business Logic / Validation / Error Handling</w:t>
      </w:r>
    </w:p>
    <w:p w14:paraId="2E916FB1">
      <w:pPr>
        <w:spacing w:after="160" w:line="276" w:lineRule="auto"/>
        <w:jc w:val="left"/>
      </w:pPr>
      <w:r>
        <w:rPr>
          <w:b w:val="0"/>
          <w:bCs w:val="0"/>
          <w:i w:val="0"/>
          <w:iCs w:val="0"/>
          <w:sz w:val="22"/>
          <w:szCs w:val="22"/>
        </w:rPr>
        <w:t>Not applicable — no implementation exists to describe.</w:t>
      </w:r>
    </w:p>
    <w:p w14:paraId="479504CF">
      <w:pPr>
        <w:pStyle w:val="5"/>
        <w:spacing w:before="180" w:after="100"/>
      </w:pPr>
      <w:r>
        <w:rPr>
          <w:b/>
          <w:bCs/>
          <w:i/>
          <w:iCs/>
          <w:sz w:val="22"/>
          <w:szCs w:val="22"/>
        </w:rPr>
        <w:t>Screenshot Placeholder</w:t>
      </w:r>
    </w:p>
    <w:p w14:paraId="60D8E84E">
      <w:pPr>
        <w:spacing w:after="160" w:line="276" w:lineRule="auto"/>
        <w:jc w:val="left"/>
      </w:pPr>
      <w:r>
        <w:rPr>
          <w:b w:val="0"/>
          <w:bCs w:val="0"/>
          <w:i w:val="0"/>
          <w:iCs w:val="0"/>
          <w:sz w:val="22"/>
          <w:szCs w:val="22"/>
        </w:rPr>
        <w:t>Not applicable — no export UI exists to capture.</w:t>
      </w:r>
    </w:p>
    <w:p w14:paraId="305FE4F6">
      <w:pPr>
        <w:spacing w:after="140"/>
      </w:pPr>
      <w:r>
        <w:rPr>
          <w:b/>
          <w:bCs/>
          <w:sz w:val="22"/>
          <w:szCs w:val="22"/>
        </w:rPr>
        <w:t xml:space="preserve">Implementation Status: </w:t>
      </w:r>
      <w:r>
        <w:rPr>
          <w:b/>
          <w:bCs/>
          <w:color w:val="94A3B8"/>
          <w:sz w:val="22"/>
          <w:szCs w:val="22"/>
        </w:rPr>
        <w:t>Not Verified in the provided source code</w:t>
      </w:r>
    </w:p>
    <w:p w14:paraId="0220DCC0">
      <w:pPr>
        <w:pStyle w:val="3"/>
        <w:spacing w:before="320" w:after="160"/>
      </w:pPr>
      <w:r>
        <w:rPr>
          <w:b/>
          <w:bCs/>
        </w:rPr>
        <w:t>5.12 Final Integration, Testing &amp; Deployment</w:t>
      </w:r>
    </w:p>
    <w:p w14:paraId="2B07AA80">
      <w:pPr>
        <w:pStyle w:val="5"/>
        <w:spacing w:before="180" w:after="100"/>
      </w:pPr>
      <w:r>
        <w:rPr>
          <w:b/>
          <w:bCs/>
          <w:i/>
          <w:iCs/>
          <w:sz w:val="22"/>
          <w:szCs w:val="22"/>
        </w:rPr>
        <w:t>Purpose</w:t>
      </w:r>
    </w:p>
    <w:p w14:paraId="1D8A2FBE">
      <w:pPr>
        <w:spacing w:after="160" w:line="276" w:lineRule="auto"/>
        <w:jc w:val="left"/>
      </w:pPr>
      <w:r>
        <w:rPr>
          <w:b w:val="0"/>
          <w:bCs w:val="0"/>
          <w:i w:val="0"/>
          <w:iCs w:val="0"/>
          <w:sz w:val="22"/>
          <w:szCs w:val="22"/>
        </w:rPr>
        <w:t>Bring the frontend and backend together into a working, verifiable, deployable system.</w:t>
      </w:r>
    </w:p>
    <w:p w14:paraId="367EB2F7">
      <w:pPr>
        <w:pStyle w:val="5"/>
        <w:spacing w:before="180" w:after="100"/>
      </w:pPr>
      <w:r>
        <w:rPr>
          <w:b/>
          <w:bCs/>
          <w:i/>
          <w:iCs/>
          <w:sz w:val="22"/>
          <w:szCs w:val="22"/>
        </w:rPr>
        <w:t>Integration — implemented</w:t>
      </w:r>
    </w:p>
    <w:p w14:paraId="40CB28C4">
      <w:pPr>
        <w:spacing w:after="160" w:line="276" w:lineRule="auto"/>
        <w:jc w:val="left"/>
      </w:pPr>
      <w:r>
        <w:rPr>
          <w:b w:val="0"/>
          <w:bCs w:val="0"/>
          <w:i w:val="0"/>
          <w:iCs w:val="0"/>
          <w:sz w:val="22"/>
          <w:szCs w:val="22"/>
        </w:rPr>
        <w:t>The Vite dev server proxies /api/** to the backend at http://localhost:8081 (vite.config.js), and the frontend's Axios base URL is configurable via VITE_API_BASE_URL (.env.example). CORS is explicitly configured on the backend (SecurityConfig.corsConfigurationSource()) to allow http://localhost:5173 and http://localhost:3000 with credentials, which is consistent with running the two applications as separate processes during development, as the README instructs.</w:t>
      </w:r>
    </w:p>
    <w:p w14:paraId="72D7E6B2">
      <w:pPr>
        <w:pStyle w:val="5"/>
        <w:spacing w:before="180" w:after="100"/>
      </w:pPr>
      <w:r>
        <w:rPr>
          <w:b/>
          <w:bCs/>
          <w:i/>
          <w:iCs/>
          <w:sz w:val="22"/>
          <w:szCs w:val="22"/>
        </w:rPr>
        <w:t>Testing</w:t>
      </w:r>
    </w:p>
    <w:p w14:paraId="5254A25C">
      <w:pPr>
        <w:spacing w:after="160" w:line="276" w:lineRule="auto"/>
        <w:jc w:val="left"/>
      </w:pPr>
      <w:r>
        <w:rPr>
          <w:b w:val="0"/>
          <w:bCs w:val="0"/>
          <w:i w:val="0"/>
          <w:iCs w:val="0"/>
          <w:sz w:val="22"/>
          <w:szCs w:val="22"/>
        </w:rPr>
        <w:t>Not Verified in the provided source code. spring-boot-starter-test and spring-security-test are declared in pom.xml with test scope, and React's tooling (Vite/ESLint per the README's recommended extensions) would support adding React Testing Library, but no test source directory (backend/src/test or a frontend test folder), no test class, and no test script beyond dev/build/preview in package.json exist in the supplied archive. No CI configuration (e.g., a .github/workflows directory, GitLab CI file, or Jenkinsfile) was found either.</w:t>
      </w:r>
    </w:p>
    <w:p w14:paraId="210FF5E5">
      <w:pPr>
        <w:pStyle w:val="5"/>
        <w:spacing w:before="180" w:after="100"/>
        <w:rPr>
          <w:b/>
          <w:bCs/>
          <w:i/>
          <w:iCs/>
          <w:sz w:val="22"/>
          <w:szCs w:val="22"/>
        </w:rPr>
      </w:pPr>
    </w:p>
    <w:p w14:paraId="7B204154">
      <w:pPr>
        <w:pStyle w:val="5"/>
        <w:spacing w:before="180" w:after="100"/>
      </w:pPr>
      <w:r>
        <w:rPr>
          <w:b/>
          <w:bCs/>
          <w:i/>
          <w:iCs/>
          <w:sz w:val="22"/>
          <w:szCs w:val="22"/>
        </w:rPr>
        <w:t>Deployment</w:t>
      </w:r>
    </w:p>
    <w:p w14:paraId="181FE121">
      <w:pPr>
        <w:spacing w:after="160" w:line="276" w:lineRule="auto"/>
        <w:jc w:val="left"/>
      </w:pPr>
      <w:r>
        <w:rPr>
          <w:b w:val="0"/>
          <w:bCs w:val="0"/>
          <w:i w:val="0"/>
          <w:iCs w:val="0"/>
          <w:sz w:val="22"/>
          <w:szCs w:val="22"/>
        </w:rPr>
        <w:t>Covered in Section 4.6: only the PostgreSQL database tier has a deployment artifact (docker-compose.yml). The application tiers are run directly via Maven and the Vite dev server, with no build-and-deploy pipeline in the archive.</w:t>
      </w:r>
    </w:p>
    <w:p w14:paraId="7A2DE36E">
      <w:pPr>
        <w:pStyle w:val="5"/>
        <w:spacing w:before="180" w:after="100"/>
      </w:pPr>
      <w:r>
        <w:rPr>
          <w:b/>
          <w:bCs/>
          <w:i/>
          <w:iCs/>
          <w:sz w:val="22"/>
          <w:szCs w:val="22"/>
        </w:rPr>
        <w:t>REST APIs / Database Entities/Tables</w:t>
      </w:r>
    </w:p>
    <w:p w14:paraId="471CAE82">
      <w:pPr>
        <w:spacing w:after="160" w:line="276" w:lineRule="auto"/>
        <w:jc w:val="left"/>
      </w:pPr>
      <w:r>
        <w:rPr>
          <w:b w:val="0"/>
          <w:bCs w:val="0"/>
          <w:i w:val="0"/>
          <w:iCs w:val="0"/>
          <w:sz w:val="22"/>
          <w:szCs w:val="22"/>
        </w:rPr>
        <w:t>Not applicable to this module directly — it concerns process, not a feature surface.</w:t>
      </w:r>
    </w:p>
    <w:p w14:paraId="579B79FF">
      <w:pPr>
        <w:spacing w:after="160" w:line="276" w:lineRule="auto"/>
        <w:jc w:val="left"/>
      </w:pPr>
      <w:r>
        <w:rPr>
          <w:b w:val="0"/>
          <w:bCs w:val="0"/>
          <w:i w:val="0"/>
          <w:iCs w:val="0"/>
          <w:sz w:val="22"/>
          <w:szCs w:val="22"/>
        </w:rPr>
        <w:t>Not applicable — no test runner or CI dashboard output exists to capture.</w:t>
      </w:r>
    </w:p>
    <w:p w14:paraId="06327E73">
      <w:pPr>
        <w:spacing w:after="140"/>
        <w:rPr>
          <w:rFonts w:hint="default"/>
          <w:b/>
          <w:bCs/>
          <w:color w:val="0F172A"/>
          <w:sz w:val="22"/>
          <w:szCs w:val="22"/>
          <w:lang w:val="en-US"/>
        </w:rPr>
      </w:pPr>
    </w:p>
    <w:p w14:paraId="2747BEA3">
      <w:pPr>
        <w:pStyle w:val="2"/>
        <w:pageBreakBefore/>
        <w:spacing w:before="0" w:after="200"/>
      </w:pPr>
      <w:r>
        <w:rPr>
          <w:b/>
          <w:bCs/>
        </w:rPr>
        <w:t>BACKEND DEVELOPMENT – INDIVIDUAL CONTRIBUTION</w:t>
      </w:r>
    </w:p>
    <w:p w14:paraId="4BE8AAF5">
      <w:pPr>
        <w:spacing w:after="160" w:line="276" w:lineRule="auto"/>
        <w:jc w:val="left"/>
      </w:pPr>
      <w:r>
        <w:rPr>
          <w:b w:val="0"/>
          <w:bCs w:val="0"/>
          <w:i w:val="0"/>
          <w:iCs w:val="0"/>
          <w:sz w:val="22"/>
          <w:szCs w:val="22"/>
        </w:rPr>
        <w:t>This section documents my individual contribution to the project — the Spring Boot backend — in greater technical depth, as instructed. All claims below are verified directly against the backend/src/main/java/com/okgip source tree.</w:t>
      </w:r>
    </w:p>
    <w:p w14:paraId="1F11B809">
      <w:pPr>
        <w:pStyle w:val="3"/>
        <w:spacing w:before="320" w:after="160"/>
      </w:pPr>
      <w:r>
        <w:rPr>
          <w:b/>
          <w:bCs/>
        </w:rPr>
        <w:t>6.1 Individual Role</w:t>
      </w:r>
    </w:p>
    <w:p w14:paraId="5EA18304">
      <w:pPr>
        <w:spacing w:after="160" w:line="276" w:lineRule="auto"/>
        <w:jc w:val="left"/>
      </w:pPr>
      <w:r>
        <w:rPr>
          <w:b w:val="0"/>
          <w:bCs w:val="0"/>
          <w:i w:val="0"/>
          <w:iCs w:val="0"/>
          <w:sz w:val="22"/>
          <w:szCs w:val="22"/>
        </w:rPr>
        <w:t>My responsibility on the team was backend development: the REST API surface, the domain services implementing the platform's core algorithms (gap analysis, recommendation scoring, mentor matching, assessment grading, analytics aggregation), the JPA persistence model, JWT-based security, and the demonstration data seeder that gives the frontend a realistic dataset to build against. The React frontend consumes this API surface as a client and is documented in this report for completeness, but was not my individual contribution.</w:t>
      </w:r>
    </w:p>
    <w:p w14:paraId="2FC661EB">
      <w:pPr>
        <w:pStyle w:val="3"/>
        <w:spacing w:before="320" w:after="160"/>
      </w:pPr>
      <w:r>
        <w:rPr>
          <w:b/>
          <w:bCs/>
        </w:rPr>
        <w:t>6.2 Backend Architecture</w:t>
      </w:r>
    </w:p>
    <w:p w14:paraId="0552134B">
      <w:pPr>
        <w:spacing w:after="160" w:line="276" w:lineRule="auto"/>
        <w:jc w:val="left"/>
      </w:pPr>
      <w:r>
        <w:rPr>
          <w:b w:val="0"/>
          <w:bCs w:val="0"/>
          <w:i w:val="0"/>
          <w:iCs w:val="0"/>
          <w:sz w:val="22"/>
          <w:szCs w:val="22"/>
        </w:rPr>
        <w:t>The backend is a single-module, layered Spring Boot 3.3.4 monolith (see Section 4.2 for the full diagram): a stateless REST controller layer, a service layer holding all domain logic, a Spring Data JPA repository layer, and a JPA entity/model layer, with cross-cutting security and configuration held in a separate config package and startup seeding in a bootstrap package. There is no separate business-facade or CQRS split — each controller method maps directly to one service call.</w:t>
      </w:r>
    </w:p>
    <w:p w14:paraId="7F5D4DFF">
      <w:pPr>
        <w:pStyle w:val="3"/>
        <w:spacing w:before="320" w:after="160"/>
      </w:pPr>
      <w:r>
        <w:rPr>
          <w:b/>
          <w:bCs/>
        </w:rPr>
        <w:t>6.3 Package Structure</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583"/>
        <w:gridCol w:w="6643"/>
      </w:tblGrid>
      <w:tr w14:paraId="708E812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400" w:type="pct"/>
            <w:shd w:val="clear" w:color="auto" w:fill="0F766E"/>
            <w:tcMar>
              <w:top w:w="80" w:type="dxa"/>
              <w:left w:w="100" w:type="dxa"/>
              <w:bottom w:w="80" w:type="dxa"/>
              <w:right w:w="100" w:type="dxa"/>
            </w:tcMar>
            <w:vAlign w:val="center"/>
          </w:tcPr>
          <w:p w14:paraId="286DF1C4">
            <w:r>
              <w:rPr>
                <w:b/>
                <w:bCs/>
                <w:color w:val="FFFFFF"/>
                <w:sz w:val="20"/>
                <w:szCs w:val="20"/>
              </w:rPr>
              <w:t>Package (actual)</w:t>
            </w:r>
          </w:p>
        </w:tc>
        <w:tc>
          <w:tcPr>
            <w:tcW w:w="3600" w:type="pct"/>
            <w:shd w:val="clear" w:color="auto" w:fill="0F766E"/>
            <w:tcMar>
              <w:top w:w="80" w:type="dxa"/>
              <w:left w:w="100" w:type="dxa"/>
              <w:bottom w:w="80" w:type="dxa"/>
              <w:right w:w="100" w:type="dxa"/>
            </w:tcMar>
            <w:vAlign w:val="center"/>
          </w:tcPr>
          <w:p w14:paraId="426BDFA1">
            <w:r>
              <w:rPr>
                <w:b/>
                <w:bCs/>
                <w:color w:val="FFFFFF"/>
                <w:sz w:val="20"/>
                <w:szCs w:val="20"/>
              </w:rPr>
              <w:t>Contents (verified)</w:t>
            </w:r>
          </w:p>
        </w:tc>
      </w:tr>
      <w:tr w14:paraId="35EE8F5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252A497A">
            <w:r>
              <w:rPr>
                <w:b w:val="0"/>
                <w:bCs w:val="0"/>
                <w:sz w:val="20"/>
                <w:szCs w:val="20"/>
              </w:rPr>
              <w:t>com.okgip</w:t>
            </w:r>
          </w:p>
        </w:tc>
        <w:tc>
          <w:tcPr>
            <w:tcW w:w="3600" w:type="pct"/>
            <w:tcMar>
              <w:top w:w="80" w:type="dxa"/>
              <w:left w:w="100" w:type="dxa"/>
              <w:bottom w:w="80" w:type="dxa"/>
              <w:right w:w="100" w:type="dxa"/>
            </w:tcMar>
            <w:vAlign w:val="center"/>
          </w:tcPr>
          <w:p w14:paraId="38FA5CC0">
            <w:r>
              <w:rPr>
                <w:b w:val="0"/>
                <w:bCs w:val="0"/>
                <w:sz w:val="20"/>
                <w:szCs w:val="20"/>
              </w:rPr>
              <w:t>OkgipApplication — the @SpringBootApplication entry point.</w:t>
            </w:r>
          </w:p>
        </w:tc>
      </w:tr>
      <w:tr w14:paraId="27EF2FD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52444E39">
            <w:r>
              <w:rPr>
                <w:b w:val="0"/>
                <w:bCs w:val="0"/>
                <w:sz w:val="20"/>
                <w:szCs w:val="20"/>
              </w:rPr>
              <w:t>com.okgip.config</w:t>
            </w:r>
          </w:p>
        </w:tc>
        <w:tc>
          <w:tcPr>
            <w:tcW w:w="3600" w:type="pct"/>
            <w:tcMar>
              <w:top w:w="80" w:type="dxa"/>
              <w:left w:w="100" w:type="dxa"/>
              <w:bottom w:w="80" w:type="dxa"/>
              <w:right w:w="100" w:type="dxa"/>
            </w:tcMar>
            <w:vAlign w:val="center"/>
          </w:tcPr>
          <w:p w14:paraId="306E4C7B">
            <w:r>
              <w:rPr>
                <w:b w:val="0"/>
                <w:bCs w:val="0"/>
                <w:sz w:val="20"/>
                <w:szCs w:val="20"/>
              </w:rPr>
              <w:t>SecurityConfig, JwtService, JwtAuthFilter, CurrentUser.</w:t>
            </w:r>
          </w:p>
        </w:tc>
      </w:tr>
      <w:tr w14:paraId="392C989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444A51BD">
            <w:r>
              <w:rPr>
                <w:b w:val="0"/>
                <w:bCs w:val="0"/>
                <w:sz w:val="20"/>
                <w:szCs w:val="20"/>
              </w:rPr>
              <w:t>com.okgip.model</w:t>
            </w:r>
          </w:p>
        </w:tc>
        <w:tc>
          <w:tcPr>
            <w:tcW w:w="3600" w:type="pct"/>
            <w:tcMar>
              <w:top w:w="80" w:type="dxa"/>
              <w:left w:w="100" w:type="dxa"/>
              <w:bottom w:w="80" w:type="dxa"/>
              <w:right w:w="100" w:type="dxa"/>
            </w:tcMar>
            <w:vAlign w:val="center"/>
          </w:tcPr>
          <w:p w14:paraId="10DECA6B">
            <w:r>
              <w:rPr>
                <w:b w:val="0"/>
                <w:bCs w:val="0"/>
                <w:sz w:val="20"/>
                <w:szCs w:val="20"/>
              </w:rPr>
              <w:t>13 @Entity classes + 4 enums (Role, Proficiency, AssessmentType, TrainingStatus).</w:t>
            </w:r>
          </w:p>
        </w:tc>
      </w:tr>
      <w:tr w14:paraId="0FDD020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53BD18B6">
            <w:r>
              <w:rPr>
                <w:b w:val="0"/>
                <w:bCs w:val="0"/>
                <w:sz w:val="20"/>
                <w:szCs w:val="20"/>
              </w:rPr>
              <w:t>com.okgip.repo</w:t>
            </w:r>
          </w:p>
        </w:tc>
        <w:tc>
          <w:tcPr>
            <w:tcW w:w="3600" w:type="pct"/>
            <w:tcMar>
              <w:top w:w="80" w:type="dxa"/>
              <w:left w:w="100" w:type="dxa"/>
              <w:bottom w:w="80" w:type="dxa"/>
              <w:right w:w="100" w:type="dxa"/>
            </w:tcMar>
            <w:vAlign w:val="center"/>
          </w:tcPr>
          <w:p w14:paraId="586049AB">
            <w:r>
              <w:rPr>
                <w:b w:val="0"/>
                <w:bCs w:val="0"/>
                <w:sz w:val="20"/>
                <w:szCs w:val="20"/>
              </w:rPr>
              <w:t>13 Spring Data JPA repository interfaces.</w:t>
            </w:r>
          </w:p>
        </w:tc>
      </w:tr>
      <w:tr w14:paraId="38AACFB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59930B94">
            <w:r>
              <w:rPr>
                <w:b w:val="0"/>
                <w:bCs w:val="0"/>
                <w:sz w:val="20"/>
                <w:szCs w:val="20"/>
              </w:rPr>
              <w:t>com.okgip.service</w:t>
            </w:r>
          </w:p>
        </w:tc>
        <w:tc>
          <w:tcPr>
            <w:tcW w:w="3600" w:type="pct"/>
            <w:tcMar>
              <w:top w:w="80" w:type="dxa"/>
              <w:left w:w="100" w:type="dxa"/>
              <w:bottom w:w="80" w:type="dxa"/>
              <w:right w:w="100" w:type="dxa"/>
            </w:tcMar>
            <w:vAlign w:val="center"/>
          </w:tcPr>
          <w:p w14:paraId="788A4B29">
            <w:r>
              <w:rPr>
                <w:b w:val="0"/>
                <w:bCs w:val="0"/>
                <w:sz w:val="20"/>
                <w:szCs w:val="20"/>
              </w:rPr>
              <w:t>8 @Service classes — AuthService, GapAnalysisService, RecommendationService, LearningService, AssessmentService, MentorshipService, NotificationService, AnalyticsService.</w:t>
            </w:r>
          </w:p>
        </w:tc>
      </w:tr>
      <w:tr w14:paraId="19EE1AF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2CC93AFB">
            <w:r>
              <w:rPr>
                <w:b w:val="0"/>
                <w:bCs w:val="0"/>
                <w:sz w:val="20"/>
                <w:szCs w:val="20"/>
              </w:rPr>
              <w:t>com.okgip.web</w:t>
            </w:r>
          </w:p>
        </w:tc>
        <w:tc>
          <w:tcPr>
            <w:tcW w:w="3600" w:type="pct"/>
            <w:tcMar>
              <w:top w:w="80" w:type="dxa"/>
              <w:left w:w="100" w:type="dxa"/>
              <w:bottom w:w="80" w:type="dxa"/>
              <w:right w:w="100" w:type="dxa"/>
            </w:tcMar>
            <w:vAlign w:val="center"/>
          </w:tcPr>
          <w:p w14:paraId="177EF1BF">
            <w:r>
              <w:rPr>
                <w:b w:val="0"/>
                <w:bCs w:val="0"/>
                <w:sz w:val="20"/>
                <w:szCs w:val="20"/>
              </w:rPr>
              <w:t>9 @RestController classes.</w:t>
            </w:r>
          </w:p>
        </w:tc>
      </w:tr>
      <w:tr w14:paraId="6FF9E1F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780E2A1D">
            <w:r>
              <w:rPr>
                <w:b w:val="0"/>
                <w:bCs w:val="0"/>
                <w:sz w:val="20"/>
                <w:szCs w:val="20"/>
              </w:rPr>
              <w:t>com.okgip.dto</w:t>
            </w:r>
          </w:p>
        </w:tc>
        <w:tc>
          <w:tcPr>
            <w:tcW w:w="3600" w:type="pct"/>
            <w:tcMar>
              <w:top w:w="80" w:type="dxa"/>
              <w:left w:w="100" w:type="dxa"/>
              <w:bottom w:w="80" w:type="dxa"/>
              <w:right w:w="100" w:type="dxa"/>
            </w:tcMar>
            <w:vAlign w:val="center"/>
          </w:tcPr>
          <w:p w14:paraId="3D89A7BB">
            <w:r>
              <w:rPr>
                <w:b w:val="0"/>
                <w:bCs w:val="0"/>
                <w:sz w:val="20"/>
                <w:szCs w:val="20"/>
              </w:rPr>
              <w:t>One Dtos.java holding ~30 Java records used as request/response payloads.</w:t>
            </w:r>
          </w:p>
        </w:tc>
      </w:tr>
      <w:tr w14:paraId="7E57C6D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05B01B1B">
            <w:r>
              <w:rPr>
                <w:b w:val="0"/>
                <w:bCs w:val="0"/>
                <w:sz w:val="20"/>
                <w:szCs w:val="20"/>
              </w:rPr>
              <w:t>com.okgip.bootstrap</w:t>
            </w:r>
          </w:p>
        </w:tc>
        <w:tc>
          <w:tcPr>
            <w:tcW w:w="3600" w:type="pct"/>
            <w:tcMar>
              <w:top w:w="80" w:type="dxa"/>
              <w:left w:w="100" w:type="dxa"/>
              <w:bottom w:w="80" w:type="dxa"/>
              <w:right w:w="100" w:type="dxa"/>
            </w:tcMar>
            <w:vAlign w:val="center"/>
          </w:tcPr>
          <w:p w14:paraId="752AB2B3">
            <w:r>
              <w:rPr>
                <w:b w:val="0"/>
                <w:bCs w:val="0"/>
                <w:sz w:val="20"/>
                <w:szCs w:val="20"/>
              </w:rPr>
              <w:t>DataSeeder — a CommandLineRunner that seeds demo data on first boot only (guarded by users.count() &gt; 0).</w:t>
            </w:r>
          </w:p>
        </w:tc>
      </w:tr>
    </w:tbl>
    <w:p w14:paraId="2D3BE8EE">
      <w:pPr>
        <w:spacing w:after="200"/>
      </w:pPr>
    </w:p>
    <w:p w14:paraId="341B1C8F">
      <w:pPr>
        <w:spacing w:after="160" w:line="276" w:lineRule="auto"/>
        <w:jc w:val="left"/>
      </w:pPr>
      <w:r>
        <w:rPr>
          <w:b w:val="0"/>
          <w:bCs w:val="0"/>
          <w:i w:val="0"/>
          <w:iCs w:val="0"/>
          <w:sz w:val="22"/>
          <w:szCs w:val="22"/>
        </w:rPr>
        <w:t>This exactly matches the requirement template's example package list (config, model, repo, service, web, dto, bootstrap) — no additional or renamed top-level packages were introduced.</w:t>
      </w:r>
    </w:p>
    <w:p w14:paraId="5ABF4560">
      <w:pPr>
        <w:pStyle w:val="3"/>
        <w:spacing w:before="320" w:after="160"/>
        <w:rPr>
          <w:b/>
          <w:bCs/>
        </w:rPr>
      </w:pPr>
    </w:p>
    <w:p w14:paraId="57092C9A">
      <w:pPr>
        <w:pStyle w:val="3"/>
        <w:spacing w:before="320" w:after="160"/>
      </w:pPr>
      <w:r>
        <w:rPr>
          <w:b/>
          <w:bCs/>
        </w:rPr>
        <w:t>6.4 Controller Layer</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467"/>
        <w:gridCol w:w="3725"/>
        <w:gridCol w:w="867"/>
        <w:gridCol w:w="2167"/>
      </w:tblGrid>
      <w:tr w14:paraId="275445C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000" w:type="pct"/>
            <w:shd w:val="clear" w:color="auto" w:fill="0F766E"/>
            <w:tcMar>
              <w:top w:w="80" w:type="dxa"/>
              <w:left w:w="100" w:type="dxa"/>
              <w:bottom w:w="80" w:type="dxa"/>
              <w:right w:w="100" w:type="dxa"/>
            </w:tcMar>
            <w:vAlign w:val="center"/>
          </w:tcPr>
          <w:p w14:paraId="43341125">
            <w:r>
              <w:rPr>
                <w:b/>
                <w:bCs/>
                <w:color w:val="FFFFFF"/>
                <w:sz w:val="20"/>
                <w:szCs w:val="20"/>
              </w:rPr>
              <w:t>Controller</w:t>
            </w:r>
          </w:p>
        </w:tc>
        <w:tc>
          <w:tcPr>
            <w:tcW w:w="2100" w:type="pct"/>
            <w:shd w:val="clear" w:color="auto" w:fill="0F766E"/>
            <w:tcMar>
              <w:top w:w="80" w:type="dxa"/>
              <w:left w:w="100" w:type="dxa"/>
              <w:bottom w:w="80" w:type="dxa"/>
              <w:right w:w="100" w:type="dxa"/>
            </w:tcMar>
            <w:vAlign w:val="center"/>
          </w:tcPr>
          <w:p w14:paraId="3933F0E7">
            <w:r>
              <w:rPr>
                <w:b/>
                <w:bCs/>
                <w:color w:val="FFFFFF"/>
                <w:sz w:val="20"/>
                <w:szCs w:val="20"/>
              </w:rPr>
              <w:t>Endpoint</w:t>
            </w:r>
          </w:p>
        </w:tc>
        <w:tc>
          <w:tcPr>
            <w:tcW w:w="600" w:type="pct"/>
            <w:shd w:val="clear" w:color="auto" w:fill="0F766E"/>
            <w:tcMar>
              <w:top w:w="80" w:type="dxa"/>
              <w:left w:w="100" w:type="dxa"/>
              <w:bottom w:w="80" w:type="dxa"/>
              <w:right w:w="100" w:type="dxa"/>
            </w:tcMar>
            <w:vAlign w:val="center"/>
          </w:tcPr>
          <w:p w14:paraId="4C279B53">
            <w:r>
              <w:rPr>
                <w:b/>
                <w:bCs/>
                <w:color w:val="FFFFFF"/>
                <w:sz w:val="20"/>
                <w:szCs w:val="20"/>
              </w:rPr>
              <w:t>HTTP Method</w:t>
            </w:r>
          </w:p>
        </w:tc>
        <w:tc>
          <w:tcPr>
            <w:tcW w:w="1300" w:type="pct"/>
            <w:shd w:val="clear" w:color="auto" w:fill="0F766E"/>
            <w:tcMar>
              <w:top w:w="80" w:type="dxa"/>
              <w:left w:w="100" w:type="dxa"/>
              <w:bottom w:w="80" w:type="dxa"/>
              <w:right w:w="100" w:type="dxa"/>
            </w:tcMar>
            <w:vAlign w:val="center"/>
          </w:tcPr>
          <w:p w14:paraId="54F297BD">
            <w:r>
              <w:rPr>
                <w:b/>
                <w:bCs/>
                <w:color w:val="FFFFFF"/>
                <w:sz w:val="20"/>
                <w:szCs w:val="20"/>
              </w:rPr>
              <w:t>Purpose</w:t>
            </w:r>
          </w:p>
        </w:tc>
      </w:tr>
      <w:tr w14:paraId="1394801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5CBDB258">
            <w:r>
              <w:rPr>
                <w:b w:val="0"/>
                <w:bCs w:val="0"/>
                <w:sz w:val="20"/>
                <w:szCs w:val="20"/>
              </w:rPr>
              <w:t>AuthController</w:t>
            </w:r>
          </w:p>
        </w:tc>
        <w:tc>
          <w:tcPr>
            <w:tcW w:w="2100" w:type="pct"/>
            <w:tcMar>
              <w:top w:w="80" w:type="dxa"/>
              <w:left w:w="100" w:type="dxa"/>
              <w:bottom w:w="80" w:type="dxa"/>
              <w:right w:w="100" w:type="dxa"/>
            </w:tcMar>
            <w:vAlign w:val="center"/>
          </w:tcPr>
          <w:p w14:paraId="14F7A6EC">
            <w:r>
              <w:rPr>
                <w:b w:val="0"/>
                <w:bCs w:val="0"/>
                <w:sz w:val="20"/>
                <w:szCs w:val="20"/>
              </w:rPr>
              <w:t>POST /api/auth/login</w:t>
            </w:r>
          </w:p>
        </w:tc>
        <w:tc>
          <w:tcPr>
            <w:tcW w:w="600" w:type="pct"/>
            <w:tcMar>
              <w:top w:w="80" w:type="dxa"/>
              <w:left w:w="100" w:type="dxa"/>
              <w:bottom w:w="80" w:type="dxa"/>
              <w:right w:w="100" w:type="dxa"/>
            </w:tcMar>
            <w:vAlign w:val="center"/>
          </w:tcPr>
          <w:p w14:paraId="0221EE92">
            <w:r>
              <w:rPr>
                <w:b w:val="0"/>
                <w:bCs w:val="0"/>
                <w:sz w:val="20"/>
                <w:szCs w:val="20"/>
              </w:rPr>
              <w:t>POST</w:t>
            </w:r>
          </w:p>
        </w:tc>
        <w:tc>
          <w:tcPr>
            <w:tcW w:w="1300" w:type="pct"/>
            <w:tcMar>
              <w:top w:w="80" w:type="dxa"/>
              <w:left w:w="100" w:type="dxa"/>
              <w:bottom w:w="80" w:type="dxa"/>
              <w:right w:w="100" w:type="dxa"/>
            </w:tcMar>
            <w:vAlign w:val="center"/>
          </w:tcPr>
          <w:p w14:paraId="5F34719B">
            <w:r>
              <w:rPr>
                <w:b w:val="0"/>
                <w:bCs w:val="0"/>
                <w:sz w:val="20"/>
                <w:szCs w:val="20"/>
              </w:rPr>
              <w:t>Authenticate and issue a JWT</w:t>
            </w:r>
          </w:p>
        </w:tc>
      </w:tr>
      <w:tr w14:paraId="33F96BC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54D37794">
            <w:r>
              <w:rPr>
                <w:b w:val="0"/>
                <w:bCs w:val="0"/>
                <w:sz w:val="20"/>
                <w:szCs w:val="20"/>
              </w:rPr>
              <w:t>AuthController</w:t>
            </w:r>
          </w:p>
        </w:tc>
        <w:tc>
          <w:tcPr>
            <w:tcW w:w="2100" w:type="pct"/>
            <w:tcMar>
              <w:top w:w="80" w:type="dxa"/>
              <w:left w:w="100" w:type="dxa"/>
              <w:bottom w:w="80" w:type="dxa"/>
              <w:right w:w="100" w:type="dxa"/>
            </w:tcMar>
            <w:vAlign w:val="center"/>
          </w:tcPr>
          <w:p w14:paraId="3BC77F3E">
            <w:r>
              <w:rPr>
                <w:b w:val="0"/>
                <w:bCs w:val="0"/>
                <w:sz w:val="20"/>
                <w:szCs w:val="20"/>
              </w:rPr>
              <w:t>POST /api/auth/register</w:t>
            </w:r>
          </w:p>
        </w:tc>
        <w:tc>
          <w:tcPr>
            <w:tcW w:w="600" w:type="pct"/>
            <w:tcMar>
              <w:top w:w="80" w:type="dxa"/>
              <w:left w:w="100" w:type="dxa"/>
              <w:bottom w:w="80" w:type="dxa"/>
              <w:right w:w="100" w:type="dxa"/>
            </w:tcMar>
            <w:vAlign w:val="center"/>
          </w:tcPr>
          <w:p w14:paraId="59DC57C6">
            <w:r>
              <w:rPr>
                <w:b w:val="0"/>
                <w:bCs w:val="0"/>
                <w:sz w:val="20"/>
                <w:szCs w:val="20"/>
              </w:rPr>
              <w:t>POST</w:t>
            </w:r>
          </w:p>
        </w:tc>
        <w:tc>
          <w:tcPr>
            <w:tcW w:w="1300" w:type="pct"/>
            <w:tcMar>
              <w:top w:w="80" w:type="dxa"/>
              <w:left w:w="100" w:type="dxa"/>
              <w:bottom w:w="80" w:type="dxa"/>
              <w:right w:w="100" w:type="dxa"/>
            </w:tcMar>
            <w:vAlign w:val="center"/>
          </w:tcPr>
          <w:p w14:paraId="2EC430AB">
            <w:r>
              <w:rPr>
                <w:b w:val="0"/>
                <w:bCs w:val="0"/>
                <w:sz w:val="20"/>
                <w:szCs w:val="20"/>
              </w:rPr>
              <w:t>Create a new user and issue a JWT</w:t>
            </w:r>
          </w:p>
        </w:tc>
      </w:tr>
      <w:tr w14:paraId="248C6F5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4AD827EA">
            <w:r>
              <w:rPr>
                <w:b w:val="0"/>
                <w:bCs w:val="0"/>
                <w:sz w:val="20"/>
                <w:szCs w:val="20"/>
              </w:rPr>
              <w:t>AuthController</w:t>
            </w:r>
          </w:p>
        </w:tc>
        <w:tc>
          <w:tcPr>
            <w:tcW w:w="2100" w:type="pct"/>
            <w:tcMar>
              <w:top w:w="80" w:type="dxa"/>
              <w:left w:w="100" w:type="dxa"/>
              <w:bottom w:w="80" w:type="dxa"/>
              <w:right w:w="100" w:type="dxa"/>
            </w:tcMar>
            <w:vAlign w:val="center"/>
          </w:tcPr>
          <w:p w14:paraId="37362719">
            <w:r>
              <w:rPr>
                <w:b w:val="0"/>
                <w:bCs w:val="0"/>
                <w:sz w:val="20"/>
                <w:szCs w:val="20"/>
              </w:rPr>
              <w:t>GET /api/auth/me</w:t>
            </w:r>
          </w:p>
        </w:tc>
        <w:tc>
          <w:tcPr>
            <w:tcW w:w="600" w:type="pct"/>
            <w:tcMar>
              <w:top w:w="80" w:type="dxa"/>
              <w:left w:w="100" w:type="dxa"/>
              <w:bottom w:w="80" w:type="dxa"/>
              <w:right w:w="100" w:type="dxa"/>
            </w:tcMar>
            <w:vAlign w:val="center"/>
          </w:tcPr>
          <w:p w14:paraId="42018AF6">
            <w:r>
              <w:rPr>
                <w:b w:val="0"/>
                <w:bCs w:val="0"/>
                <w:sz w:val="20"/>
                <w:szCs w:val="20"/>
              </w:rPr>
              <w:t>GET</w:t>
            </w:r>
          </w:p>
        </w:tc>
        <w:tc>
          <w:tcPr>
            <w:tcW w:w="1300" w:type="pct"/>
            <w:tcMar>
              <w:top w:w="80" w:type="dxa"/>
              <w:left w:w="100" w:type="dxa"/>
              <w:bottom w:w="80" w:type="dxa"/>
              <w:right w:w="100" w:type="dxa"/>
            </w:tcMar>
            <w:vAlign w:val="center"/>
          </w:tcPr>
          <w:p w14:paraId="5AAC9FFE">
            <w:r>
              <w:rPr>
                <w:b w:val="0"/>
                <w:bCs w:val="0"/>
                <w:sz w:val="20"/>
                <w:szCs w:val="20"/>
              </w:rPr>
              <w:t>Return the authenticated user's profile</w:t>
            </w:r>
          </w:p>
        </w:tc>
      </w:tr>
      <w:tr w14:paraId="2641286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51433206">
            <w:r>
              <w:rPr>
                <w:b w:val="0"/>
                <w:bCs w:val="0"/>
                <w:sz w:val="20"/>
                <w:szCs w:val="20"/>
              </w:rPr>
              <w:t>ProfileController</w:t>
            </w:r>
          </w:p>
        </w:tc>
        <w:tc>
          <w:tcPr>
            <w:tcW w:w="2100" w:type="pct"/>
            <w:tcMar>
              <w:top w:w="80" w:type="dxa"/>
              <w:left w:w="100" w:type="dxa"/>
              <w:bottom w:w="80" w:type="dxa"/>
              <w:right w:w="100" w:type="dxa"/>
            </w:tcMar>
            <w:vAlign w:val="center"/>
          </w:tcPr>
          <w:p w14:paraId="56D4F436">
            <w:r>
              <w:rPr>
                <w:b w:val="0"/>
                <w:bCs w:val="0"/>
                <w:sz w:val="20"/>
                <w:szCs w:val="20"/>
              </w:rPr>
              <w:t>GET /api/skills</w:t>
            </w:r>
          </w:p>
        </w:tc>
        <w:tc>
          <w:tcPr>
            <w:tcW w:w="600" w:type="pct"/>
            <w:tcMar>
              <w:top w:w="80" w:type="dxa"/>
              <w:left w:w="100" w:type="dxa"/>
              <w:bottom w:w="80" w:type="dxa"/>
              <w:right w:w="100" w:type="dxa"/>
            </w:tcMar>
            <w:vAlign w:val="center"/>
          </w:tcPr>
          <w:p w14:paraId="6C03C952">
            <w:r>
              <w:rPr>
                <w:b w:val="0"/>
                <w:bCs w:val="0"/>
                <w:sz w:val="20"/>
                <w:szCs w:val="20"/>
              </w:rPr>
              <w:t>GET</w:t>
            </w:r>
          </w:p>
        </w:tc>
        <w:tc>
          <w:tcPr>
            <w:tcW w:w="1300" w:type="pct"/>
            <w:tcMar>
              <w:top w:w="80" w:type="dxa"/>
              <w:left w:w="100" w:type="dxa"/>
              <w:bottom w:w="80" w:type="dxa"/>
              <w:right w:w="100" w:type="dxa"/>
            </w:tcMar>
            <w:vAlign w:val="center"/>
          </w:tcPr>
          <w:p w14:paraId="1E130851">
            <w:r>
              <w:rPr>
                <w:b w:val="0"/>
                <w:bCs w:val="0"/>
                <w:sz w:val="20"/>
                <w:szCs w:val="20"/>
              </w:rPr>
              <w:t>List the skill catalog</w:t>
            </w:r>
          </w:p>
        </w:tc>
      </w:tr>
      <w:tr w14:paraId="7884C22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65E91562">
            <w:r>
              <w:rPr>
                <w:b w:val="0"/>
                <w:bCs w:val="0"/>
                <w:sz w:val="20"/>
                <w:szCs w:val="20"/>
              </w:rPr>
              <w:t>ProfileController</w:t>
            </w:r>
          </w:p>
        </w:tc>
        <w:tc>
          <w:tcPr>
            <w:tcW w:w="2100" w:type="pct"/>
            <w:tcMar>
              <w:top w:w="80" w:type="dxa"/>
              <w:left w:w="100" w:type="dxa"/>
              <w:bottom w:w="80" w:type="dxa"/>
              <w:right w:w="100" w:type="dxa"/>
            </w:tcMar>
            <w:vAlign w:val="center"/>
          </w:tcPr>
          <w:p w14:paraId="466D0376">
            <w:r>
              <w:rPr>
                <w:b w:val="0"/>
                <w:bCs w:val="0"/>
                <w:sz w:val="20"/>
                <w:szCs w:val="20"/>
              </w:rPr>
              <w:t>GET /api/me/skills</w:t>
            </w:r>
          </w:p>
        </w:tc>
        <w:tc>
          <w:tcPr>
            <w:tcW w:w="600" w:type="pct"/>
            <w:tcMar>
              <w:top w:w="80" w:type="dxa"/>
              <w:left w:w="100" w:type="dxa"/>
              <w:bottom w:w="80" w:type="dxa"/>
              <w:right w:w="100" w:type="dxa"/>
            </w:tcMar>
            <w:vAlign w:val="center"/>
          </w:tcPr>
          <w:p w14:paraId="7FC98EB1">
            <w:r>
              <w:rPr>
                <w:b w:val="0"/>
                <w:bCs w:val="0"/>
                <w:sz w:val="20"/>
                <w:szCs w:val="20"/>
              </w:rPr>
              <w:t>GET</w:t>
            </w:r>
          </w:p>
        </w:tc>
        <w:tc>
          <w:tcPr>
            <w:tcW w:w="1300" w:type="pct"/>
            <w:tcMar>
              <w:top w:w="80" w:type="dxa"/>
              <w:left w:w="100" w:type="dxa"/>
              <w:bottom w:w="80" w:type="dxa"/>
              <w:right w:w="100" w:type="dxa"/>
            </w:tcMar>
            <w:vAlign w:val="center"/>
          </w:tcPr>
          <w:p w14:paraId="201613CA">
            <w:r>
              <w:rPr>
                <w:b w:val="0"/>
                <w:bCs w:val="0"/>
                <w:sz w:val="20"/>
                <w:szCs w:val="20"/>
              </w:rPr>
              <w:t>List the current user's skill inventory</w:t>
            </w:r>
          </w:p>
        </w:tc>
      </w:tr>
      <w:tr w14:paraId="26276AE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2EF14247">
            <w:r>
              <w:rPr>
                <w:b w:val="0"/>
                <w:bCs w:val="0"/>
                <w:sz w:val="20"/>
                <w:szCs w:val="20"/>
              </w:rPr>
              <w:t>ProfileController</w:t>
            </w:r>
          </w:p>
        </w:tc>
        <w:tc>
          <w:tcPr>
            <w:tcW w:w="2100" w:type="pct"/>
            <w:tcMar>
              <w:top w:w="80" w:type="dxa"/>
              <w:left w:w="100" w:type="dxa"/>
              <w:bottom w:w="80" w:type="dxa"/>
              <w:right w:w="100" w:type="dxa"/>
            </w:tcMar>
            <w:vAlign w:val="center"/>
          </w:tcPr>
          <w:p w14:paraId="59D9891A">
            <w:r>
              <w:rPr>
                <w:b w:val="0"/>
                <w:bCs w:val="0"/>
                <w:sz w:val="20"/>
                <w:szCs w:val="20"/>
              </w:rPr>
              <w:t>PUT /api/me/skills</w:t>
            </w:r>
          </w:p>
        </w:tc>
        <w:tc>
          <w:tcPr>
            <w:tcW w:w="600" w:type="pct"/>
            <w:tcMar>
              <w:top w:w="80" w:type="dxa"/>
              <w:left w:w="100" w:type="dxa"/>
              <w:bottom w:w="80" w:type="dxa"/>
              <w:right w:w="100" w:type="dxa"/>
            </w:tcMar>
            <w:vAlign w:val="center"/>
          </w:tcPr>
          <w:p w14:paraId="74852428">
            <w:r>
              <w:rPr>
                <w:b w:val="0"/>
                <w:bCs w:val="0"/>
                <w:sz w:val="20"/>
                <w:szCs w:val="20"/>
              </w:rPr>
              <w:t>PUT</w:t>
            </w:r>
          </w:p>
        </w:tc>
        <w:tc>
          <w:tcPr>
            <w:tcW w:w="1300" w:type="pct"/>
            <w:tcMar>
              <w:top w:w="80" w:type="dxa"/>
              <w:left w:w="100" w:type="dxa"/>
              <w:bottom w:w="80" w:type="dxa"/>
              <w:right w:w="100" w:type="dxa"/>
            </w:tcMar>
            <w:vAlign w:val="center"/>
          </w:tcPr>
          <w:p w14:paraId="2EFC16BE">
            <w:r>
              <w:rPr>
                <w:b w:val="0"/>
                <w:bCs w:val="0"/>
                <w:sz w:val="20"/>
                <w:szCs w:val="20"/>
              </w:rPr>
              <w:t>Create/update a proficiency rating</w:t>
            </w:r>
          </w:p>
        </w:tc>
      </w:tr>
      <w:tr w14:paraId="0B4A681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4D6098C8">
            <w:r>
              <w:rPr>
                <w:b w:val="0"/>
                <w:bCs w:val="0"/>
                <w:sz w:val="20"/>
                <w:szCs w:val="20"/>
              </w:rPr>
              <w:t>ProfileController</w:t>
            </w:r>
          </w:p>
        </w:tc>
        <w:tc>
          <w:tcPr>
            <w:tcW w:w="2100" w:type="pct"/>
            <w:tcMar>
              <w:top w:w="80" w:type="dxa"/>
              <w:left w:w="100" w:type="dxa"/>
              <w:bottom w:w="80" w:type="dxa"/>
              <w:right w:w="100" w:type="dxa"/>
            </w:tcMar>
            <w:vAlign w:val="center"/>
          </w:tcPr>
          <w:p w14:paraId="0C63F47E">
            <w:r>
              <w:rPr>
                <w:b w:val="0"/>
                <w:bCs w:val="0"/>
                <w:sz w:val="20"/>
                <w:szCs w:val="20"/>
              </w:rPr>
              <w:t>GET /api/competencies</w:t>
            </w:r>
          </w:p>
        </w:tc>
        <w:tc>
          <w:tcPr>
            <w:tcW w:w="600" w:type="pct"/>
            <w:tcMar>
              <w:top w:w="80" w:type="dxa"/>
              <w:left w:w="100" w:type="dxa"/>
              <w:bottom w:w="80" w:type="dxa"/>
              <w:right w:w="100" w:type="dxa"/>
            </w:tcMar>
            <w:vAlign w:val="center"/>
          </w:tcPr>
          <w:p w14:paraId="0AD162CA">
            <w:r>
              <w:rPr>
                <w:b w:val="0"/>
                <w:bCs w:val="0"/>
                <w:sz w:val="20"/>
                <w:szCs w:val="20"/>
              </w:rPr>
              <w:t>GET</w:t>
            </w:r>
          </w:p>
        </w:tc>
        <w:tc>
          <w:tcPr>
            <w:tcW w:w="1300" w:type="pct"/>
            <w:tcMar>
              <w:top w:w="80" w:type="dxa"/>
              <w:left w:w="100" w:type="dxa"/>
              <w:bottom w:w="80" w:type="dxa"/>
              <w:right w:w="100" w:type="dxa"/>
            </w:tcMar>
            <w:vAlign w:val="center"/>
          </w:tcPr>
          <w:p w14:paraId="1AD9668E">
            <w:r>
              <w:rPr>
                <w:b w:val="0"/>
                <w:bCs w:val="0"/>
                <w:sz w:val="20"/>
                <w:szCs w:val="20"/>
              </w:rPr>
              <w:t>List the role competency framework</w:t>
            </w:r>
          </w:p>
        </w:tc>
      </w:tr>
      <w:tr w14:paraId="163362BB">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4A74903D">
            <w:r>
              <w:rPr>
                <w:b w:val="0"/>
                <w:bCs w:val="0"/>
                <w:sz w:val="20"/>
                <w:szCs w:val="20"/>
              </w:rPr>
              <w:t>ProfileController</w:t>
            </w:r>
          </w:p>
        </w:tc>
        <w:tc>
          <w:tcPr>
            <w:tcW w:w="2100" w:type="pct"/>
            <w:tcMar>
              <w:top w:w="80" w:type="dxa"/>
              <w:left w:w="100" w:type="dxa"/>
              <w:bottom w:w="80" w:type="dxa"/>
              <w:right w:w="100" w:type="dxa"/>
            </w:tcMar>
            <w:vAlign w:val="center"/>
          </w:tcPr>
          <w:p w14:paraId="09946CD2">
            <w:r>
              <w:rPr>
                <w:b w:val="0"/>
                <w:bCs w:val="0"/>
                <w:sz w:val="20"/>
                <w:szCs w:val="20"/>
              </w:rPr>
              <w:t>GET /api/employees</w:t>
            </w:r>
          </w:p>
        </w:tc>
        <w:tc>
          <w:tcPr>
            <w:tcW w:w="600" w:type="pct"/>
            <w:tcMar>
              <w:top w:w="80" w:type="dxa"/>
              <w:left w:w="100" w:type="dxa"/>
              <w:bottom w:w="80" w:type="dxa"/>
              <w:right w:w="100" w:type="dxa"/>
            </w:tcMar>
            <w:vAlign w:val="center"/>
          </w:tcPr>
          <w:p w14:paraId="52EAEE47">
            <w:r>
              <w:rPr>
                <w:b w:val="0"/>
                <w:bCs w:val="0"/>
                <w:sz w:val="20"/>
                <w:szCs w:val="20"/>
              </w:rPr>
              <w:t>GET</w:t>
            </w:r>
          </w:p>
        </w:tc>
        <w:tc>
          <w:tcPr>
            <w:tcW w:w="1300" w:type="pct"/>
            <w:tcMar>
              <w:top w:w="80" w:type="dxa"/>
              <w:left w:w="100" w:type="dxa"/>
              <w:bottom w:w="80" w:type="dxa"/>
              <w:right w:w="100" w:type="dxa"/>
            </w:tcMar>
            <w:vAlign w:val="center"/>
          </w:tcPr>
          <w:p w14:paraId="09D8D2AA">
            <w:r>
              <w:rPr>
                <w:b w:val="0"/>
                <w:bCs w:val="0"/>
                <w:sz w:val="20"/>
                <w:szCs w:val="20"/>
              </w:rPr>
              <w:t>List all employees</w:t>
            </w:r>
          </w:p>
        </w:tc>
      </w:tr>
      <w:tr w14:paraId="20902FB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615AE990">
            <w:r>
              <w:rPr>
                <w:b w:val="0"/>
                <w:bCs w:val="0"/>
                <w:sz w:val="20"/>
                <w:szCs w:val="20"/>
              </w:rPr>
              <w:t>GapController</w:t>
            </w:r>
          </w:p>
        </w:tc>
        <w:tc>
          <w:tcPr>
            <w:tcW w:w="2100" w:type="pct"/>
            <w:tcMar>
              <w:top w:w="80" w:type="dxa"/>
              <w:left w:w="100" w:type="dxa"/>
              <w:bottom w:w="80" w:type="dxa"/>
              <w:right w:w="100" w:type="dxa"/>
            </w:tcMar>
            <w:vAlign w:val="center"/>
          </w:tcPr>
          <w:p w14:paraId="2E76D1C1">
            <w:r>
              <w:rPr>
                <w:b w:val="0"/>
                <w:bCs w:val="0"/>
                <w:sz w:val="20"/>
                <w:szCs w:val="20"/>
              </w:rPr>
              <w:t>GET /api/gaps/me</w:t>
            </w:r>
          </w:p>
        </w:tc>
        <w:tc>
          <w:tcPr>
            <w:tcW w:w="600" w:type="pct"/>
            <w:tcMar>
              <w:top w:w="80" w:type="dxa"/>
              <w:left w:w="100" w:type="dxa"/>
              <w:bottom w:w="80" w:type="dxa"/>
              <w:right w:w="100" w:type="dxa"/>
            </w:tcMar>
            <w:vAlign w:val="center"/>
          </w:tcPr>
          <w:p w14:paraId="69CFB8D9">
            <w:r>
              <w:rPr>
                <w:b w:val="0"/>
                <w:bCs w:val="0"/>
                <w:sz w:val="20"/>
                <w:szCs w:val="20"/>
              </w:rPr>
              <w:t>GET</w:t>
            </w:r>
          </w:p>
        </w:tc>
        <w:tc>
          <w:tcPr>
            <w:tcW w:w="1300" w:type="pct"/>
            <w:tcMar>
              <w:top w:w="80" w:type="dxa"/>
              <w:left w:w="100" w:type="dxa"/>
              <w:bottom w:w="80" w:type="dxa"/>
              <w:right w:w="100" w:type="dxa"/>
            </w:tcMar>
            <w:vAlign w:val="center"/>
          </w:tcPr>
          <w:p w14:paraId="09FE94D0">
            <w:r>
              <w:rPr>
                <w:b w:val="0"/>
                <w:bCs w:val="0"/>
                <w:sz w:val="20"/>
                <w:szCs w:val="20"/>
              </w:rPr>
              <w:t>Current user's gap summary</w:t>
            </w:r>
          </w:p>
        </w:tc>
      </w:tr>
      <w:tr w14:paraId="7ED5747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02271588">
            <w:r>
              <w:rPr>
                <w:b w:val="0"/>
                <w:bCs w:val="0"/>
                <w:sz w:val="20"/>
                <w:szCs w:val="20"/>
              </w:rPr>
              <w:t>GapController</w:t>
            </w:r>
          </w:p>
        </w:tc>
        <w:tc>
          <w:tcPr>
            <w:tcW w:w="2100" w:type="pct"/>
            <w:tcMar>
              <w:top w:w="80" w:type="dxa"/>
              <w:left w:w="100" w:type="dxa"/>
              <w:bottom w:w="80" w:type="dxa"/>
              <w:right w:w="100" w:type="dxa"/>
            </w:tcMar>
            <w:vAlign w:val="center"/>
          </w:tcPr>
          <w:p w14:paraId="006471D5">
            <w:r>
              <w:rPr>
                <w:b w:val="0"/>
                <w:bCs w:val="0"/>
                <w:sz w:val="20"/>
                <w:szCs w:val="20"/>
              </w:rPr>
              <w:t>GET /api/gaps/employee/{id}</w:t>
            </w:r>
          </w:p>
        </w:tc>
        <w:tc>
          <w:tcPr>
            <w:tcW w:w="600" w:type="pct"/>
            <w:tcMar>
              <w:top w:w="80" w:type="dxa"/>
              <w:left w:w="100" w:type="dxa"/>
              <w:bottom w:w="80" w:type="dxa"/>
              <w:right w:w="100" w:type="dxa"/>
            </w:tcMar>
            <w:vAlign w:val="center"/>
          </w:tcPr>
          <w:p w14:paraId="11503D5F">
            <w:r>
              <w:rPr>
                <w:b w:val="0"/>
                <w:bCs w:val="0"/>
                <w:sz w:val="20"/>
                <w:szCs w:val="20"/>
              </w:rPr>
              <w:t>GET</w:t>
            </w:r>
          </w:p>
        </w:tc>
        <w:tc>
          <w:tcPr>
            <w:tcW w:w="1300" w:type="pct"/>
            <w:tcMar>
              <w:top w:w="80" w:type="dxa"/>
              <w:left w:w="100" w:type="dxa"/>
              <w:bottom w:w="80" w:type="dxa"/>
              <w:right w:w="100" w:type="dxa"/>
            </w:tcMar>
            <w:vAlign w:val="center"/>
          </w:tcPr>
          <w:p w14:paraId="19C17796">
            <w:r>
              <w:rPr>
                <w:b w:val="0"/>
                <w:bCs w:val="0"/>
                <w:sz w:val="20"/>
                <w:szCs w:val="20"/>
              </w:rPr>
              <w:t>A specific employee's gap summary</w:t>
            </w:r>
          </w:p>
        </w:tc>
      </w:tr>
      <w:tr w14:paraId="633276D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4281B646">
            <w:r>
              <w:rPr>
                <w:b w:val="0"/>
                <w:bCs w:val="0"/>
                <w:sz w:val="20"/>
                <w:szCs w:val="20"/>
              </w:rPr>
              <w:t>GapController</w:t>
            </w:r>
          </w:p>
        </w:tc>
        <w:tc>
          <w:tcPr>
            <w:tcW w:w="2100" w:type="pct"/>
            <w:tcMar>
              <w:top w:w="80" w:type="dxa"/>
              <w:left w:w="100" w:type="dxa"/>
              <w:bottom w:w="80" w:type="dxa"/>
              <w:right w:w="100" w:type="dxa"/>
            </w:tcMar>
            <w:vAlign w:val="center"/>
          </w:tcPr>
          <w:p w14:paraId="3EDF6677">
            <w:r>
              <w:rPr>
                <w:b w:val="0"/>
                <w:bCs w:val="0"/>
                <w:sz w:val="20"/>
                <w:szCs w:val="20"/>
              </w:rPr>
              <w:t>GET /api/gaps/heatmap</w:t>
            </w:r>
          </w:p>
        </w:tc>
        <w:tc>
          <w:tcPr>
            <w:tcW w:w="600" w:type="pct"/>
            <w:tcMar>
              <w:top w:w="80" w:type="dxa"/>
              <w:left w:w="100" w:type="dxa"/>
              <w:bottom w:w="80" w:type="dxa"/>
              <w:right w:w="100" w:type="dxa"/>
            </w:tcMar>
            <w:vAlign w:val="center"/>
          </w:tcPr>
          <w:p w14:paraId="63B8DB44">
            <w:r>
              <w:rPr>
                <w:b w:val="0"/>
                <w:bCs w:val="0"/>
                <w:sz w:val="20"/>
                <w:szCs w:val="20"/>
              </w:rPr>
              <w:t>GET</w:t>
            </w:r>
          </w:p>
        </w:tc>
        <w:tc>
          <w:tcPr>
            <w:tcW w:w="1300" w:type="pct"/>
            <w:tcMar>
              <w:top w:w="80" w:type="dxa"/>
              <w:left w:w="100" w:type="dxa"/>
              <w:bottom w:w="80" w:type="dxa"/>
              <w:right w:w="100" w:type="dxa"/>
            </w:tcMar>
            <w:vAlign w:val="center"/>
          </w:tcPr>
          <w:p w14:paraId="3EFD3C71">
            <w:r>
              <w:rPr>
                <w:b w:val="0"/>
                <w:bCs w:val="0"/>
                <w:sz w:val="20"/>
                <w:szCs w:val="20"/>
              </w:rPr>
              <w:t>Department or team gap heatmap</w:t>
            </w:r>
          </w:p>
        </w:tc>
      </w:tr>
      <w:tr w14:paraId="7241892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705C0A0D">
            <w:r>
              <w:rPr>
                <w:b w:val="0"/>
                <w:bCs w:val="0"/>
                <w:sz w:val="20"/>
                <w:szCs w:val="20"/>
              </w:rPr>
              <w:t>RecommendationController</w:t>
            </w:r>
          </w:p>
        </w:tc>
        <w:tc>
          <w:tcPr>
            <w:tcW w:w="2100" w:type="pct"/>
            <w:tcMar>
              <w:top w:w="80" w:type="dxa"/>
              <w:left w:w="100" w:type="dxa"/>
              <w:bottom w:w="80" w:type="dxa"/>
              <w:right w:w="100" w:type="dxa"/>
            </w:tcMar>
            <w:vAlign w:val="center"/>
          </w:tcPr>
          <w:p w14:paraId="0AF08AAF">
            <w:r>
              <w:rPr>
                <w:b w:val="0"/>
                <w:bCs w:val="0"/>
                <w:sz w:val="20"/>
                <w:szCs w:val="20"/>
              </w:rPr>
              <w:t>GET /api/recommendations/me</w:t>
            </w:r>
          </w:p>
        </w:tc>
        <w:tc>
          <w:tcPr>
            <w:tcW w:w="600" w:type="pct"/>
            <w:tcMar>
              <w:top w:w="80" w:type="dxa"/>
              <w:left w:w="100" w:type="dxa"/>
              <w:bottom w:w="80" w:type="dxa"/>
              <w:right w:w="100" w:type="dxa"/>
            </w:tcMar>
            <w:vAlign w:val="center"/>
          </w:tcPr>
          <w:p w14:paraId="50BDEA74">
            <w:r>
              <w:rPr>
                <w:b w:val="0"/>
                <w:bCs w:val="0"/>
                <w:sz w:val="20"/>
                <w:szCs w:val="20"/>
              </w:rPr>
              <w:t>GET</w:t>
            </w:r>
          </w:p>
        </w:tc>
        <w:tc>
          <w:tcPr>
            <w:tcW w:w="1300" w:type="pct"/>
            <w:tcMar>
              <w:top w:w="80" w:type="dxa"/>
              <w:left w:w="100" w:type="dxa"/>
              <w:bottom w:w="80" w:type="dxa"/>
              <w:right w:w="100" w:type="dxa"/>
            </w:tcMar>
            <w:vAlign w:val="center"/>
          </w:tcPr>
          <w:p w14:paraId="24067E01">
            <w:r>
              <w:rPr>
                <w:b w:val="0"/>
                <w:bCs w:val="0"/>
                <w:sz w:val="20"/>
                <w:szCs w:val="20"/>
              </w:rPr>
              <w:t>Ranked training recommendations</w:t>
            </w:r>
          </w:p>
        </w:tc>
      </w:tr>
      <w:tr w14:paraId="48F5586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22D64686">
            <w:r>
              <w:rPr>
                <w:b w:val="0"/>
                <w:bCs w:val="0"/>
                <w:sz w:val="20"/>
                <w:szCs w:val="20"/>
              </w:rPr>
              <w:t>RecommendationController</w:t>
            </w:r>
          </w:p>
        </w:tc>
        <w:tc>
          <w:tcPr>
            <w:tcW w:w="2100" w:type="pct"/>
            <w:tcMar>
              <w:top w:w="80" w:type="dxa"/>
              <w:left w:w="100" w:type="dxa"/>
              <w:bottom w:w="80" w:type="dxa"/>
              <w:right w:w="100" w:type="dxa"/>
            </w:tcMar>
            <w:vAlign w:val="center"/>
          </w:tcPr>
          <w:p w14:paraId="22D0979E">
            <w:r>
              <w:rPr>
                <w:b w:val="0"/>
                <w:bCs w:val="0"/>
                <w:sz w:val="20"/>
                <w:szCs w:val="20"/>
              </w:rPr>
              <w:t>GET /api/recommendations/me/learning-path</w:t>
            </w:r>
          </w:p>
        </w:tc>
        <w:tc>
          <w:tcPr>
            <w:tcW w:w="600" w:type="pct"/>
            <w:tcMar>
              <w:top w:w="80" w:type="dxa"/>
              <w:left w:w="100" w:type="dxa"/>
              <w:bottom w:w="80" w:type="dxa"/>
              <w:right w:w="100" w:type="dxa"/>
            </w:tcMar>
            <w:vAlign w:val="center"/>
          </w:tcPr>
          <w:p w14:paraId="4548CA55">
            <w:r>
              <w:rPr>
                <w:b w:val="0"/>
                <w:bCs w:val="0"/>
                <w:sz w:val="20"/>
                <w:szCs w:val="20"/>
              </w:rPr>
              <w:t>GET</w:t>
            </w:r>
          </w:p>
        </w:tc>
        <w:tc>
          <w:tcPr>
            <w:tcW w:w="1300" w:type="pct"/>
            <w:tcMar>
              <w:top w:w="80" w:type="dxa"/>
              <w:left w:w="100" w:type="dxa"/>
              <w:bottom w:w="80" w:type="dxa"/>
              <w:right w:w="100" w:type="dxa"/>
            </w:tcMar>
            <w:vAlign w:val="center"/>
          </w:tcPr>
          <w:p w14:paraId="2750CEEC">
            <w:r>
              <w:rPr>
                <w:b w:val="0"/>
                <w:bCs w:val="0"/>
                <w:sz w:val="20"/>
                <w:szCs w:val="20"/>
              </w:rPr>
              <w:t>Generated learning path</w:t>
            </w:r>
          </w:p>
        </w:tc>
      </w:tr>
      <w:tr w14:paraId="60E68CF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2B20411A">
            <w:r>
              <w:rPr>
                <w:b w:val="0"/>
                <w:bCs w:val="0"/>
                <w:sz w:val="20"/>
                <w:szCs w:val="20"/>
              </w:rPr>
              <w:t>LearningController</w:t>
            </w:r>
          </w:p>
        </w:tc>
        <w:tc>
          <w:tcPr>
            <w:tcW w:w="2100" w:type="pct"/>
            <w:tcMar>
              <w:top w:w="80" w:type="dxa"/>
              <w:left w:w="100" w:type="dxa"/>
              <w:bottom w:w="80" w:type="dxa"/>
              <w:right w:w="100" w:type="dxa"/>
            </w:tcMar>
            <w:vAlign w:val="center"/>
          </w:tcPr>
          <w:p w14:paraId="449039B5">
            <w:r>
              <w:rPr>
                <w:b w:val="0"/>
                <w:bCs w:val="0"/>
                <w:sz w:val="20"/>
                <w:szCs w:val="20"/>
              </w:rPr>
              <w:t>GET /api/learning/catalog</w:t>
            </w:r>
          </w:p>
        </w:tc>
        <w:tc>
          <w:tcPr>
            <w:tcW w:w="600" w:type="pct"/>
            <w:tcMar>
              <w:top w:w="80" w:type="dxa"/>
              <w:left w:w="100" w:type="dxa"/>
              <w:bottom w:w="80" w:type="dxa"/>
              <w:right w:w="100" w:type="dxa"/>
            </w:tcMar>
            <w:vAlign w:val="center"/>
          </w:tcPr>
          <w:p w14:paraId="5E0175C1">
            <w:r>
              <w:rPr>
                <w:b w:val="0"/>
                <w:bCs w:val="0"/>
                <w:sz w:val="20"/>
                <w:szCs w:val="20"/>
              </w:rPr>
              <w:t>GET</w:t>
            </w:r>
          </w:p>
        </w:tc>
        <w:tc>
          <w:tcPr>
            <w:tcW w:w="1300" w:type="pct"/>
            <w:tcMar>
              <w:top w:w="80" w:type="dxa"/>
              <w:left w:w="100" w:type="dxa"/>
              <w:bottom w:w="80" w:type="dxa"/>
              <w:right w:w="100" w:type="dxa"/>
            </w:tcMar>
            <w:vAlign w:val="center"/>
          </w:tcPr>
          <w:p w14:paraId="60ADEB21">
            <w:r>
              <w:rPr>
                <w:b w:val="0"/>
                <w:bCs w:val="0"/>
                <w:sz w:val="20"/>
                <w:szCs w:val="20"/>
              </w:rPr>
              <w:t>Full training catalog</w:t>
            </w:r>
          </w:p>
        </w:tc>
      </w:tr>
      <w:tr w14:paraId="781819E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2F82F13B">
            <w:r>
              <w:rPr>
                <w:b w:val="0"/>
                <w:bCs w:val="0"/>
                <w:sz w:val="20"/>
                <w:szCs w:val="20"/>
              </w:rPr>
              <w:t>LearningController</w:t>
            </w:r>
          </w:p>
        </w:tc>
        <w:tc>
          <w:tcPr>
            <w:tcW w:w="2100" w:type="pct"/>
            <w:tcMar>
              <w:top w:w="80" w:type="dxa"/>
              <w:left w:w="100" w:type="dxa"/>
              <w:bottom w:w="80" w:type="dxa"/>
              <w:right w:w="100" w:type="dxa"/>
            </w:tcMar>
            <w:vAlign w:val="center"/>
          </w:tcPr>
          <w:p w14:paraId="14729702">
            <w:r>
              <w:rPr>
                <w:b w:val="0"/>
                <w:bCs w:val="0"/>
                <w:sz w:val="20"/>
                <w:szCs w:val="20"/>
              </w:rPr>
              <w:t>GET /api/learning/enrollments</w:t>
            </w:r>
          </w:p>
        </w:tc>
        <w:tc>
          <w:tcPr>
            <w:tcW w:w="600" w:type="pct"/>
            <w:tcMar>
              <w:top w:w="80" w:type="dxa"/>
              <w:left w:w="100" w:type="dxa"/>
              <w:bottom w:w="80" w:type="dxa"/>
              <w:right w:w="100" w:type="dxa"/>
            </w:tcMar>
            <w:vAlign w:val="center"/>
          </w:tcPr>
          <w:p w14:paraId="6CAA58DE">
            <w:r>
              <w:rPr>
                <w:b w:val="0"/>
                <w:bCs w:val="0"/>
                <w:sz w:val="20"/>
                <w:szCs w:val="20"/>
              </w:rPr>
              <w:t>GET</w:t>
            </w:r>
          </w:p>
        </w:tc>
        <w:tc>
          <w:tcPr>
            <w:tcW w:w="1300" w:type="pct"/>
            <w:tcMar>
              <w:top w:w="80" w:type="dxa"/>
              <w:left w:w="100" w:type="dxa"/>
              <w:bottom w:w="80" w:type="dxa"/>
              <w:right w:w="100" w:type="dxa"/>
            </w:tcMar>
            <w:vAlign w:val="center"/>
          </w:tcPr>
          <w:p w14:paraId="4C7B483A">
            <w:r>
              <w:rPr>
                <w:b w:val="0"/>
                <w:bCs w:val="0"/>
                <w:sz w:val="20"/>
                <w:szCs w:val="20"/>
              </w:rPr>
              <w:t>Current user's enrollments</w:t>
            </w:r>
          </w:p>
        </w:tc>
      </w:tr>
      <w:tr w14:paraId="4B80EC0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0EEB29AE">
            <w:r>
              <w:rPr>
                <w:b w:val="0"/>
                <w:bCs w:val="0"/>
                <w:sz w:val="20"/>
                <w:szCs w:val="20"/>
              </w:rPr>
              <w:t>LearningController</w:t>
            </w:r>
          </w:p>
        </w:tc>
        <w:tc>
          <w:tcPr>
            <w:tcW w:w="2100" w:type="pct"/>
            <w:tcMar>
              <w:top w:w="80" w:type="dxa"/>
              <w:left w:w="100" w:type="dxa"/>
              <w:bottom w:w="80" w:type="dxa"/>
              <w:right w:w="100" w:type="dxa"/>
            </w:tcMar>
            <w:vAlign w:val="center"/>
          </w:tcPr>
          <w:p w14:paraId="776724DC">
            <w:r>
              <w:rPr>
                <w:b w:val="0"/>
                <w:bCs w:val="0"/>
                <w:sz w:val="20"/>
                <w:szCs w:val="20"/>
              </w:rPr>
              <w:t>POST /api/learning/programs/{programId}/enroll</w:t>
            </w:r>
          </w:p>
        </w:tc>
        <w:tc>
          <w:tcPr>
            <w:tcW w:w="600" w:type="pct"/>
            <w:tcMar>
              <w:top w:w="80" w:type="dxa"/>
              <w:left w:w="100" w:type="dxa"/>
              <w:bottom w:w="80" w:type="dxa"/>
              <w:right w:w="100" w:type="dxa"/>
            </w:tcMar>
            <w:vAlign w:val="center"/>
          </w:tcPr>
          <w:p w14:paraId="620A7B89">
            <w:r>
              <w:rPr>
                <w:b w:val="0"/>
                <w:bCs w:val="0"/>
                <w:sz w:val="20"/>
                <w:szCs w:val="20"/>
              </w:rPr>
              <w:t>POST</w:t>
            </w:r>
          </w:p>
        </w:tc>
        <w:tc>
          <w:tcPr>
            <w:tcW w:w="1300" w:type="pct"/>
            <w:tcMar>
              <w:top w:w="80" w:type="dxa"/>
              <w:left w:w="100" w:type="dxa"/>
              <w:bottom w:w="80" w:type="dxa"/>
              <w:right w:w="100" w:type="dxa"/>
            </w:tcMar>
            <w:vAlign w:val="center"/>
          </w:tcPr>
          <w:p w14:paraId="6D2546B3">
            <w:r>
              <w:rPr>
                <w:b w:val="0"/>
                <w:bCs w:val="0"/>
                <w:sz w:val="20"/>
                <w:szCs w:val="20"/>
              </w:rPr>
              <w:t>Enroll in a program</w:t>
            </w:r>
          </w:p>
        </w:tc>
      </w:tr>
      <w:tr w14:paraId="5BD5CAEB">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627321FC">
            <w:r>
              <w:rPr>
                <w:b w:val="0"/>
                <w:bCs w:val="0"/>
                <w:sz w:val="20"/>
                <w:szCs w:val="20"/>
              </w:rPr>
              <w:t>LearningController</w:t>
            </w:r>
          </w:p>
        </w:tc>
        <w:tc>
          <w:tcPr>
            <w:tcW w:w="2100" w:type="pct"/>
            <w:tcMar>
              <w:top w:w="80" w:type="dxa"/>
              <w:left w:w="100" w:type="dxa"/>
              <w:bottom w:w="80" w:type="dxa"/>
              <w:right w:w="100" w:type="dxa"/>
            </w:tcMar>
            <w:vAlign w:val="center"/>
          </w:tcPr>
          <w:p w14:paraId="36F5EC14">
            <w:r>
              <w:rPr>
                <w:b w:val="0"/>
                <w:bCs w:val="0"/>
                <w:sz w:val="20"/>
                <w:szCs w:val="20"/>
              </w:rPr>
              <w:t>PATCH /api/learning/enrollments/{id}/progress</w:t>
            </w:r>
          </w:p>
        </w:tc>
        <w:tc>
          <w:tcPr>
            <w:tcW w:w="600" w:type="pct"/>
            <w:tcMar>
              <w:top w:w="80" w:type="dxa"/>
              <w:left w:w="100" w:type="dxa"/>
              <w:bottom w:w="80" w:type="dxa"/>
              <w:right w:w="100" w:type="dxa"/>
            </w:tcMar>
            <w:vAlign w:val="center"/>
          </w:tcPr>
          <w:p w14:paraId="45602035">
            <w:r>
              <w:rPr>
                <w:b w:val="0"/>
                <w:bCs w:val="0"/>
                <w:sz w:val="20"/>
                <w:szCs w:val="20"/>
              </w:rPr>
              <w:t>PATCH</w:t>
            </w:r>
          </w:p>
        </w:tc>
        <w:tc>
          <w:tcPr>
            <w:tcW w:w="1300" w:type="pct"/>
            <w:tcMar>
              <w:top w:w="80" w:type="dxa"/>
              <w:left w:w="100" w:type="dxa"/>
              <w:bottom w:w="80" w:type="dxa"/>
              <w:right w:w="100" w:type="dxa"/>
            </w:tcMar>
            <w:vAlign w:val="center"/>
          </w:tcPr>
          <w:p w14:paraId="5C2465B8">
            <w:r>
              <w:rPr>
                <w:b w:val="0"/>
                <w:bCs w:val="0"/>
                <w:sz w:val="20"/>
                <w:szCs w:val="20"/>
              </w:rPr>
              <w:t>Update progress/status</w:t>
            </w:r>
          </w:p>
        </w:tc>
      </w:tr>
      <w:tr w14:paraId="5838B0A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13DEFBC4">
            <w:r>
              <w:rPr>
                <w:b w:val="0"/>
                <w:bCs w:val="0"/>
                <w:sz w:val="20"/>
                <w:szCs w:val="20"/>
              </w:rPr>
              <w:t>LearningController</w:t>
            </w:r>
          </w:p>
        </w:tc>
        <w:tc>
          <w:tcPr>
            <w:tcW w:w="2100" w:type="pct"/>
            <w:tcMar>
              <w:top w:w="80" w:type="dxa"/>
              <w:left w:w="100" w:type="dxa"/>
              <w:bottom w:w="80" w:type="dxa"/>
              <w:right w:w="100" w:type="dxa"/>
            </w:tcMar>
            <w:vAlign w:val="center"/>
          </w:tcPr>
          <w:p w14:paraId="5508004A">
            <w:r>
              <w:rPr>
                <w:b w:val="0"/>
                <w:bCs w:val="0"/>
                <w:sz w:val="20"/>
                <w:szCs w:val="20"/>
              </w:rPr>
              <w:t>DELETE /api/learning/enrollments/{id}</w:t>
            </w:r>
          </w:p>
        </w:tc>
        <w:tc>
          <w:tcPr>
            <w:tcW w:w="600" w:type="pct"/>
            <w:tcMar>
              <w:top w:w="80" w:type="dxa"/>
              <w:left w:w="100" w:type="dxa"/>
              <w:bottom w:w="80" w:type="dxa"/>
              <w:right w:w="100" w:type="dxa"/>
            </w:tcMar>
            <w:vAlign w:val="center"/>
          </w:tcPr>
          <w:p w14:paraId="7FFC31F4">
            <w:r>
              <w:rPr>
                <w:b w:val="0"/>
                <w:bCs w:val="0"/>
                <w:sz w:val="20"/>
                <w:szCs w:val="20"/>
              </w:rPr>
              <w:t>DELETE</w:t>
            </w:r>
          </w:p>
        </w:tc>
        <w:tc>
          <w:tcPr>
            <w:tcW w:w="1300" w:type="pct"/>
            <w:tcMar>
              <w:top w:w="80" w:type="dxa"/>
              <w:left w:w="100" w:type="dxa"/>
              <w:bottom w:w="80" w:type="dxa"/>
              <w:right w:w="100" w:type="dxa"/>
            </w:tcMar>
            <w:vAlign w:val="center"/>
          </w:tcPr>
          <w:p w14:paraId="27F2F02A">
            <w:r>
              <w:rPr>
                <w:b w:val="0"/>
                <w:bCs w:val="0"/>
                <w:sz w:val="20"/>
                <w:szCs w:val="20"/>
              </w:rPr>
              <w:t>Unenroll</w:t>
            </w:r>
          </w:p>
        </w:tc>
      </w:tr>
      <w:tr w14:paraId="1AD5106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01ECF748">
            <w:r>
              <w:rPr>
                <w:b w:val="0"/>
                <w:bCs w:val="0"/>
                <w:sz w:val="20"/>
                <w:szCs w:val="20"/>
              </w:rPr>
              <w:t>AssessmentController</w:t>
            </w:r>
          </w:p>
        </w:tc>
        <w:tc>
          <w:tcPr>
            <w:tcW w:w="2100" w:type="pct"/>
            <w:tcMar>
              <w:top w:w="80" w:type="dxa"/>
              <w:left w:w="100" w:type="dxa"/>
              <w:bottom w:w="80" w:type="dxa"/>
              <w:right w:w="100" w:type="dxa"/>
            </w:tcMar>
            <w:vAlign w:val="center"/>
          </w:tcPr>
          <w:p w14:paraId="37244DA7">
            <w:r>
              <w:rPr>
                <w:b w:val="0"/>
                <w:bCs w:val="0"/>
                <w:sz w:val="20"/>
                <w:szCs w:val="20"/>
              </w:rPr>
              <w:t>GET /api/assessments</w:t>
            </w:r>
          </w:p>
        </w:tc>
        <w:tc>
          <w:tcPr>
            <w:tcW w:w="600" w:type="pct"/>
            <w:tcMar>
              <w:top w:w="80" w:type="dxa"/>
              <w:left w:w="100" w:type="dxa"/>
              <w:bottom w:w="80" w:type="dxa"/>
              <w:right w:w="100" w:type="dxa"/>
            </w:tcMar>
            <w:vAlign w:val="center"/>
          </w:tcPr>
          <w:p w14:paraId="0C007B98">
            <w:r>
              <w:rPr>
                <w:b w:val="0"/>
                <w:bCs w:val="0"/>
                <w:sz w:val="20"/>
                <w:szCs w:val="20"/>
              </w:rPr>
              <w:t>GET</w:t>
            </w:r>
          </w:p>
        </w:tc>
        <w:tc>
          <w:tcPr>
            <w:tcW w:w="1300" w:type="pct"/>
            <w:tcMar>
              <w:top w:w="80" w:type="dxa"/>
              <w:left w:w="100" w:type="dxa"/>
              <w:bottom w:w="80" w:type="dxa"/>
              <w:right w:w="100" w:type="dxa"/>
            </w:tcMar>
            <w:vAlign w:val="center"/>
          </w:tcPr>
          <w:p w14:paraId="4AAD4F55">
            <w:r>
              <w:rPr>
                <w:b w:val="0"/>
                <w:bCs w:val="0"/>
                <w:sz w:val="20"/>
                <w:szCs w:val="20"/>
              </w:rPr>
              <w:t>List assessments</w:t>
            </w:r>
          </w:p>
        </w:tc>
      </w:tr>
      <w:tr w14:paraId="62885A1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0C706475">
            <w:r>
              <w:rPr>
                <w:b w:val="0"/>
                <w:bCs w:val="0"/>
                <w:sz w:val="20"/>
                <w:szCs w:val="20"/>
              </w:rPr>
              <w:t>AssessmentController</w:t>
            </w:r>
          </w:p>
        </w:tc>
        <w:tc>
          <w:tcPr>
            <w:tcW w:w="2100" w:type="pct"/>
            <w:tcMar>
              <w:top w:w="80" w:type="dxa"/>
              <w:left w:w="100" w:type="dxa"/>
              <w:bottom w:w="80" w:type="dxa"/>
              <w:right w:w="100" w:type="dxa"/>
            </w:tcMar>
            <w:vAlign w:val="center"/>
          </w:tcPr>
          <w:p w14:paraId="10C9BF67">
            <w:r>
              <w:rPr>
                <w:b w:val="0"/>
                <w:bCs w:val="0"/>
                <w:sz w:val="20"/>
                <w:szCs w:val="20"/>
              </w:rPr>
              <w:t>GET /api/assessments/{id}</w:t>
            </w:r>
          </w:p>
        </w:tc>
        <w:tc>
          <w:tcPr>
            <w:tcW w:w="600" w:type="pct"/>
            <w:tcMar>
              <w:top w:w="80" w:type="dxa"/>
              <w:left w:w="100" w:type="dxa"/>
              <w:bottom w:w="80" w:type="dxa"/>
              <w:right w:w="100" w:type="dxa"/>
            </w:tcMar>
            <w:vAlign w:val="center"/>
          </w:tcPr>
          <w:p w14:paraId="0D5A4E12">
            <w:r>
              <w:rPr>
                <w:b w:val="0"/>
                <w:bCs w:val="0"/>
                <w:sz w:val="20"/>
                <w:szCs w:val="20"/>
              </w:rPr>
              <w:t>GET</w:t>
            </w:r>
          </w:p>
        </w:tc>
        <w:tc>
          <w:tcPr>
            <w:tcW w:w="1300" w:type="pct"/>
            <w:tcMar>
              <w:top w:w="80" w:type="dxa"/>
              <w:left w:w="100" w:type="dxa"/>
              <w:bottom w:w="80" w:type="dxa"/>
              <w:right w:w="100" w:type="dxa"/>
            </w:tcMar>
            <w:vAlign w:val="center"/>
          </w:tcPr>
          <w:p w14:paraId="68C4A5EA">
            <w:r>
              <w:rPr>
                <w:b w:val="0"/>
                <w:bCs w:val="0"/>
                <w:sz w:val="20"/>
                <w:szCs w:val="20"/>
              </w:rPr>
              <w:t>Assessment detail with questions</w:t>
            </w:r>
          </w:p>
        </w:tc>
      </w:tr>
      <w:tr w14:paraId="26E7758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623D1A8F">
            <w:r>
              <w:rPr>
                <w:b w:val="0"/>
                <w:bCs w:val="0"/>
                <w:sz w:val="20"/>
                <w:szCs w:val="20"/>
              </w:rPr>
              <w:t>AssessmentController</w:t>
            </w:r>
          </w:p>
        </w:tc>
        <w:tc>
          <w:tcPr>
            <w:tcW w:w="2100" w:type="pct"/>
            <w:tcMar>
              <w:top w:w="80" w:type="dxa"/>
              <w:left w:w="100" w:type="dxa"/>
              <w:bottom w:w="80" w:type="dxa"/>
              <w:right w:w="100" w:type="dxa"/>
            </w:tcMar>
            <w:vAlign w:val="center"/>
          </w:tcPr>
          <w:p w14:paraId="054FC40D">
            <w:r>
              <w:rPr>
                <w:b w:val="0"/>
                <w:bCs w:val="0"/>
                <w:sz w:val="20"/>
                <w:szCs w:val="20"/>
              </w:rPr>
              <w:t>POST /api/assessments/{id}/attempts</w:t>
            </w:r>
          </w:p>
        </w:tc>
        <w:tc>
          <w:tcPr>
            <w:tcW w:w="600" w:type="pct"/>
            <w:tcMar>
              <w:top w:w="80" w:type="dxa"/>
              <w:left w:w="100" w:type="dxa"/>
              <w:bottom w:w="80" w:type="dxa"/>
              <w:right w:w="100" w:type="dxa"/>
            </w:tcMar>
            <w:vAlign w:val="center"/>
          </w:tcPr>
          <w:p w14:paraId="264CB93A">
            <w:r>
              <w:rPr>
                <w:b w:val="0"/>
                <w:bCs w:val="0"/>
                <w:sz w:val="20"/>
                <w:szCs w:val="20"/>
              </w:rPr>
              <w:t>POST</w:t>
            </w:r>
          </w:p>
        </w:tc>
        <w:tc>
          <w:tcPr>
            <w:tcW w:w="1300" w:type="pct"/>
            <w:tcMar>
              <w:top w:w="80" w:type="dxa"/>
              <w:left w:w="100" w:type="dxa"/>
              <w:bottom w:w="80" w:type="dxa"/>
              <w:right w:w="100" w:type="dxa"/>
            </w:tcMar>
            <w:vAlign w:val="center"/>
          </w:tcPr>
          <w:p w14:paraId="59B92067">
            <w:r>
              <w:rPr>
                <w:b w:val="0"/>
                <w:bCs w:val="0"/>
                <w:sz w:val="20"/>
                <w:szCs w:val="20"/>
              </w:rPr>
              <w:t>Submit and grade an attempt</w:t>
            </w:r>
          </w:p>
        </w:tc>
      </w:tr>
      <w:tr w14:paraId="4FF1B2E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3F39B286">
            <w:r>
              <w:rPr>
                <w:b w:val="0"/>
                <w:bCs w:val="0"/>
                <w:sz w:val="20"/>
                <w:szCs w:val="20"/>
              </w:rPr>
              <w:t>AssessmentController</w:t>
            </w:r>
          </w:p>
        </w:tc>
        <w:tc>
          <w:tcPr>
            <w:tcW w:w="2100" w:type="pct"/>
            <w:tcMar>
              <w:top w:w="80" w:type="dxa"/>
              <w:left w:w="100" w:type="dxa"/>
              <w:bottom w:w="80" w:type="dxa"/>
              <w:right w:w="100" w:type="dxa"/>
            </w:tcMar>
            <w:vAlign w:val="center"/>
          </w:tcPr>
          <w:p w14:paraId="270F50F6">
            <w:r>
              <w:rPr>
                <w:b w:val="0"/>
                <w:bCs w:val="0"/>
                <w:sz w:val="20"/>
                <w:szCs w:val="20"/>
              </w:rPr>
              <w:t>GET /api/assessments/attempts/me</w:t>
            </w:r>
          </w:p>
        </w:tc>
        <w:tc>
          <w:tcPr>
            <w:tcW w:w="600" w:type="pct"/>
            <w:tcMar>
              <w:top w:w="80" w:type="dxa"/>
              <w:left w:w="100" w:type="dxa"/>
              <w:bottom w:w="80" w:type="dxa"/>
              <w:right w:w="100" w:type="dxa"/>
            </w:tcMar>
            <w:vAlign w:val="center"/>
          </w:tcPr>
          <w:p w14:paraId="787BA3C5">
            <w:r>
              <w:rPr>
                <w:b w:val="0"/>
                <w:bCs w:val="0"/>
                <w:sz w:val="20"/>
                <w:szCs w:val="20"/>
              </w:rPr>
              <w:t>GET</w:t>
            </w:r>
          </w:p>
        </w:tc>
        <w:tc>
          <w:tcPr>
            <w:tcW w:w="1300" w:type="pct"/>
            <w:tcMar>
              <w:top w:w="80" w:type="dxa"/>
              <w:left w:w="100" w:type="dxa"/>
              <w:bottom w:w="80" w:type="dxa"/>
              <w:right w:w="100" w:type="dxa"/>
            </w:tcMar>
            <w:vAlign w:val="center"/>
          </w:tcPr>
          <w:p w14:paraId="782FCE56">
            <w:r>
              <w:rPr>
                <w:b w:val="0"/>
                <w:bCs w:val="0"/>
                <w:sz w:val="20"/>
                <w:szCs w:val="20"/>
              </w:rPr>
              <w:t>Attempt history</w:t>
            </w:r>
          </w:p>
        </w:tc>
      </w:tr>
      <w:tr w14:paraId="36D5A5A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50A75B30">
            <w:r>
              <w:rPr>
                <w:b w:val="0"/>
                <w:bCs w:val="0"/>
                <w:sz w:val="20"/>
                <w:szCs w:val="20"/>
              </w:rPr>
              <w:t>KnowledgeController</w:t>
            </w:r>
          </w:p>
        </w:tc>
        <w:tc>
          <w:tcPr>
            <w:tcW w:w="2100" w:type="pct"/>
            <w:tcMar>
              <w:top w:w="80" w:type="dxa"/>
              <w:left w:w="100" w:type="dxa"/>
              <w:bottom w:w="80" w:type="dxa"/>
              <w:right w:w="100" w:type="dxa"/>
            </w:tcMar>
            <w:vAlign w:val="center"/>
          </w:tcPr>
          <w:p w14:paraId="36ECADB7">
            <w:r>
              <w:rPr>
                <w:b w:val="0"/>
                <w:bCs w:val="0"/>
                <w:sz w:val="20"/>
                <w:szCs w:val="20"/>
              </w:rPr>
              <w:t>GET /api/knowledge/mentors/suggestions</w:t>
            </w:r>
          </w:p>
        </w:tc>
        <w:tc>
          <w:tcPr>
            <w:tcW w:w="600" w:type="pct"/>
            <w:tcMar>
              <w:top w:w="80" w:type="dxa"/>
              <w:left w:w="100" w:type="dxa"/>
              <w:bottom w:w="80" w:type="dxa"/>
              <w:right w:w="100" w:type="dxa"/>
            </w:tcMar>
            <w:vAlign w:val="center"/>
          </w:tcPr>
          <w:p w14:paraId="73A8D5BE">
            <w:r>
              <w:rPr>
                <w:b w:val="0"/>
                <w:bCs w:val="0"/>
                <w:sz w:val="20"/>
                <w:szCs w:val="20"/>
              </w:rPr>
              <w:t>GET</w:t>
            </w:r>
          </w:p>
        </w:tc>
        <w:tc>
          <w:tcPr>
            <w:tcW w:w="1300" w:type="pct"/>
            <w:tcMar>
              <w:top w:w="80" w:type="dxa"/>
              <w:left w:w="100" w:type="dxa"/>
              <w:bottom w:w="80" w:type="dxa"/>
              <w:right w:w="100" w:type="dxa"/>
            </w:tcMar>
            <w:vAlign w:val="center"/>
          </w:tcPr>
          <w:p w14:paraId="2682076F">
            <w:r>
              <w:rPr>
                <w:b w:val="0"/>
                <w:bCs w:val="0"/>
                <w:sz w:val="20"/>
                <w:szCs w:val="20"/>
              </w:rPr>
              <w:t>Ranked mentor suggestions</w:t>
            </w:r>
          </w:p>
        </w:tc>
      </w:tr>
      <w:tr w14:paraId="178B178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348F3157">
            <w:r>
              <w:rPr>
                <w:b w:val="0"/>
                <w:bCs w:val="0"/>
                <w:sz w:val="20"/>
                <w:szCs w:val="20"/>
              </w:rPr>
              <w:t>KnowledgeController</w:t>
            </w:r>
          </w:p>
        </w:tc>
        <w:tc>
          <w:tcPr>
            <w:tcW w:w="2100" w:type="pct"/>
            <w:tcMar>
              <w:top w:w="80" w:type="dxa"/>
              <w:left w:w="100" w:type="dxa"/>
              <w:bottom w:w="80" w:type="dxa"/>
              <w:right w:w="100" w:type="dxa"/>
            </w:tcMar>
            <w:vAlign w:val="center"/>
          </w:tcPr>
          <w:p w14:paraId="37FD301E">
            <w:r>
              <w:rPr>
                <w:b w:val="0"/>
                <w:bCs w:val="0"/>
                <w:sz w:val="20"/>
                <w:szCs w:val="20"/>
              </w:rPr>
              <w:t>POST /api/knowledge/mentorships</w:t>
            </w:r>
          </w:p>
        </w:tc>
        <w:tc>
          <w:tcPr>
            <w:tcW w:w="600" w:type="pct"/>
            <w:tcMar>
              <w:top w:w="80" w:type="dxa"/>
              <w:left w:w="100" w:type="dxa"/>
              <w:bottom w:w="80" w:type="dxa"/>
              <w:right w:w="100" w:type="dxa"/>
            </w:tcMar>
            <w:vAlign w:val="center"/>
          </w:tcPr>
          <w:p w14:paraId="12654CF4">
            <w:r>
              <w:rPr>
                <w:b w:val="0"/>
                <w:bCs w:val="0"/>
                <w:sz w:val="20"/>
                <w:szCs w:val="20"/>
              </w:rPr>
              <w:t>POST</w:t>
            </w:r>
          </w:p>
        </w:tc>
        <w:tc>
          <w:tcPr>
            <w:tcW w:w="1300" w:type="pct"/>
            <w:tcMar>
              <w:top w:w="80" w:type="dxa"/>
              <w:left w:w="100" w:type="dxa"/>
              <w:bottom w:w="80" w:type="dxa"/>
              <w:right w:w="100" w:type="dxa"/>
            </w:tcMar>
            <w:vAlign w:val="center"/>
          </w:tcPr>
          <w:p w14:paraId="17FC36AA">
            <w:r>
              <w:rPr>
                <w:b w:val="0"/>
                <w:bCs w:val="0"/>
                <w:sz w:val="20"/>
                <w:szCs w:val="20"/>
              </w:rPr>
              <w:t>Request a mentorship</w:t>
            </w:r>
          </w:p>
        </w:tc>
      </w:tr>
      <w:tr w14:paraId="45B16A2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2AFFD319">
            <w:r>
              <w:rPr>
                <w:b w:val="0"/>
                <w:bCs w:val="0"/>
                <w:sz w:val="20"/>
                <w:szCs w:val="20"/>
              </w:rPr>
              <w:t>KnowledgeController</w:t>
            </w:r>
          </w:p>
        </w:tc>
        <w:tc>
          <w:tcPr>
            <w:tcW w:w="2100" w:type="pct"/>
            <w:tcMar>
              <w:top w:w="80" w:type="dxa"/>
              <w:left w:w="100" w:type="dxa"/>
              <w:bottom w:w="80" w:type="dxa"/>
              <w:right w:w="100" w:type="dxa"/>
            </w:tcMar>
            <w:vAlign w:val="center"/>
          </w:tcPr>
          <w:p w14:paraId="1C65FE0F">
            <w:r>
              <w:rPr>
                <w:b w:val="0"/>
                <w:bCs w:val="0"/>
                <w:sz w:val="20"/>
                <w:szCs w:val="20"/>
              </w:rPr>
              <w:t>GET /api/knowledge/mentorships/me</w:t>
            </w:r>
          </w:p>
        </w:tc>
        <w:tc>
          <w:tcPr>
            <w:tcW w:w="600" w:type="pct"/>
            <w:tcMar>
              <w:top w:w="80" w:type="dxa"/>
              <w:left w:w="100" w:type="dxa"/>
              <w:bottom w:w="80" w:type="dxa"/>
              <w:right w:w="100" w:type="dxa"/>
            </w:tcMar>
            <w:vAlign w:val="center"/>
          </w:tcPr>
          <w:p w14:paraId="5E0ABBF6">
            <w:r>
              <w:rPr>
                <w:b w:val="0"/>
                <w:bCs w:val="0"/>
                <w:sz w:val="20"/>
                <w:szCs w:val="20"/>
              </w:rPr>
              <w:t>GET</w:t>
            </w:r>
          </w:p>
        </w:tc>
        <w:tc>
          <w:tcPr>
            <w:tcW w:w="1300" w:type="pct"/>
            <w:tcMar>
              <w:top w:w="80" w:type="dxa"/>
              <w:left w:w="100" w:type="dxa"/>
              <w:bottom w:w="80" w:type="dxa"/>
              <w:right w:w="100" w:type="dxa"/>
            </w:tcMar>
            <w:vAlign w:val="center"/>
          </w:tcPr>
          <w:p w14:paraId="646D93E5">
            <w:r>
              <w:rPr>
                <w:b w:val="0"/>
                <w:bCs w:val="0"/>
                <w:sz w:val="20"/>
                <w:szCs w:val="20"/>
              </w:rPr>
              <w:t>Own mentorships (as mentor or mentee)</w:t>
            </w:r>
          </w:p>
        </w:tc>
      </w:tr>
      <w:tr w14:paraId="77DAEEE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1A5716F5">
            <w:r>
              <w:rPr>
                <w:b w:val="0"/>
                <w:bCs w:val="0"/>
                <w:sz w:val="20"/>
                <w:szCs w:val="20"/>
              </w:rPr>
              <w:t>KnowledgeController</w:t>
            </w:r>
          </w:p>
        </w:tc>
        <w:tc>
          <w:tcPr>
            <w:tcW w:w="2100" w:type="pct"/>
            <w:tcMar>
              <w:top w:w="80" w:type="dxa"/>
              <w:left w:w="100" w:type="dxa"/>
              <w:bottom w:w="80" w:type="dxa"/>
              <w:right w:w="100" w:type="dxa"/>
            </w:tcMar>
            <w:vAlign w:val="center"/>
          </w:tcPr>
          <w:p w14:paraId="5D28F0DA">
            <w:r>
              <w:rPr>
                <w:b w:val="0"/>
                <w:bCs w:val="0"/>
                <w:sz w:val="20"/>
                <w:szCs w:val="20"/>
              </w:rPr>
              <w:t>PATCH /api/knowledge/mentorships/{id}</w:t>
            </w:r>
          </w:p>
        </w:tc>
        <w:tc>
          <w:tcPr>
            <w:tcW w:w="600" w:type="pct"/>
            <w:tcMar>
              <w:top w:w="80" w:type="dxa"/>
              <w:left w:w="100" w:type="dxa"/>
              <w:bottom w:w="80" w:type="dxa"/>
              <w:right w:w="100" w:type="dxa"/>
            </w:tcMar>
            <w:vAlign w:val="center"/>
          </w:tcPr>
          <w:p w14:paraId="3222F7D1">
            <w:r>
              <w:rPr>
                <w:b w:val="0"/>
                <w:bCs w:val="0"/>
                <w:sz w:val="20"/>
                <w:szCs w:val="20"/>
              </w:rPr>
              <w:t>PATCH</w:t>
            </w:r>
          </w:p>
        </w:tc>
        <w:tc>
          <w:tcPr>
            <w:tcW w:w="1300" w:type="pct"/>
            <w:tcMar>
              <w:top w:w="80" w:type="dxa"/>
              <w:left w:w="100" w:type="dxa"/>
              <w:bottom w:w="80" w:type="dxa"/>
              <w:right w:w="100" w:type="dxa"/>
            </w:tcMar>
            <w:vAlign w:val="center"/>
          </w:tcPr>
          <w:p w14:paraId="54161C17">
            <w:r>
              <w:rPr>
                <w:b w:val="0"/>
                <w:bCs w:val="0"/>
                <w:sz w:val="20"/>
                <w:szCs w:val="20"/>
              </w:rPr>
              <w:t>Update mentorship status</w:t>
            </w:r>
          </w:p>
        </w:tc>
      </w:tr>
      <w:tr w14:paraId="380D611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151C14A0">
            <w:r>
              <w:rPr>
                <w:b w:val="0"/>
                <w:bCs w:val="0"/>
                <w:sz w:val="20"/>
                <w:szCs w:val="20"/>
              </w:rPr>
              <w:t>KnowledgeController</w:t>
            </w:r>
          </w:p>
        </w:tc>
        <w:tc>
          <w:tcPr>
            <w:tcW w:w="2100" w:type="pct"/>
            <w:tcMar>
              <w:top w:w="80" w:type="dxa"/>
              <w:left w:w="100" w:type="dxa"/>
              <w:bottom w:w="80" w:type="dxa"/>
              <w:right w:w="100" w:type="dxa"/>
            </w:tcMar>
            <w:vAlign w:val="center"/>
          </w:tcPr>
          <w:p w14:paraId="0C6179FF">
            <w:r>
              <w:rPr>
                <w:b w:val="0"/>
                <w:bCs w:val="0"/>
                <w:sz w:val="20"/>
                <w:szCs w:val="20"/>
              </w:rPr>
              <w:t>GET /api/knowledge/sessions</w:t>
            </w:r>
          </w:p>
        </w:tc>
        <w:tc>
          <w:tcPr>
            <w:tcW w:w="600" w:type="pct"/>
            <w:tcMar>
              <w:top w:w="80" w:type="dxa"/>
              <w:left w:w="100" w:type="dxa"/>
              <w:bottom w:w="80" w:type="dxa"/>
              <w:right w:w="100" w:type="dxa"/>
            </w:tcMar>
            <w:vAlign w:val="center"/>
          </w:tcPr>
          <w:p w14:paraId="3C1C316B">
            <w:r>
              <w:rPr>
                <w:b w:val="0"/>
                <w:bCs w:val="0"/>
                <w:sz w:val="20"/>
                <w:szCs w:val="20"/>
              </w:rPr>
              <w:t>GET</w:t>
            </w:r>
          </w:p>
        </w:tc>
        <w:tc>
          <w:tcPr>
            <w:tcW w:w="1300" w:type="pct"/>
            <w:tcMar>
              <w:top w:w="80" w:type="dxa"/>
              <w:left w:w="100" w:type="dxa"/>
              <w:bottom w:w="80" w:type="dxa"/>
              <w:right w:w="100" w:type="dxa"/>
            </w:tcMar>
            <w:vAlign w:val="center"/>
          </w:tcPr>
          <w:p w14:paraId="24D72F1C">
            <w:r>
              <w:rPr>
                <w:b w:val="0"/>
                <w:bCs w:val="0"/>
                <w:sz w:val="20"/>
                <w:szCs w:val="20"/>
              </w:rPr>
              <w:t>List sharing sessions</w:t>
            </w:r>
          </w:p>
        </w:tc>
      </w:tr>
      <w:tr w14:paraId="1B1709C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732A618A">
            <w:r>
              <w:rPr>
                <w:b w:val="0"/>
                <w:bCs w:val="0"/>
                <w:sz w:val="20"/>
                <w:szCs w:val="20"/>
              </w:rPr>
              <w:t>KnowledgeController</w:t>
            </w:r>
          </w:p>
        </w:tc>
        <w:tc>
          <w:tcPr>
            <w:tcW w:w="2100" w:type="pct"/>
            <w:tcMar>
              <w:top w:w="80" w:type="dxa"/>
              <w:left w:w="100" w:type="dxa"/>
              <w:bottom w:w="80" w:type="dxa"/>
              <w:right w:w="100" w:type="dxa"/>
            </w:tcMar>
            <w:vAlign w:val="center"/>
          </w:tcPr>
          <w:p w14:paraId="776CF46D">
            <w:r>
              <w:rPr>
                <w:b w:val="0"/>
                <w:bCs w:val="0"/>
                <w:sz w:val="20"/>
                <w:szCs w:val="20"/>
              </w:rPr>
              <w:t>POST /api/knowledge/sessions/{id}/register</w:t>
            </w:r>
          </w:p>
        </w:tc>
        <w:tc>
          <w:tcPr>
            <w:tcW w:w="600" w:type="pct"/>
            <w:tcMar>
              <w:top w:w="80" w:type="dxa"/>
              <w:left w:w="100" w:type="dxa"/>
              <w:bottom w:w="80" w:type="dxa"/>
              <w:right w:w="100" w:type="dxa"/>
            </w:tcMar>
            <w:vAlign w:val="center"/>
          </w:tcPr>
          <w:p w14:paraId="2C287D9D">
            <w:r>
              <w:rPr>
                <w:b w:val="0"/>
                <w:bCs w:val="0"/>
                <w:sz w:val="20"/>
                <w:szCs w:val="20"/>
              </w:rPr>
              <w:t>POST</w:t>
            </w:r>
          </w:p>
        </w:tc>
        <w:tc>
          <w:tcPr>
            <w:tcW w:w="1300" w:type="pct"/>
            <w:tcMar>
              <w:top w:w="80" w:type="dxa"/>
              <w:left w:w="100" w:type="dxa"/>
              <w:bottom w:w="80" w:type="dxa"/>
              <w:right w:w="100" w:type="dxa"/>
            </w:tcMar>
            <w:vAlign w:val="center"/>
          </w:tcPr>
          <w:p w14:paraId="1117FBCA">
            <w:r>
              <w:rPr>
                <w:b w:val="0"/>
                <w:bCs w:val="0"/>
                <w:sz w:val="20"/>
                <w:szCs w:val="20"/>
              </w:rPr>
              <w:t>Register for a session</w:t>
            </w:r>
          </w:p>
        </w:tc>
      </w:tr>
      <w:tr w14:paraId="300CD22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47300AF3">
            <w:r>
              <w:rPr>
                <w:b w:val="0"/>
                <w:bCs w:val="0"/>
                <w:sz w:val="20"/>
                <w:szCs w:val="20"/>
              </w:rPr>
              <w:t>KnowledgeController</w:t>
            </w:r>
          </w:p>
        </w:tc>
        <w:tc>
          <w:tcPr>
            <w:tcW w:w="2100" w:type="pct"/>
            <w:tcMar>
              <w:top w:w="80" w:type="dxa"/>
              <w:left w:w="100" w:type="dxa"/>
              <w:bottom w:w="80" w:type="dxa"/>
              <w:right w:w="100" w:type="dxa"/>
            </w:tcMar>
            <w:vAlign w:val="center"/>
          </w:tcPr>
          <w:p w14:paraId="456BA380">
            <w:r>
              <w:rPr>
                <w:b w:val="0"/>
                <w:bCs w:val="0"/>
                <w:sz w:val="20"/>
                <w:szCs w:val="20"/>
              </w:rPr>
              <w:t>GET /api/knowledge/articles</w:t>
            </w:r>
          </w:p>
        </w:tc>
        <w:tc>
          <w:tcPr>
            <w:tcW w:w="600" w:type="pct"/>
            <w:tcMar>
              <w:top w:w="80" w:type="dxa"/>
              <w:left w:w="100" w:type="dxa"/>
              <w:bottom w:w="80" w:type="dxa"/>
              <w:right w:w="100" w:type="dxa"/>
            </w:tcMar>
            <w:vAlign w:val="center"/>
          </w:tcPr>
          <w:p w14:paraId="6B921EC9">
            <w:r>
              <w:rPr>
                <w:b w:val="0"/>
                <w:bCs w:val="0"/>
                <w:sz w:val="20"/>
                <w:szCs w:val="20"/>
              </w:rPr>
              <w:t>GET</w:t>
            </w:r>
          </w:p>
        </w:tc>
        <w:tc>
          <w:tcPr>
            <w:tcW w:w="1300" w:type="pct"/>
            <w:tcMar>
              <w:top w:w="80" w:type="dxa"/>
              <w:left w:w="100" w:type="dxa"/>
              <w:bottom w:w="80" w:type="dxa"/>
              <w:right w:w="100" w:type="dxa"/>
            </w:tcMar>
            <w:vAlign w:val="center"/>
          </w:tcPr>
          <w:p w14:paraId="51EF7358">
            <w:r>
              <w:rPr>
                <w:b w:val="0"/>
                <w:bCs w:val="0"/>
                <w:sz w:val="20"/>
                <w:szCs w:val="20"/>
              </w:rPr>
              <w:t>List knowledge articles</w:t>
            </w:r>
          </w:p>
        </w:tc>
      </w:tr>
      <w:tr w14:paraId="611264B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07B4464F">
            <w:r>
              <w:rPr>
                <w:b w:val="0"/>
                <w:bCs w:val="0"/>
                <w:sz w:val="20"/>
                <w:szCs w:val="20"/>
              </w:rPr>
              <w:t>NotificationController</w:t>
            </w:r>
          </w:p>
        </w:tc>
        <w:tc>
          <w:tcPr>
            <w:tcW w:w="2100" w:type="pct"/>
            <w:tcMar>
              <w:top w:w="80" w:type="dxa"/>
              <w:left w:w="100" w:type="dxa"/>
              <w:bottom w:w="80" w:type="dxa"/>
              <w:right w:w="100" w:type="dxa"/>
            </w:tcMar>
            <w:vAlign w:val="center"/>
          </w:tcPr>
          <w:p w14:paraId="1E148C78">
            <w:r>
              <w:rPr>
                <w:b w:val="0"/>
                <w:bCs w:val="0"/>
                <w:sz w:val="20"/>
                <w:szCs w:val="20"/>
              </w:rPr>
              <w:t>GET /api/notifications</w:t>
            </w:r>
          </w:p>
        </w:tc>
        <w:tc>
          <w:tcPr>
            <w:tcW w:w="600" w:type="pct"/>
            <w:tcMar>
              <w:top w:w="80" w:type="dxa"/>
              <w:left w:w="100" w:type="dxa"/>
              <w:bottom w:w="80" w:type="dxa"/>
              <w:right w:w="100" w:type="dxa"/>
            </w:tcMar>
            <w:vAlign w:val="center"/>
          </w:tcPr>
          <w:p w14:paraId="1EAC44F9">
            <w:r>
              <w:rPr>
                <w:b w:val="0"/>
                <w:bCs w:val="0"/>
                <w:sz w:val="20"/>
                <w:szCs w:val="20"/>
              </w:rPr>
              <w:t>GET</w:t>
            </w:r>
          </w:p>
        </w:tc>
        <w:tc>
          <w:tcPr>
            <w:tcW w:w="1300" w:type="pct"/>
            <w:tcMar>
              <w:top w:w="80" w:type="dxa"/>
              <w:left w:w="100" w:type="dxa"/>
              <w:bottom w:w="80" w:type="dxa"/>
              <w:right w:w="100" w:type="dxa"/>
            </w:tcMar>
            <w:vAlign w:val="center"/>
          </w:tcPr>
          <w:p w14:paraId="6649511E">
            <w:r>
              <w:rPr>
                <w:b w:val="0"/>
                <w:bCs w:val="0"/>
                <w:sz w:val="20"/>
                <w:szCs w:val="20"/>
              </w:rPr>
              <w:t>List notifications</w:t>
            </w:r>
          </w:p>
        </w:tc>
      </w:tr>
      <w:tr w14:paraId="6B08EA2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6C45C104">
            <w:r>
              <w:rPr>
                <w:b w:val="0"/>
                <w:bCs w:val="0"/>
                <w:sz w:val="20"/>
                <w:szCs w:val="20"/>
              </w:rPr>
              <w:t>NotificationController</w:t>
            </w:r>
          </w:p>
        </w:tc>
        <w:tc>
          <w:tcPr>
            <w:tcW w:w="2100" w:type="pct"/>
            <w:tcMar>
              <w:top w:w="80" w:type="dxa"/>
              <w:left w:w="100" w:type="dxa"/>
              <w:bottom w:w="80" w:type="dxa"/>
              <w:right w:w="100" w:type="dxa"/>
            </w:tcMar>
            <w:vAlign w:val="center"/>
          </w:tcPr>
          <w:p w14:paraId="41F1C803">
            <w:r>
              <w:rPr>
                <w:b w:val="0"/>
                <w:bCs w:val="0"/>
                <w:sz w:val="20"/>
                <w:szCs w:val="20"/>
              </w:rPr>
              <w:t>PATCH /api/notifications/{id}/read</w:t>
            </w:r>
          </w:p>
        </w:tc>
        <w:tc>
          <w:tcPr>
            <w:tcW w:w="600" w:type="pct"/>
            <w:tcMar>
              <w:top w:w="80" w:type="dxa"/>
              <w:left w:w="100" w:type="dxa"/>
              <w:bottom w:w="80" w:type="dxa"/>
              <w:right w:w="100" w:type="dxa"/>
            </w:tcMar>
            <w:vAlign w:val="center"/>
          </w:tcPr>
          <w:p w14:paraId="5DA61509">
            <w:r>
              <w:rPr>
                <w:b w:val="0"/>
                <w:bCs w:val="0"/>
                <w:sz w:val="20"/>
                <w:szCs w:val="20"/>
              </w:rPr>
              <w:t>PATCH</w:t>
            </w:r>
          </w:p>
        </w:tc>
        <w:tc>
          <w:tcPr>
            <w:tcW w:w="1300" w:type="pct"/>
            <w:tcMar>
              <w:top w:w="80" w:type="dxa"/>
              <w:left w:w="100" w:type="dxa"/>
              <w:bottom w:w="80" w:type="dxa"/>
              <w:right w:w="100" w:type="dxa"/>
            </w:tcMar>
            <w:vAlign w:val="center"/>
          </w:tcPr>
          <w:p w14:paraId="1F53E74F">
            <w:r>
              <w:rPr>
                <w:b w:val="0"/>
                <w:bCs w:val="0"/>
                <w:sz w:val="20"/>
                <w:szCs w:val="20"/>
              </w:rPr>
              <w:t>Mark one notification read</w:t>
            </w:r>
          </w:p>
        </w:tc>
      </w:tr>
      <w:tr w14:paraId="0829090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51C3EE28">
            <w:r>
              <w:rPr>
                <w:b w:val="0"/>
                <w:bCs w:val="0"/>
                <w:sz w:val="20"/>
                <w:szCs w:val="20"/>
              </w:rPr>
              <w:t>NotificationController</w:t>
            </w:r>
          </w:p>
        </w:tc>
        <w:tc>
          <w:tcPr>
            <w:tcW w:w="2100" w:type="pct"/>
            <w:tcMar>
              <w:top w:w="80" w:type="dxa"/>
              <w:left w:w="100" w:type="dxa"/>
              <w:bottom w:w="80" w:type="dxa"/>
              <w:right w:w="100" w:type="dxa"/>
            </w:tcMar>
            <w:vAlign w:val="center"/>
          </w:tcPr>
          <w:p w14:paraId="51076D83">
            <w:r>
              <w:rPr>
                <w:b w:val="0"/>
                <w:bCs w:val="0"/>
                <w:sz w:val="20"/>
                <w:szCs w:val="20"/>
              </w:rPr>
              <w:t>PATCH /api/notifications/read-all</w:t>
            </w:r>
          </w:p>
        </w:tc>
        <w:tc>
          <w:tcPr>
            <w:tcW w:w="600" w:type="pct"/>
            <w:tcMar>
              <w:top w:w="80" w:type="dxa"/>
              <w:left w:w="100" w:type="dxa"/>
              <w:bottom w:w="80" w:type="dxa"/>
              <w:right w:w="100" w:type="dxa"/>
            </w:tcMar>
            <w:vAlign w:val="center"/>
          </w:tcPr>
          <w:p w14:paraId="6166734B">
            <w:r>
              <w:rPr>
                <w:b w:val="0"/>
                <w:bCs w:val="0"/>
                <w:sz w:val="20"/>
                <w:szCs w:val="20"/>
              </w:rPr>
              <w:t>PATCH</w:t>
            </w:r>
          </w:p>
        </w:tc>
        <w:tc>
          <w:tcPr>
            <w:tcW w:w="1300" w:type="pct"/>
            <w:tcMar>
              <w:top w:w="80" w:type="dxa"/>
              <w:left w:w="100" w:type="dxa"/>
              <w:bottom w:w="80" w:type="dxa"/>
              <w:right w:w="100" w:type="dxa"/>
            </w:tcMar>
            <w:vAlign w:val="center"/>
          </w:tcPr>
          <w:p w14:paraId="7FEFC174">
            <w:r>
              <w:rPr>
                <w:b w:val="0"/>
                <w:bCs w:val="0"/>
                <w:sz w:val="20"/>
                <w:szCs w:val="20"/>
              </w:rPr>
              <w:t>Mark all notifications read</w:t>
            </w:r>
          </w:p>
        </w:tc>
      </w:tr>
      <w:tr w14:paraId="24EAAB3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00BF0B24">
            <w:r>
              <w:rPr>
                <w:b w:val="0"/>
                <w:bCs w:val="0"/>
                <w:sz w:val="20"/>
                <w:szCs w:val="20"/>
              </w:rPr>
              <w:t>DashboardController</w:t>
            </w:r>
          </w:p>
        </w:tc>
        <w:tc>
          <w:tcPr>
            <w:tcW w:w="2100" w:type="pct"/>
            <w:tcMar>
              <w:top w:w="80" w:type="dxa"/>
              <w:left w:w="100" w:type="dxa"/>
              <w:bottom w:w="80" w:type="dxa"/>
              <w:right w:w="100" w:type="dxa"/>
            </w:tcMar>
            <w:vAlign w:val="center"/>
          </w:tcPr>
          <w:p w14:paraId="405D25F9">
            <w:r>
              <w:rPr>
                <w:b w:val="0"/>
                <w:bCs w:val="0"/>
                <w:sz w:val="20"/>
                <w:szCs w:val="20"/>
              </w:rPr>
              <w:t>GET /api/dashboard/employee</w:t>
            </w:r>
          </w:p>
        </w:tc>
        <w:tc>
          <w:tcPr>
            <w:tcW w:w="600" w:type="pct"/>
            <w:tcMar>
              <w:top w:w="80" w:type="dxa"/>
              <w:left w:w="100" w:type="dxa"/>
              <w:bottom w:w="80" w:type="dxa"/>
              <w:right w:w="100" w:type="dxa"/>
            </w:tcMar>
            <w:vAlign w:val="center"/>
          </w:tcPr>
          <w:p w14:paraId="0E35D43F">
            <w:r>
              <w:rPr>
                <w:b w:val="0"/>
                <w:bCs w:val="0"/>
                <w:sz w:val="20"/>
                <w:szCs w:val="20"/>
              </w:rPr>
              <w:t>GET</w:t>
            </w:r>
          </w:p>
        </w:tc>
        <w:tc>
          <w:tcPr>
            <w:tcW w:w="1300" w:type="pct"/>
            <w:tcMar>
              <w:top w:w="80" w:type="dxa"/>
              <w:left w:w="100" w:type="dxa"/>
              <w:bottom w:w="80" w:type="dxa"/>
              <w:right w:w="100" w:type="dxa"/>
            </w:tcMar>
            <w:vAlign w:val="center"/>
          </w:tcPr>
          <w:p w14:paraId="7642D192">
            <w:r>
              <w:rPr>
                <w:b w:val="0"/>
                <w:bCs w:val="0"/>
                <w:sz w:val="20"/>
                <w:szCs w:val="20"/>
              </w:rPr>
              <w:t>Composite employee dashboard</w:t>
            </w:r>
          </w:p>
        </w:tc>
      </w:tr>
      <w:tr w14:paraId="528D3F4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2D6EA22E">
            <w:r>
              <w:rPr>
                <w:b w:val="0"/>
                <w:bCs w:val="0"/>
                <w:sz w:val="20"/>
                <w:szCs w:val="20"/>
              </w:rPr>
              <w:t>DashboardController</w:t>
            </w:r>
          </w:p>
        </w:tc>
        <w:tc>
          <w:tcPr>
            <w:tcW w:w="2100" w:type="pct"/>
            <w:tcMar>
              <w:top w:w="80" w:type="dxa"/>
              <w:left w:w="100" w:type="dxa"/>
              <w:bottom w:w="80" w:type="dxa"/>
              <w:right w:w="100" w:type="dxa"/>
            </w:tcMar>
            <w:vAlign w:val="center"/>
          </w:tcPr>
          <w:p w14:paraId="68776DFE">
            <w:r>
              <w:rPr>
                <w:b w:val="0"/>
                <w:bCs w:val="0"/>
                <w:sz w:val="20"/>
                <w:szCs w:val="20"/>
              </w:rPr>
              <w:t>GET /api/dashboard/manager</w:t>
            </w:r>
          </w:p>
        </w:tc>
        <w:tc>
          <w:tcPr>
            <w:tcW w:w="600" w:type="pct"/>
            <w:tcMar>
              <w:top w:w="80" w:type="dxa"/>
              <w:left w:w="100" w:type="dxa"/>
              <w:bottom w:w="80" w:type="dxa"/>
              <w:right w:w="100" w:type="dxa"/>
            </w:tcMar>
            <w:vAlign w:val="center"/>
          </w:tcPr>
          <w:p w14:paraId="29FE874E">
            <w:r>
              <w:rPr>
                <w:b w:val="0"/>
                <w:bCs w:val="0"/>
                <w:sz w:val="20"/>
                <w:szCs w:val="20"/>
              </w:rPr>
              <w:t>GET</w:t>
            </w:r>
          </w:p>
        </w:tc>
        <w:tc>
          <w:tcPr>
            <w:tcW w:w="1300" w:type="pct"/>
            <w:tcMar>
              <w:top w:w="80" w:type="dxa"/>
              <w:left w:w="100" w:type="dxa"/>
              <w:bottom w:w="80" w:type="dxa"/>
              <w:right w:w="100" w:type="dxa"/>
            </w:tcMar>
            <w:vAlign w:val="center"/>
          </w:tcPr>
          <w:p w14:paraId="049E9290">
            <w:r>
              <w:rPr>
                <w:b w:val="0"/>
                <w:bCs w:val="0"/>
                <w:sz w:val="20"/>
                <w:szCs w:val="20"/>
              </w:rPr>
              <w:t>Manager/team dashboard</w:t>
            </w:r>
          </w:p>
        </w:tc>
      </w:tr>
      <w:tr w14:paraId="0385732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000" w:type="pct"/>
            <w:tcMar>
              <w:top w:w="80" w:type="dxa"/>
              <w:left w:w="100" w:type="dxa"/>
              <w:bottom w:w="80" w:type="dxa"/>
              <w:right w:w="100" w:type="dxa"/>
            </w:tcMar>
            <w:vAlign w:val="center"/>
          </w:tcPr>
          <w:p w14:paraId="38859DB5">
            <w:r>
              <w:rPr>
                <w:b w:val="0"/>
                <w:bCs w:val="0"/>
                <w:sz w:val="20"/>
                <w:szCs w:val="20"/>
              </w:rPr>
              <w:t>DashboardController</w:t>
            </w:r>
          </w:p>
        </w:tc>
        <w:tc>
          <w:tcPr>
            <w:tcW w:w="2100" w:type="pct"/>
            <w:tcMar>
              <w:top w:w="80" w:type="dxa"/>
              <w:left w:w="100" w:type="dxa"/>
              <w:bottom w:w="80" w:type="dxa"/>
              <w:right w:w="100" w:type="dxa"/>
            </w:tcMar>
            <w:vAlign w:val="center"/>
          </w:tcPr>
          <w:p w14:paraId="1DCE0095">
            <w:r>
              <w:rPr>
                <w:b w:val="0"/>
                <w:bCs w:val="0"/>
                <w:sz w:val="20"/>
                <w:szCs w:val="20"/>
              </w:rPr>
              <w:t>GET /api/dashboard/organization</w:t>
            </w:r>
          </w:p>
        </w:tc>
        <w:tc>
          <w:tcPr>
            <w:tcW w:w="600" w:type="pct"/>
            <w:tcMar>
              <w:top w:w="80" w:type="dxa"/>
              <w:left w:w="100" w:type="dxa"/>
              <w:bottom w:w="80" w:type="dxa"/>
              <w:right w:w="100" w:type="dxa"/>
            </w:tcMar>
            <w:vAlign w:val="center"/>
          </w:tcPr>
          <w:p w14:paraId="6C39D827">
            <w:r>
              <w:rPr>
                <w:b w:val="0"/>
                <w:bCs w:val="0"/>
                <w:sz w:val="20"/>
                <w:szCs w:val="20"/>
              </w:rPr>
              <w:t>GET</w:t>
            </w:r>
          </w:p>
        </w:tc>
        <w:tc>
          <w:tcPr>
            <w:tcW w:w="1300" w:type="pct"/>
            <w:tcMar>
              <w:top w:w="80" w:type="dxa"/>
              <w:left w:w="100" w:type="dxa"/>
              <w:bottom w:w="80" w:type="dxa"/>
              <w:right w:w="100" w:type="dxa"/>
            </w:tcMar>
            <w:vAlign w:val="center"/>
          </w:tcPr>
          <w:p w14:paraId="56C6343A">
            <w:r>
              <w:rPr>
                <w:b w:val="0"/>
                <w:bCs w:val="0"/>
                <w:sz w:val="20"/>
                <w:szCs w:val="20"/>
              </w:rPr>
              <w:t>Organization-wide dashboard</w:t>
            </w:r>
          </w:p>
        </w:tc>
      </w:tr>
    </w:tbl>
    <w:p w14:paraId="0F120291">
      <w:pPr>
        <w:spacing w:after="200"/>
      </w:pPr>
    </w:p>
    <w:p w14:paraId="4BDCF20C">
      <w:pPr>
        <w:spacing w:after="160" w:line="276" w:lineRule="auto"/>
        <w:jc w:val="left"/>
      </w:pPr>
      <w:r>
        <w:rPr>
          <w:b w:val="0"/>
          <w:bCs w:val="0"/>
          <w:i w:val="0"/>
          <w:iCs w:val="0"/>
          <w:sz w:val="22"/>
          <w:szCs w:val="22"/>
        </w:rPr>
        <w:t>Total: 9 controllers, 35 endpoints, all under /api/**. Every controller resolves the acting user through the shared CurrentUser component rather than a Spring-injected Principal/Authentication parameter.</w:t>
      </w:r>
    </w:p>
    <w:p w14:paraId="25E6C4E4">
      <w:pPr>
        <w:pStyle w:val="3"/>
        <w:spacing w:before="320" w:after="160"/>
      </w:pPr>
      <w:r>
        <w:rPr>
          <w:b/>
          <w:bCs/>
        </w:rPr>
        <w:t>6.5 Service Layer</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399"/>
        <w:gridCol w:w="6827"/>
      </w:tblGrid>
      <w:tr w14:paraId="69F5232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300" w:type="pct"/>
            <w:shd w:val="clear" w:color="auto" w:fill="0F766E"/>
            <w:tcMar>
              <w:top w:w="80" w:type="dxa"/>
              <w:left w:w="100" w:type="dxa"/>
              <w:bottom w:w="80" w:type="dxa"/>
              <w:right w:w="100" w:type="dxa"/>
            </w:tcMar>
            <w:vAlign w:val="center"/>
          </w:tcPr>
          <w:p w14:paraId="0DA0146A">
            <w:r>
              <w:rPr>
                <w:b/>
                <w:bCs/>
                <w:color w:val="FFFFFF"/>
                <w:sz w:val="20"/>
                <w:szCs w:val="20"/>
              </w:rPr>
              <w:t>Service</w:t>
            </w:r>
          </w:p>
        </w:tc>
        <w:tc>
          <w:tcPr>
            <w:tcW w:w="3700" w:type="pct"/>
            <w:shd w:val="clear" w:color="auto" w:fill="0F766E"/>
            <w:tcMar>
              <w:top w:w="80" w:type="dxa"/>
              <w:left w:w="100" w:type="dxa"/>
              <w:bottom w:w="80" w:type="dxa"/>
              <w:right w:w="100" w:type="dxa"/>
            </w:tcMar>
            <w:vAlign w:val="center"/>
          </w:tcPr>
          <w:p w14:paraId="657C364C">
            <w:r>
              <w:rPr>
                <w:b/>
                <w:bCs/>
                <w:color w:val="FFFFFF"/>
                <w:sz w:val="20"/>
                <w:szCs w:val="20"/>
              </w:rPr>
              <w:t>Business logic (verified)</w:t>
            </w:r>
          </w:p>
        </w:tc>
      </w:tr>
      <w:tr w14:paraId="4584AC0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300" w:type="pct"/>
            <w:tcMar>
              <w:top w:w="80" w:type="dxa"/>
              <w:left w:w="100" w:type="dxa"/>
              <w:bottom w:w="80" w:type="dxa"/>
              <w:right w:w="100" w:type="dxa"/>
            </w:tcMar>
            <w:vAlign w:val="center"/>
          </w:tcPr>
          <w:p w14:paraId="3A9BB374">
            <w:r>
              <w:rPr>
                <w:b w:val="0"/>
                <w:bCs w:val="0"/>
                <w:sz w:val="20"/>
                <w:szCs w:val="20"/>
              </w:rPr>
              <w:t>AuthService</w:t>
            </w:r>
          </w:p>
        </w:tc>
        <w:tc>
          <w:tcPr>
            <w:tcW w:w="3700" w:type="pct"/>
            <w:tcMar>
              <w:top w:w="80" w:type="dxa"/>
              <w:left w:w="100" w:type="dxa"/>
              <w:bottom w:w="80" w:type="dxa"/>
              <w:right w:w="100" w:type="dxa"/>
            </w:tcMar>
            <w:vAlign w:val="center"/>
          </w:tcPr>
          <w:p w14:paraId="3A6F7A37">
            <w:r>
              <w:rPr>
                <w:b w:val="0"/>
                <w:bCs w:val="0"/>
                <w:sz w:val="20"/>
                <w:szCs w:val="20"/>
              </w:rPr>
              <w:t>Login/registration, password verification, JWT issuance with role/name claims.</w:t>
            </w:r>
          </w:p>
        </w:tc>
      </w:tr>
      <w:tr w14:paraId="3464E54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300" w:type="pct"/>
            <w:tcMar>
              <w:top w:w="80" w:type="dxa"/>
              <w:left w:w="100" w:type="dxa"/>
              <w:bottom w:w="80" w:type="dxa"/>
              <w:right w:w="100" w:type="dxa"/>
            </w:tcMar>
            <w:vAlign w:val="center"/>
          </w:tcPr>
          <w:p w14:paraId="3A920D59">
            <w:r>
              <w:rPr>
                <w:b w:val="0"/>
                <w:bCs w:val="0"/>
                <w:sz w:val="20"/>
                <w:szCs w:val="20"/>
              </w:rPr>
              <w:t>GapAnalysisService</w:t>
            </w:r>
          </w:p>
        </w:tc>
        <w:tc>
          <w:tcPr>
            <w:tcW w:w="3700" w:type="pct"/>
            <w:tcMar>
              <w:top w:w="80" w:type="dxa"/>
              <w:left w:w="100" w:type="dxa"/>
              <w:bottom w:w="80" w:type="dxa"/>
              <w:right w:w="100" w:type="dxa"/>
            </w:tcMar>
            <w:vAlign w:val="center"/>
          </w:tcPr>
          <w:p w14:paraId="6070E5C7">
            <w:r>
              <w:rPr>
                <w:b w:val="0"/>
                <w:bCs w:val="0"/>
                <w:sz w:val="20"/>
                <w:szCs w:val="20"/>
              </w:rPr>
              <w:t>Core gap computation, severity scoring, readiness percent, department/team heatmap aggregation (Section 5.4).</w:t>
            </w:r>
          </w:p>
        </w:tc>
      </w:tr>
      <w:tr w14:paraId="6753E48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300" w:type="pct"/>
            <w:tcMar>
              <w:top w:w="80" w:type="dxa"/>
              <w:left w:w="100" w:type="dxa"/>
              <w:bottom w:w="80" w:type="dxa"/>
              <w:right w:w="100" w:type="dxa"/>
            </w:tcMar>
            <w:vAlign w:val="center"/>
          </w:tcPr>
          <w:p w14:paraId="0186C4AF">
            <w:r>
              <w:rPr>
                <w:b w:val="0"/>
                <w:bCs w:val="0"/>
                <w:sz w:val="20"/>
                <w:szCs w:val="20"/>
              </w:rPr>
              <w:t>RecommendationService</w:t>
            </w:r>
          </w:p>
        </w:tc>
        <w:tc>
          <w:tcPr>
            <w:tcW w:w="3700" w:type="pct"/>
            <w:tcMar>
              <w:top w:w="80" w:type="dxa"/>
              <w:left w:w="100" w:type="dxa"/>
              <w:bottom w:w="80" w:type="dxa"/>
              <w:right w:w="100" w:type="dxa"/>
            </w:tcMar>
            <w:vAlign w:val="center"/>
          </w:tcPr>
          <w:p w14:paraId="2C4031B9">
            <w:r>
              <w:rPr>
                <w:b w:val="0"/>
                <w:bCs w:val="0"/>
                <w:sz w:val="20"/>
                <w:szCs w:val="20"/>
              </w:rPr>
              <w:t>Rule-based training-program scoring and learning-path generation (Section 5.5).</w:t>
            </w:r>
          </w:p>
        </w:tc>
      </w:tr>
      <w:tr w14:paraId="70D4270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300" w:type="pct"/>
            <w:tcMar>
              <w:top w:w="80" w:type="dxa"/>
              <w:left w:w="100" w:type="dxa"/>
              <w:bottom w:w="80" w:type="dxa"/>
              <w:right w:w="100" w:type="dxa"/>
            </w:tcMar>
            <w:vAlign w:val="center"/>
          </w:tcPr>
          <w:p w14:paraId="7DF7DB6A">
            <w:r>
              <w:rPr>
                <w:b w:val="0"/>
                <w:bCs w:val="0"/>
                <w:sz w:val="20"/>
                <w:szCs w:val="20"/>
              </w:rPr>
              <w:t>LearningService</w:t>
            </w:r>
          </w:p>
        </w:tc>
        <w:tc>
          <w:tcPr>
            <w:tcW w:w="3700" w:type="pct"/>
            <w:tcMar>
              <w:top w:w="80" w:type="dxa"/>
              <w:left w:w="100" w:type="dxa"/>
              <w:bottom w:w="80" w:type="dxa"/>
              <w:right w:w="100" w:type="dxa"/>
            </w:tcMar>
            <w:vAlign w:val="center"/>
          </w:tcPr>
          <w:p w14:paraId="132D5E7B">
            <w:r>
              <w:rPr>
                <w:b w:val="0"/>
                <w:bCs w:val="0"/>
                <w:sz w:val="20"/>
                <w:szCs w:val="20"/>
              </w:rPr>
              <w:t>Enrollment lifecycle, progress tracking, completion, single-step skill uplift (Section 5.7).</w:t>
            </w:r>
          </w:p>
        </w:tc>
      </w:tr>
      <w:tr w14:paraId="0DBBD9E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300" w:type="pct"/>
            <w:tcMar>
              <w:top w:w="80" w:type="dxa"/>
              <w:left w:w="100" w:type="dxa"/>
              <w:bottom w:w="80" w:type="dxa"/>
              <w:right w:w="100" w:type="dxa"/>
            </w:tcMar>
            <w:vAlign w:val="center"/>
          </w:tcPr>
          <w:p w14:paraId="1C088951">
            <w:r>
              <w:rPr>
                <w:b w:val="0"/>
                <w:bCs w:val="0"/>
                <w:sz w:val="20"/>
                <w:szCs w:val="20"/>
              </w:rPr>
              <w:t>AssessmentService</w:t>
            </w:r>
          </w:p>
        </w:tc>
        <w:tc>
          <w:tcPr>
            <w:tcW w:w="3700" w:type="pct"/>
            <w:tcMar>
              <w:top w:w="80" w:type="dxa"/>
              <w:left w:w="100" w:type="dxa"/>
              <w:bottom w:w="80" w:type="dxa"/>
              <w:right w:w="100" w:type="dxa"/>
            </w:tcMar>
            <w:vAlign w:val="center"/>
          </w:tcPr>
          <w:p w14:paraId="75F20AC6">
            <w:r>
              <w:rPr>
                <w:b w:val="0"/>
                <w:bCs w:val="0"/>
                <w:sz w:val="20"/>
                <w:szCs w:val="20"/>
              </w:rPr>
              <w:t>Quiz delivery (answer-key withheld), grading, proficiency derivation, attempt history (Section 5.8).</w:t>
            </w:r>
          </w:p>
        </w:tc>
      </w:tr>
      <w:tr w14:paraId="269839C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300" w:type="pct"/>
            <w:tcMar>
              <w:top w:w="80" w:type="dxa"/>
              <w:left w:w="100" w:type="dxa"/>
              <w:bottom w:w="80" w:type="dxa"/>
              <w:right w:w="100" w:type="dxa"/>
            </w:tcMar>
            <w:vAlign w:val="center"/>
          </w:tcPr>
          <w:p w14:paraId="37A5456C">
            <w:r>
              <w:rPr>
                <w:b w:val="0"/>
                <w:bCs w:val="0"/>
                <w:sz w:val="20"/>
                <w:szCs w:val="20"/>
              </w:rPr>
              <w:t>MentorshipService</w:t>
            </w:r>
          </w:p>
        </w:tc>
        <w:tc>
          <w:tcPr>
            <w:tcW w:w="3700" w:type="pct"/>
            <w:tcMar>
              <w:top w:w="80" w:type="dxa"/>
              <w:left w:w="100" w:type="dxa"/>
              <w:bottom w:w="80" w:type="dxa"/>
              <w:right w:w="100" w:type="dxa"/>
            </w:tcMar>
            <w:vAlign w:val="center"/>
          </w:tcPr>
          <w:p w14:paraId="2876ECB1">
            <w:r>
              <w:rPr>
                <w:b w:val="0"/>
                <w:bCs w:val="0"/>
                <w:sz w:val="20"/>
                <w:szCs w:val="20"/>
              </w:rPr>
              <w:t>Mentor-match scoring, mentorship request/status workflow, sessions, articles (Section 5.6).</w:t>
            </w:r>
          </w:p>
        </w:tc>
      </w:tr>
      <w:tr w14:paraId="2EB23FA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300" w:type="pct"/>
            <w:tcMar>
              <w:top w:w="80" w:type="dxa"/>
              <w:left w:w="100" w:type="dxa"/>
              <w:bottom w:w="80" w:type="dxa"/>
              <w:right w:w="100" w:type="dxa"/>
            </w:tcMar>
            <w:vAlign w:val="center"/>
          </w:tcPr>
          <w:p w14:paraId="25BC002F">
            <w:r>
              <w:rPr>
                <w:b w:val="0"/>
                <w:bCs w:val="0"/>
                <w:sz w:val="20"/>
                <w:szCs w:val="20"/>
              </w:rPr>
              <w:t>NotificationService</w:t>
            </w:r>
          </w:p>
        </w:tc>
        <w:tc>
          <w:tcPr>
            <w:tcW w:w="3700" w:type="pct"/>
            <w:tcMar>
              <w:top w:w="80" w:type="dxa"/>
              <w:left w:w="100" w:type="dxa"/>
              <w:bottom w:w="80" w:type="dxa"/>
              <w:right w:w="100" w:type="dxa"/>
            </w:tcMar>
            <w:vAlign w:val="center"/>
          </w:tcPr>
          <w:p w14:paraId="7602DF95">
            <w:r>
              <w:rPr>
                <w:b w:val="0"/>
                <w:bCs w:val="0"/>
                <w:sz w:val="20"/>
                <w:szCs w:val="20"/>
              </w:rPr>
              <w:t>Persist and query in-app notifications; push(...) is called from three other services at specific event points.</w:t>
            </w:r>
          </w:p>
        </w:tc>
      </w:tr>
      <w:tr w14:paraId="5C8677F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300" w:type="pct"/>
            <w:tcMar>
              <w:top w:w="80" w:type="dxa"/>
              <w:left w:w="100" w:type="dxa"/>
              <w:bottom w:w="80" w:type="dxa"/>
              <w:right w:w="100" w:type="dxa"/>
            </w:tcMar>
            <w:vAlign w:val="center"/>
          </w:tcPr>
          <w:p w14:paraId="473706D4">
            <w:r>
              <w:rPr>
                <w:b w:val="0"/>
                <w:bCs w:val="0"/>
                <w:sz w:val="20"/>
                <w:szCs w:val="20"/>
              </w:rPr>
              <w:t>AnalyticsService</w:t>
            </w:r>
          </w:p>
        </w:tc>
        <w:tc>
          <w:tcPr>
            <w:tcW w:w="3700" w:type="pct"/>
            <w:tcMar>
              <w:top w:w="80" w:type="dxa"/>
              <w:left w:w="100" w:type="dxa"/>
              <w:bottom w:w="80" w:type="dxa"/>
              <w:right w:w="100" w:type="dxa"/>
            </w:tcMar>
            <w:vAlign w:val="center"/>
          </w:tcPr>
          <w:p w14:paraId="3E09512D">
            <w:r>
              <w:rPr>
                <w:b w:val="0"/>
                <w:bCs w:val="0"/>
                <w:sz w:val="20"/>
                <w:szCs w:val="20"/>
              </w:rPr>
              <w:t>Manager and organization dashboard aggregation: readiness averages, heatmaps, top skill gaps, training-provider effectiveness (Section 5.10).</w:t>
            </w:r>
          </w:p>
        </w:tc>
      </w:tr>
    </w:tbl>
    <w:p w14:paraId="775DAEDB">
      <w:pPr>
        <w:spacing w:after="200"/>
      </w:pPr>
    </w:p>
    <w:p w14:paraId="3FCF1655">
      <w:pPr>
        <w:spacing w:after="160" w:line="276" w:lineRule="auto"/>
        <w:jc w:val="left"/>
      </w:pPr>
      <w:r>
        <w:rPr>
          <w:b w:val="0"/>
          <w:bCs w:val="0"/>
          <w:i w:val="0"/>
          <w:iCs w:val="0"/>
          <w:sz w:val="22"/>
          <w:szCs w:val="22"/>
        </w:rPr>
        <w:t>Every service is a plain Spring @Service with constructor injection (no field injection anywhere in the codebase) and no @Transactional annotations were found — multi-step writes (e.g., enrollment completion, which both updates the enrollment and writes an employee_skill row) run without an explicit transaction boundary beyond Hibernate's own session-per-repository-call default, which is noted here rather than assumed to be transactionally safe across the two writes.</w:t>
      </w:r>
    </w:p>
    <w:p w14:paraId="7E630212">
      <w:pPr>
        <w:pStyle w:val="3"/>
        <w:spacing w:before="320" w:after="160"/>
      </w:pPr>
      <w:r>
        <w:rPr>
          <w:b/>
          <w:bCs/>
        </w:rPr>
        <w:t>6.6 Repository Layer</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768"/>
        <w:gridCol w:w="6458"/>
      </w:tblGrid>
      <w:tr w14:paraId="40DF6A5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500" w:type="pct"/>
            <w:shd w:val="clear" w:color="auto" w:fill="0F766E"/>
            <w:tcMar>
              <w:top w:w="80" w:type="dxa"/>
              <w:left w:w="100" w:type="dxa"/>
              <w:bottom w:w="80" w:type="dxa"/>
              <w:right w:w="100" w:type="dxa"/>
            </w:tcMar>
            <w:vAlign w:val="center"/>
          </w:tcPr>
          <w:p w14:paraId="67621FA3">
            <w:r>
              <w:rPr>
                <w:b/>
                <w:bCs/>
                <w:color w:val="FFFFFF"/>
                <w:sz w:val="20"/>
                <w:szCs w:val="20"/>
              </w:rPr>
              <w:t>Repository</w:t>
            </w:r>
          </w:p>
        </w:tc>
        <w:tc>
          <w:tcPr>
            <w:tcW w:w="3500" w:type="pct"/>
            <w:shd w:val="clear" w:color="auto" w:fill="0F766E"/>
            <w:tcMar>
              <w:top w:w="80" w:type="dxa"/>
              <w:left w:w="100" w:type="dxa"/>
              <w:bottom w:w="80" w:type="dxa"/>
              <w:right w:w="100" w:type="dxa"/>
            </w:tcMar>
            <w:vAlign w:val="center"/>
          </w:tcPr>
          <w:p w14:paraId="29F3A460">
            <w:r>
              <w:rPr>
                <w:b/>
                <w:bCs/>
                <w:color w:val="FFFFFF"/>
                <w:sz w:val="20"/>
                <w:szCs w:val="20"/>
              </w:rPr>
              <w:t>Custom query methods (verified)</w:t>
            </w:r>
          </w:p>
        </w:tc>
      </w:tr>
      <w:tr w14:paraId="400CB2C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1B5745A4">
            <w:r>
              <w:rPr>
                <w:b w:val="0"/>
                <w:bCs w:val="0"/>
                <w:sz w:val="20"/>
                <w:szCs w:val="20"/>
              </w:rPr>
              <w:t>UserRepository</w:t>
            </w:r>
          </w:p>
        </w:tc>
        <w:tc>
          <w:tcPr>
            <w:tcW w:w="3500" w:type="pct"/>
            <w:tcMar>
              <w:top w:w="80" w:type="dxa"/>
              <w:left w:w="100" w:type="dxa"/>
              <w:bottom w:w="80" w:type="dxa"/>
              <w:right w:w="100" w:type="dxa"/>
            </w:tcMar>
            <w:vAlign w:val="center"/>
          </w:tcPr>
          <w:p w14:paraId="2747EB47">
            <w:r>
              <w:rPr>
                <w:b w:val="0"/>
                <w:bCs w:val="0"/>
                <w:sz w:val="20"/>
                <w:szCs w:val="20"/>
              </w:rPr>
              <w:t>findByEmail, existsByEmail, findByDepartment</w:t>
            </w:r>
          </w:p>
        </w:tc>
      </w:tr>
      <w:tr w14:paraId="169AE71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4EEDED9F">
            <w:r>
              <w:rPr>
                <w:b w:val="0"/>
                <w:bCs w:val="0"/>
                <w:sz w:val="20"/>
                <w:szCs w:val="20"/>
              </w:rPr>
              <w:t>SkillRepository</w:t>
            </w:r>
          </w:p>
        </w:tc>
        <w:tc>
          <w:tcPr>
            <w:tcW w:w="3500" w:type="pct"/>
            <w:tcMar>
              <w:top w:w="80" w:type="dxa"/>
              <w:left w:w="100" w:type="dxa"/>
              <w:bottom w:w="80" w:type="dxa"/>
              <w:right w:w="100" w:type="dxa"/>
            </w:tcMar>
            <w:vAlign w:val="center"/>
          </w:tcPr>
          <w:p w14:paraId="0EDD2FBA">
            <w:r>
              <w:rPr>
                <w:b w:val="0"/>
                <w:bCs w:val="0"/>
                <w:sz w:val="20"/>
                <w:szCs w:val="20"/>
              </w:rPr>
              <w:t>findByName</w:t>
            </w:r>
          </w:p>
        </w:tc>
      </w:tr>
      <w:tr w14:paraId="5B1C15E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26D96A4A">
            <w:r>
              <w:rPr>
                <w:b w:val="0"/>
                <w:bCs w:val="0"/>
                <w:sz w:val="20"/>
                <w:szCs w:val="20"/>
              </w:rPr>
              <w:t>EmployeeSkillRepository</w:t>
            </w:r>
          </w:p>
        </w:tc>
        <w:tc>
          <w:tcPr>
            <w:tcW w:w="3500" w:type="pct"/>
            <w:tcMar>
              <w:top w:w="80" w:type="dxa"/>
              <w:left w:w="100" w:type="dxa"/>
              <w:bottom w:w="80" w:type="dxa"/>
              <w:right w:w="100" w:type="dxa"/>
            </w:tcMar>
            <w:vAlign w:val="center"/>
          </w:tcPr>
          <w:p w14:paraId="792EE8F6">
            <w:r>
              <w:rPr>
                <w:b w:val="0"/>
                <w:bCs w:val="0"/>
                <w:sz w:val="20"/>
                <w:szCs w:val="20"/>
              </w:rPr>
              <w:t>findByUserId, findByUserIdAndSkillId, findBySkillId</w:t>
            </w:r>
          </w:p>
        </w:tc>
      </w:tr>
      <w:tr w14:paraId="7F1C486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4EF1583A">
            <w:r>
              <w:rPr>
                <w:b w:val="0"/>
                <w:bCs w:val="0"/>
                <w:sz w:val="20"/>
                <w:szCs w:val="20"/>
              </w:rPr>
              <w:t>RoleCompetencyRepository</w:t>
            </w:r>
          </w:p>
        </w:tc>
        <w:tc>
          <w:tcPr>
            <w:tcW w:w="3500" w:type="pct"/>
            <w:tcMar>
              <w:top w:w="80" w:type="dxa"/>
              <w:left w:w="100" w:type="dxa"/>
              <w:bottom w:w="80" w:type="dxa"/>
              <w:right w:w="100" w:type="dxa"/>
            </w:tcMar>
            <w:vAlign w:val="center"/>
          </w:tcPr>
          <w:p w14:paraId="3B1F0947">
            <w:r>
              <w:rPr>
                <w:b w:val="0"/>
                <w:bCs w:val="0"/>
                <w:sz w:val="20"/>
                <w:szCs w:val="20"/>
              </w:rPr>
              <w:t>findByJobRoleIgnoreCase, findByDepartmentIgnoreCase</w:t>
            </w:r>
          </w:p>
        </w:tc>
      </w:tr>
      <w:tr w14:paraId="2CE45CE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309E3355">
            <w:r>
              <w:rPr>
                <w:b w:val="0"/>
                <w:bCs w:val="0"/>
                <w:sz w:val="20"/>
                <w:szCs w:val="20"/>
              </w:rPr>
              <w:t>AssessmentRepository</w:t>
            </w:r>
          </w:p>
        </w:tc>
        <w:tc>
          <w:tcPr>
            <w:tcW w:w="3500" w:type="pct"/>
            <w:tcMar>
              <w:top w:w="80" w:type="dxa"/>
              <w:left w:w="100" w:type="dxa"/>
              <w:bottom w:w="80" w:type="dxa"/>
              <w:right w:w="100" w:type="dxa"/>
            </w:tcMar>
            <w:vAlign w:val="center"/>
          </w:tcPr>
          <w:p w14:paraId="377E39C2">
            <w:r>
              <w:rPr>
                <w:b w:val="0"/>
                <w:bCs w:val="0"/>
                <w:sz w:val="20"/>
                <w:szCs w:val="20"/>
              </w:rPr>
              <w:t>Standard CRUD only (JpaRepository&lt;Assessment, Long&gt;)</w:t>
            </w:r>
          </w:p>
        </w:tc>
      </w:tr>
      <w:tr w14:paraId="69ECEEA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40A4FA48">
            <w:r>
              <w:rPr>
                <w:b w:val="0"/>
                <w:bCs w:val="0"/>
                <w:sz w:val="20"/>
                <w:szCs w:val="20"/>
              </w:rPr>
              <w:t>QuestionRepository</w:t>
            </w:r>
          </w:p>
        </w:tc>
        <w:tc>
          <w:tcPr>
            <w:tcW w:w="3500" w:type="pct"/>
            <w:tcMar>
              <w:top w:w="80" w:type="dxa"/>
              <w:left w:w="100" w:type="dxa"/>
              <w:bottom w:w="80" w:type="dxa"/>
              <w:right w:w="100" w:type="dxa"/>
            </w:tcMar>
            <w:vAlign w:val="center"/>
          </w:tcPr>
          <w:p w14:paraId="44E138EF">
            <w:r>
              <w:rPr>
                <w:b w:val="0"/>
                <w:bCs w:val="0"/>
                <w:sz w:val="20"/>
                <w:szCs w:val="20"/>
              </w:rPr>
              <w:t>findByAssessmentId</w:t>
            </w:r>
          </w:p>
        </w:tc>
      </w:tr>
      <w:tr w14:paraId="189D2B7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0E85109E">
            <w:r>
              <w:rPr>
                <w:b w:val="0"/>
                <w:bCs w:val="0"/>
                <w:sz w:val="20"/>
                <w:szCs w:val="20"/>
              </w:rPr>
              <w:t>AssessmentAttemptRepository</w:t>
            </w:r>
          </w:p>
        </w:tc>
        <w:tc>
          <w:tcPr>
            <w:tcW w:w="3500" w:type="pct"/>
            <w:tcMar>
              <w:top w:w="80" w:type="dxa"/>
              <w:left w:w="100" w:type="dxa"/>
              <w:bottom w:w="80" w:type="dxa"/>
              <w:right w:w="100" w:type="dxa"/>
            </w:tcMar>
            <w:vAlign w:val="center"/>
          </w:tcPr>
          <w:p w14:paraId="1C1340D4">
            <w:r>
              <w:rPr>
                <w:b w:val="0"/>
                <w:bCs w:val="0"/>
                <w:sz w:val="20"/>
                <w:szCs w:val="20"/>
              </w:rPr>
              <w:t>findByUserIdOrderBySubmittedAtDesc</w:t>
            </w:r>
          </w:p>
        </w:tc>
      </w:tr>
      <w:tr w14:paraId="64CDAC9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7452B6CA">
            <w:r>
              <w:rPr>
                <w:b w:val="0"/>
                <w:bCs w:val="0"/>
                <w:sz w:val="20"/>
                <w:szCs w:val="20"/>
              </w:rPr>
              <w:t>TrainingProgramRepository</w:t>
            </w:r>
          </w:p>
        </w:tc>
        <w:tc>
          <w:tcPr>
            <w:tcW w:w="3500" w:type="pct"/>
            <w:tcMar>
              <w:top w:w="80" w:type="dxa"/>
              <w:left w:w="100" w:type="dxa"/>
              <w:bottom w:w="80" w:type="dxa"/>
              <w:right w:w="100" w:type="dxa"/>
            </w:tcMar>
            <w:vAlign w:val="center"/>
          </w:tcPr>
          <w:p w14:paraId="2649418F">
            <w:r>
              <w:rPr>
                <w:b w:val="0"/>
                <w:bCs w:val="0"/>
                <w:sz w:val="20"/>
                <w:szCs w:val="20"/>
              </w:rPr>
              <w:t>findBySkillId, findBySkillIdIn</w:t>
            </w:r>
          </w:p>
        </w:tc>
      </w:tr>
      <w:tr w14:paraId="00E503C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3F7DE5D2">
            <w:r>
              <w:rPr>
                <w:b w:val="0"/>
                <w:bCs w:val="0"/>
                <w:sz w:val="20"/>
                <w:szCs w:val="20"/>
              </w:rPr>
              <w:t>EnrollmentRepository</w:t>
            </w:r>
          </w:p>
        </w:tc>
        <w:tc>
          <w:tcPr>
            <w:tcW w:w="3500" w:type="pct"/>
            <w:tcMar>
              <w:top w:w="80" w:type="dxa"/>
              <w:left w:w="100" w:type="dxa"/>
              <w:bottom w:w="80" w:type="dxa"/>
              <w:right w:w="100" w:type="dxa"/>
            </w:tcMar>
            <w:vAlign w:val="center"/>
          </w:tcPr>
          <w:p w14:paraId="5230F60B">
            <w:r>
              <w:rPr>
                <w:b w:val="0"/>
                <w:bCs w:val="0"/>
                <w:sz w:val="20"/>
                <w:szCs w:val="20"/>
              </w:rPr>
              <w:t>findByUserId, findByUserIdAndProgramId, existsByUserIdAndProgramId</w:t>
            </w:r>
          </w:p>
        </w:tc>
      </w:tr>
      <w:tr w14:paraId="5154AD1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352FBA64">
            <w:r>
              <w:rPr>
                <w:b w:val="0"/>
                <w:bCs w:val="0"/>
                <w:sz w:val="20"/>
                <w:szCs w:val="20"/>
              </w:rPr>
              <w:t>MentorshipMatchRepository</w:t>
            </w:r>
          </w:p>
        </w:tc>
        <w:tc>
          <w:tcPr>
            <w:tcW w:w="3500" w:type="pct"/>
            <w:tcMar>
              <w:top w:w="80" w:type="dxa"/>
              <w:left w:w="100" w:type="dxa"/>
              <w:bottom w:w="80" w:type="dxa"/>
              <w:right w:w="100" w:type="dxa"/>
            </w:tcMar>
            <w:vAlign w:val="center"/>
          </w:tcPr>
          <w:p w14:paraId="5E67ACA5">
            <w:r>
              <w:rPr>
                <w:b w:val="0"/>
                <w:bCs w:val="0"/>
                <w:sz w:val="20"/>
                <w:szCs w:val="20"/>
              </w:rPr>
              <w:t>findByMenteeId, findByMentorId</w:t>
            </w:r>
          </w:p>
        </w:tc>
      </w:tr>
      <w:tr w14:paraId="0A9F9CB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7098883D">
            <w:r>
              <w:rPr>
                <w:b w:val="0"/>
                <w:bCs w:val="0"/>
                <w:sz w:val="20"/>
                <w:szCs w:val="20"/>
              </w:rPr>
              <w:t>SharingSessionRepository</w:t>
            </w:r>
          </w:p>
        </w:tc>
        <w:tc>
          <w:tcPr>
            <w:tcW w:w="3500" w:type="pct"/>
            <w:tcMar>
              <w:top w:w="80" w:type="dxa"/>
              <w:left w:w="100" w:type="dxa"/>
              <w:bottom w:w="80" w:type="dxa"/>
              <w:right w:w="100" w:type="dxa"/>
            </w:tcMar>
            <w:vAlign w:val="center"/>
          </w:tcPr>
          <w:p w14:paraId="00FBBFC6">
            <w:r>
              <w:rPr>
                <w:b w:val="0"/>
                <w:bCs w:val="0"/>
                <w:sz w:val="20"/>
                <w:szCs w:val="20"/>
              </w:rPr>
              <w:t>Standard CRUD only</w:t>
            </w:r>
          </w:p>
        </w:tc>
      </w:tr>
      <w:tr w14:paraId="1250372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728D23D0">
            <w:r>
              <w:rPr>
                <w:b w:val="0"/>
                <w:bCs w:val="0"/>
                <w:sz w:val="20"/>
                <w:szCs w:val="20"/>
              </w:rPr>
              <w:t>KnowledgeArticleRepository</w:t>
            </w:r>
          </w:p>
        </w:tc>
        <w:tc>
          <w:tcPr>
            <w:tcW w:w="3500" w:type="pct"/>
            <w:tcMar>
              <w:top w:w="80" w:type="dxa"/>
              <w:left w:w="100" w:type="dxa"/>
              <w:bottom w:w="80" w:type="dxa"/>
              <w:right w:w="100" w:type="dxa"/>
            </w:tcMar>
            <w:vAlign w:val="center"/>
          </w:tcPr>
          <w:p w14:paraId="402115A3">
            <w:r>
              <w:rPr>
                <w:b w:val="0"/>
                <w:bCs w:val="0"/>
                <w:sz w:val="20"/>
                <w:szCs w:val="20"/>
              </w:rPr>
              <w:t>Standard CRUD only</w:t>
            </w:r>
          </w:p>
        </w:tc>
      </w:tr>
      <w:tr w14:paraId="5B60143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578EAFD8">
            <w:r>
              <w:rPr>
                <w:b w:val="0"/>
                <w:bCs w:val="0"/>
                <w:sz w:val="20"/>
                <w:szCs w:val="20"/>
              </w:rPr>
              <w:t>NotificationRepository</w:t>
            </w:r>
          </w:p>
        </w:tc>
        <w:tc>
          <w:tcPr>
            <w:tcW w:w="3500" w:type="pct"/>
            <w:tcMar>
              <w:top w:w="80" w:type="dxa"/>
              <w:left w:w="100" w:type="dxa"/>
              <w:bottom w:w="80" w:type="dxa"/>
              <w:right w:w="100" w:type="dxa"/>
            </w:tcMar>
            <w:vAlign w:val="center"/>
          </w:tcPr>
          <w:p w14:paraId="463BF552">
            <w:r>
              <w:rPr>
                <w:b w:val="0"/>
                <w:bCs w:val="0"/>
                <w:sz w:val="20"/>
                <w:szCs w:val="20"/>
              </w:rPr>
              <w:t>findByUserIdOrderByCreatedAtDesc</w:t>
            </w:r>
          </w:p>
        </w:tc>
      </w:tr>
    </w:tbl>
    <w:p w14:paraId="01499059">
      <w:pPr>
        <w:spacing w:after="200"/>
      </w:pPr>
    </w:p>
    <w:p w14:paraId="64405381">
      <w:pPr>
        <w:spacing w:after="160" w:line="276" w:lineRule="auto"/>
        <w:jc w:val="left"/>
      </w:pPr>
      <w:r>
        <w:rPr>
          <w:b w:val="0"/>
          <w:bCs w:val="0"/>
          <w:i w:val="0"/>
          <w:iCs w:val="0"/>
          <w:sz w:val="22"/>
          <w:szCs w:val="22"/>
        </w:rPr>
        <w:t>All 13 repositories extend Spring Data JPA's JpaRepository&lt;T, Long&gt; and rely entirely on Spring Data's derived query-method naming convention (e.g., findByUserIdAndSkillId) — no @Query-annotated JPQL/native queries were found anywhere in the repository layer, and no Querydsl or Criteria API usage exists.</w:t>
      </w:r>
    </w:p>
    <w:p w14:paraId="231F4C8A">
      <w:pPr>
        <w:pStyle w:val="3"/>
        <w:spacing w:before="320" w:after="160"/>
      </w:pPr>
      <w:r>
        <w:rPr>
          <w:b/>
          <w:bCs/>
        </w:rPr>
        <w:t>6.7 Entity/Model Layer</w:t>
      </w:r>
    </w:p>
    <w:p w14:paraId="3FF0763F">
      <w:pPr>
        <w:spacing w:after="160" w:line="276" w:lineRule="auto"/>
        <w:jc w:val="left"/>
      </w:pPr>
      <w:r>
        <w:rPr>
          <w:b w:val="0"/>
          <w:bCs w:val="0"/>
          <w:i w:val="0"/>
          <w:iCs w:val="0"/>
          <w:sz w:val="22"/>
          <w:szCs w:val="22"/>
        </w:rPr>
        <w:t>Section 4.3 gives the full entity-relationship detail. All 13 entities use Lombok (@Getter @Setter @NoArgsConstructor @AllArgsConstructor @Builder) to eliminate boilerplate, an IDENTITY-strategy generated Long id, and Java enums mapped with @Enumerated(EnumType.STRING) for Role, Proficiency, AssessmentType, and TrainingStatus so that stored values remain human-readable in the database rather than ordinal integers.</w:t>
      </w:r>
    </w:p>
    <w:p w14:paraId="6D4B0782">
      <w:pPr>
        <w:pStyle w:val="3"/>
        <w:spacing w:before="320" w:after="160"/>
      </w:pPr>
      <w:r>
        <w:rPr>
          <w:b/>
          <w:bCs/>
        </w:rPr>
        <w:t>6.8 DTO Layer</w:t>
      </w:r>
    </w:p>
    <w:p w14:paraId="0C6E42B8">
      <w:pPr>
        <w:spacing w:after="160" w:line="276" w:lineRule="auto"/>
        <w:jc w:val="left"/>
      </w:pPr>
      <w:r>
        <w:rPr>
          <w:b w:val="0"/>
          <w:bCs w:val="0"/>
          <w:i w:val="0"/>
          <w:iCs w:val="0"/>
          <w:sz w:val="22"/>
          <w:szCs w:val="22"/>
        </w:rPr>
        <w:t>Rather than one class per DTO, the project consolidates every request/response payload as a nested Java record inside a single Dtos.java class (com.okgip.dto.Dtos). This includes plain request bodies (LoginRequest, RegisterRequest, SkillUpsertRequest, ProgressUpdateRequest, SubmitAttemptRequest, MentorshipRequestBody) and response views (UserView, GapSummary, GapItem, HeatmapCell, RecommendationView, LearningPathStep, EnrollmentView, AssessmentView/DetailView, QuestionView, AttemptResultView/HistoryView, MentorSuggestion, MentorshipView, SessionView, ArticleView, NotificationView, EmployeeDashboard, ManagerDashboard, OrgDashboard, and others). Several response endpoints (GET /api/competencies, GET /api/learning/catalog) return the raw JPA entity directly rather than a mapped view record — noted as an inconsistency in Section 9.8.</w:t>
      </w:r>
    </w:p>
    <w:p w14:paraId="07116E07">
      <w:pPr>
        <w:pStyle w:val="3"/>
        <w:spacing w:before="320" w:after="160"/>
      </w:pPr>
      <w:r>
        <w:rPr>
          <w:b/>
          <w:bCs/>
        </w:rPr>
        <w:t>6.9 Security Implementation</w:t>
      </w:r>
    </w:p>
    <w:p w14:paraId="7A562DBE">
      <w:pPr>
        <w:spacing w:after="160" w:line="276" w:lineRule="auto"/>
        <w:jc w:val="left"/>
      </w:pPr>
      <w:r>
        <w:rPr>
          <w:b w:val="0"/>
          <w:bCs w:val="0"/>
          <w:i w:val="0"/>
          <w:iCs w:val="0"/>
          <w:sz w:val="22"/>
          <w:szCs w:val="22"/>
        </w:rPr>
        <w:t>Verified configuration in SecurityConfig.java, JwtService.java, and JwtAuthFilter.java:</w:t>
      </w:r>
    </w:p>
    <w:p w14:paraId="1DFC689B">
      <w:pPr>
        <w:pStyle w:val="16"/>
        <w:numPr>
          <w:ilvl w:val="0"/>
          <w:numId w:val="2"/>
        </w:numPr>
        <w:spacing w:after="80"/>
      </w:pPr>
      <w:r>
        <w:rPr>
          <w:sz w:val="22"/>
          <w:szCs w:val="22"/>
        </w:rPr>
        <w:t>CSRF is disabled (appropriate for a stateless, token-authenticated JSON API with no browser form posts).</w:t>
      </w:r>
    </w:p>
    <w:p w14:paraId="27BA03F1">
      <w:pPr>
        <w:pStyle w:val="16"/>
        <w:numPr>
          <w:ilvl w:val="0"/>
          <w:numId w:val="2"/>
        </w:numPr>
        <w:spacing w:after="80"/>
      </w:pPr>
      <w:r>
        <w:rPr>
          <w:sz w:val="22"/>
          <w:szCs w:val="22"/>
        </w:rPr>
        <w:t>Session creation policy is STATELESS — no server-side session is created or consulted.</w:t>
      </w:r>
    </w:p>
    <w:p w14:paraId="1877A924">
      <w:pPr>
        <w:pStyle w:val="16"/>
        <w:numPr>
          <w:ilvl w:val="0"/>
          <w:numId w:val="2"/>
        </w:numPr>
        <w:spacing w:after="80"/>
      </w:pPr>
      <w:r>
        <w:rPr>
          <w:sz w:val="22"/>
          <w:szCs w:val="22"/>
        </w:rPr>
        <w:t>CORS is explicitly configured from the app.cors.allowed-origins property, restricted to the two local development origins, with credentials allowed.</w:t>
      </w:r>
    </w:p>
    <w:p w14:paraId="06A2ECF4">
      <w:pPr>
        <w:pStyle w:val="16"/>
        <w:numPr>
          <w:ilvl w:val="0"/>
          <w:numId w:val="2"/>
        </w:numPr>
        <w:spacing w:after="80"/>
      </w:pPr>
      <w:r>
        <w:rPr>
          <w:sz w:val="22"/>
          <w:szCs w:val="22"/>
        </w:rPr>
        <w:t>/api/auth/**, /h2-console/**, and /actuator/** are permitted without authentication; GET /api/meta/** is permitted (though no controller currently maps to /api/meta/**, so this rule is presently inert).</w:t>
      </w:r>
    </w:p>
    <w:p w14:paraId="162F6042">
      <w:pPr>
        <w:pStyle w:val="16"/>
        <w:numPr>
          <w:ilvl w:val="0"/>
          <w:numId w:val="2"/>
        </w:numPr>
        <w:spacing w:after="80"/>
      </w:pPr>
      <w:r>
        <w:rPr>
          <w:sz w:val="22"/>
          <w:szCs w:val="22"/>
        </w:rPr>
        <w:t>Every other request requires authentication (anyRequest().authenticated()).</w:t>
      </w:r>
    </w:p>
    <w:p w14:paraId="6E5CF08A">
      <w:pPr>
        <w:pStyle w:val="16"/>
        <w:numPr>
          <w:ilvl w:val="0"/>
          <w:numId w:val="2"/>
        </w:numPr>
        <w:spacing w:after="80"/>
      </w:pPr>
      <w:r>
        <w:rPr>
          <w:sz w:val="22"/>
          <w:szCs w:val="22"/>
        </w:rPr>
        <w:t>JwtAuthFilter runs once per request ahead of UsernamePasswordAuthenticationFilter, reads the Bearer token, validates its signature and expiry via JwtService, loads the matching User, and populates the SecurityContext with that User as the principal and a single ROLE_&lt;name&gt; authority.</w:t>
      </w:r>
    </w:p>
    <w:p w14:paraId="053CFFA3">
      <w:pPr>
        <w:pStyle w:val="16"/>
        <w:numPr>
          <w:ilvl w:val="0"/>
          <w:numId w:val="2"/>
        </w:numPr>
        <w:spacing w:after="80"/>
      </w:pPr>
      <w:r>
        <w:rPr>
          <w:sz w:val="22"/>
          <w:szCs w:val="22"/>
        </w:rPr>
        <w:t>Passwords are hashed with BCryptPasswordEncoder (registered as the PasswordEncoder bean) and never stored or compared in plaintext.</w:t>
      </w:r>
    </w:p>
    <w:p w14:paraId="20C5E8A8">
      <w:pPr>
        <w:pStyle w:val="16"/>
        <w:numPr>
          <w:ilvl w:val="0"/>
          <w:numId w:val="2"/>
        </w:numPr>
        <w:spacing w:after="80"/>
      </w:pPr>
      <w:r>
        <w:rPr>
          <w:sz w:val="22"/>
          <w:szCs w:val="22"/>
        </w:rPr>
        <w:t>JWTs are signed with HMAC-SHA256 using a secret from app.jwt.secret (application.yml ships a placeholder value with an explicit "change-me-in-production" comment) and expire after app.jwt.expiration-ms (24 hours, 86,400,000 ms, in the supplied configuration).</w:t>
      </w:r>
    </w:p>
    <w:p w14:paraId="61784B96">
      <w:pPr>
        <w:pStyle w:val="5"/>
        <w:spacing w:before="180" w:after="100"/>
      </w:pPr>
      <w:r>
        <w:rPr>
          <w:b/>
          <w:bCs/>
          <w:i/>
          <w:iCs/>
          <w:sz w:val="22"/>
          <w:szCs w:val="22"/>
        </w:rPr>
        <w:t>Verified JWT issuance snippet (JwtService.generateToken)</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045EE345">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384537AA">
            <w:pPr>
              <w:spacing w:after="20"/>
            </w:pPr>
            <w:r>
              <w:rPr>
                <w:rFonts w:ascii="Consolas" w:hAnsi="Consolas" w:eastAsia="Consolas" w:cs="Consolas"/>
                <w:color w:val="E2E8F0"/>
                <w:sz w:val="18"/>
                <w:szCs w:val="18"/>
              </w:rPr>
              <w:t>public String generateToken(String email, Map&lt;String,Object&gt; claims) {</w:t>
            </w:r>
          </w:p>
          <w:p w14:paraId="25AF1FD4">
            <w:pPr>
              <w:spacing w:after="20"/>
            </w:pPr>
            <w:r>
              <w:rPr>
                <w:rFonts w:ascii="Consolas" w:hAnsi="Consolas" w:eastAsia="Consolas" w:cs="Consolas"/>
                <w:color w:val="E2E8F0"/>
                <w:sz w:val="18"/>
                <w:szCs w:val="18"/>
              </w:rPr>
              <w:t xml:space="preserve">  Date now = new Date();</w:t>
            </w:r>
          </w:p>
          <w:p w14:paraId="28B9233F">
            <w:pPr>
              <w:spacing w:after="20"/>
            </w:pPr>
            <w:r>
              <w:rPr>
                <w:rFonts w:ascii="Consolas" w:hAnsi="Consolas" w:eastAsia="Consolas" w:cs="Consolas"/>
                <w:color w:val="E2E8F0"/>
                <w:sz w:val="18"/>
                <w:szCs w:val="18"/>
              </w:rPr>
              <w:t xml:space="preserve">  return Jwts.builder()</w:t>
            </w:r>
          </w:p>
          <w:p w14:paraId="52FAAB5F">
            <w:pPr>
              <w:spacing w:after="20"/>
            </w:pPr>
            <w:r>
              <w:rPr>
                <w:rFonts w:ascii="Consolas" w:hAnsi="Consolas" w:eastAsia="Consolas" w:cs="Consolas"/>
                <w:color w:val="E2E8F0"/>
                <w:sz w:val="18"/>
                <w:szCs w:val="18"/>
              </w:rPr>
              <w:t xml:space="preserve">      .setClaims(claims)</w:t>
            </w:r>
          </w:p>
          <w:p w14:paraId="6D849DA5">
            <w:pPr>
              <w:spacing w:after="20"/>
            </w:pPr>
            <w:r>
              <w:rPr>
                <w:rFonts w:ascii="Consolas" w:hAnsi="Consolas" w:eastAsia="Consolas" w:cs="Consolas"/>
                <w:color w:val="E2E8F0"/>
                <w:sz w:val="18"/>
                <w:szCs w:val="18"/>
              </w:rPr>
              <w:t xml:space="preserve">      .setSubject(email)</w:t>
            </w:r>
          </w:p>
          <w:p w14:paraId="30C60156">
            <w:pPr>
              <w:spacing w:after="20"/>
            </w:pPr>
            <w:r>
              <w:rPr>
                <w:rFonts w:ascii="Consolas" w:hAnsi="Consolas" w:eastAsia="Consolas" w:cs="Consolas"/>
                <w:color w:val="E2E8F0"/>
                <w:sz w:val="18"/>
                <w:szCs w:val="18"/>
              </w:rPr>
              <w:t xml:space="preserve">      .setIssuedAt(now)</w:t>
            </w:r>
          </w:p>
          <w:p w14:paraId="189F9A56">
            <w:pPr>
              <w:spacing w:after="20"/>
            </w:pPr>
            <w:r>
              <w:rPr>
                <w:rFonts w:ascii="Consolas" w:hAnsi="Consolas" w:eastAsia="Consolas" w:cs="Consolas"/>
                <w:color w:val="E2E8F0"/>
                <w:sz w:val="18"/>
                <w:szCs w:val="18"/>
              </w:rPr>
              <w:t xml:space="preserve">      .setExpiration(new Date(now.getTime() + expirationMs))</w:t>
            </w:r>
          </w:p>
          <w:p w14:paraId="289ABBD7">
            <w:pPr>
              <w:spacing w:after="20"/>
            </w:pPr>
            <w:r>
              <w:rPr>
                <w:rFonts w:ascii="Consolas" w:hAnsi="Consolas" w:eastAsia="Consolas" w:cs="Consolas"/>
                <w:color w:val="E2E8F0"/>
                <w:sz w:val="18"/>
                <w:szCs w:val="18"/>
              </w:rPr>
              <w:t xml:space="preserve">      .signWith(key, SignatureAlgorithm.HS256)</w:t>
            </w:r>
          </w:p>
          <w:p w14:paraId="1F5DC8C2">
            <w:pPr>
              <w:spacing w:after="20"/>
            </w:pPr>
            <w:r>
              <w:rPr>
                <w:rFonts w:ascii="Consolas" w:hAnsi="Consolas" w:eastAsia="Consolas" w:cs="Consolas"/>
                <w:color w:val="E2E8F0"/>
                <w:sz w:val="18"/>
                <w:szCs w:val="18"/>
              </w:rPr>
              <w:t xml:space="preserve">      .compact();</w:t>
            </w:r>
          </w:p>
          <w:p w14:paraId="50EFD188">
            <w:pPr>
              <w:spacing w:after="20"/>
            </w:pPr>
            <w:r>
              <w:rPr>
                <w:rFonts w:ascii="Consolas" w:hAnsi="Consolas" w:eastAsia="Consolas" w:cs="Consolas"/>
                <w:color w:val="E2E8F0"/>
                <w:sz w:val="18"/>
                <w:szCs w:val="18"/>
              </w:rPr>
              <w:t>}</w:t>
            </w:r>
          </w:p>
        </w:tc>
      </w:tr>
    </w:tbl>
    <w:p w14:paraId="36CE1648">
      <w:pPr>
        <w:pStyle w:val="3"/>
        <w:spacing w:before="320" w:after="160"/>
      </w:pPr>
      <w:r>
        <w:rPr>
          <w:b/>
          <w:bCs/>
        </w:rPr>
        <w:t>6.10 Database Integration</w:t>
      </w:r>
    </w:p>
    <w:p w14:paraId="6F2F6651">
      <w:pPr>
        <w:spacing w:after="160" w:line="276" w:lineRule="auto"/>
        <w:jc w:val="left"/>
      </w:pPr>
      <w:r>
        <w:rPr>
          <w:b w:val="0"/>
          <w:bCs w:val="0"/>
          <w:i w:val="0"/>
          <w:iCs w:val="0"/>
          <w:sz w:val="22"/>
          <w:szCs w:val="22"/>
        </w:rPr>
        <w:t>Spring Data JPA over Hibernate, with ddl-auto: update (schema is generated/altered automatically from the entity model — there are no committed migration scripts). The default profile targets an in-memory H2 database running in PostgreSQL compatibility mode (MODE=PostgreSQL), which lets the same JPQL/derived queries behave consistently whether the active profile is the default (H2) or postgres (a real PostgreSQL 16 instance, provisioned by docker-compose.yml). open-in-view is explicitly set to false, meaning the Hibernate session is closed before the view/serialization layer renders the response — DTOs must be fully populated inside the service/transaction boundary, which is consistent with the DTO-record pattern used throughout.</w:t>
      </w:r>
    </w:p>
    <w:p w14:paraId="0DACD2ED">
      <w:pPr>
        <w:pStyle w:val="3"/>
        <w:spacing w:before="320" w:after="160"/>
      </w:pPr>
      <w:r>
        <w:rPr>
          <w:b/>
          <w:bCs/>
        </w:rPr>
        <w:t>6.11 Business Logic</w:t>
      </w:r>
    </w:p>
    <w:p w14:paraId="3E6AED24">
      <w:pPr>
        <w:spacing w:after="160" w:line="276" w:lineRule="auto"/>
        <w:jc w:val="left"/>
      </w:pPr>
      <w:r>
        <w:rPr>
          <w:b w:val="0"/>
          <w:bCs w:val="0"/>
          <w:i w:val="0"/>
          <w:iCs w:val="0"/>
          <w:sz w:val="22"/>
          <w:szCs w:val="22"/>
        </w:rPr>
        <w:t>The four scoring/derivation algorithms that are the core intellectual content of the backend are documented in full, with the exact verified formulas, in Sections 5.4 (gap severity), 5.5 (recommendation relevance), 5.6 (mentor match score), and 5.8 (assessment grading and proficiency derivation). All four are implemented as plain, deterministic Java arithmetic inside the relevant service class — none call an external scoring or ML service.</w:t>
      </w:r>
    </w:p>
    <w:p w14:paraId="42030377">
      <w:pPr>
        <w:pStyle w:val="3"/>
        <w:spacing w:before="320" w:after="160"/>
      </w:pPr>
      <w:r>
        <w:rPr>
          <w:b/>
          <w:bCs/>
        </w:rPr>
        <w:t>6.12 API Integration</w:t>
      </w:r>
    </w:p>
    <w:p w14:paraId="1F3E7ECC">
      <w:pPr>
        <w:spacing w:after="160" w:line="276" w:lineRule="auto"/>
        <w:jc w:val="left"/>
      </w:pPr>
      <w:r>
        <w:rPr>
          <w:b w:val="0"/>
          <w:bCs w:val="0"/>
          <w:i w:val="0"/>
          <w:iCs w:val="0"/>
          <w:sz w:val="22"/>
          <w:szCs w:val="22"/>
        </w:rPr>
        <w:t>The React frontend communicates exclusively through a single configured Axios instance (src/api/client.js). A request interceptor reads the JWT from localStorage (key kgip_token) and attaches it as an Authorization: Bearer header on every outgoing call; a response interceptor watches for HTTP 401 responses and, outside the login page, clears the stored token/user and redirects to /login — a simple client-side session-expiry handler. In local development, Vite's dev-server proxy (vite.config.js) forwards /api requests to http://localhost:8081, avoiding the need for CORS during that specific dev-server-to-backend hop, while the backend's own CORS configuration additionally allows direct cross-origin calls to port 8081 from the Vite dev origins.</w:t>
      </w:r>
    </w:p>
    <w:p w14:paraId="4322DC70">
      <w:pPr>
        <w:pStyle w:val="3"/>
        <w:spacing w:before="320" w:after="160"/>
      </w:pPr>
      <w:r>
        <w:rPr>
          <w:b/>
          <w:bCs/>
        </w:rPr>
        <w:t>6.13 Error Handling &amp; Validation</w:t>
      </w:r>
    </w:p>
    <w:p w14:paraId="7C9727BB">
      <w:pPr>
        <w:spacing w:after="160" w:line="276" w:lineRule="auto"/>
        <w:jc w:val="left"/>
      </w:pPr>
      <w:r>
        <w:rPr>
          <w:b w:val="0"/>
          <w:bCs w:val="0"/>
          <w:i w:val="0"/>
          <w:iCs w:val="0"/>
          <w:sz w:val="22"/>
          <w:szCs w:val="22"/>
        </w:rPr>
        <w:t>There is no @ControllerAdvice / global exception handler in the codebase. Error responses are produced by services throwing org.springframework.web.server.ResponseStatusException directly with a specific HttpStatus and message (401 for bad credentials, 409 for duplicate registration, 403 for acting on another user's enrollment, 404 for a missing program/assessment/enrollment). A smaller number of lookups instead call Optional.orElseThrow() with no argument (e.g., in ProfileController.upsertSkill, GapAnalysisService.forUserId, MentorshipService.request/updateStatus), which throws a plain NoSuchElementException that Spring's default error handling will return as an HTTP 500 rather than a more appropriate 404 — this inconsistency is verified directly in the source and is not evenly applied across all modules. Request-body validation (jakarta.validation / @Valid) is not used anywhere despite spring-boot-starter-validation being a declared dependency.</w:t>
      </w:r>
    </w:p>
    <w:p w14:paraId="1E3CAAD7">
      <w:pPr>
        <w:pStyle w:val="3"/>
        <w:spacing w:before="320" w:after="160"/>
      </w:pPr>
      <w:r>
        <w:rPr>
          <w:b/>
          <w:bCs/>
        </w:rPr>
        <w:t>6.14 Individual Contribution Summary</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583"/>
        <w:gridCol w:w="4613"/>
        <w:gridCol w:w="2030"/>
      </w:tblGrid>
      <w:tr w14:paraId="7F1F641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400" w:type="pct"/>
            <w:shd w:val="clear" w:color="auto" w:fill="0F766E"/>
            <w:tcMar>
              <w:top w:w="80" w:type="dxa"/>
              <w:left w:w="100" w:type="dxa"/>
              <w:bottom w:w="80" w:type="dxa"/>
              <w:right w:w="100" w:type="dxa"/>
            </w:tcMar>
            <w:vAlign w:val="center"/>
          </w:tcPr>
          <w:p w14:paraId="09660B7A">
            <w:r>
              <w:rPr>
                <w:b/>
                <w:bCs/>
                <w:color w:val="FFFFFF"/>
                <w:sz w:val="20"/>
                <w:szCs w:val="20"/>
              </w:rPr>
              <w:t>Task</w:t>
            </w:r>
          </w:p>
        </w:tc>
        <w:tc>
          <w:tcPr>
            <w:tcW w:w="2500" w:type="pct"/>
            <w:shd w:val="clear" w:color="auto" w:fill="0F766E"/>
            <w:tcMar>
              <w:top w:w="80" w:type="dxa"/>
              <w:left w:w="100" w:type="dxa"/>
              <w:bottom w:w="80" w:type="dxa"/>
              <w:right w:w="100" w:type="dxa"/>
            </w:tcMar>
            <w:vAlign w:val="center"/>
          </w:tcPr>
          <w:p w14:paraId="19FB53A9">
            <w:r>
              <w:rPr>
                <w:b/>
                <w:bCs/>
                <w:color w:val="FFFFFF"/>
                <w:sz w:val="20"/>
                <w:szCs w:val="20"/>
              </w:rPr>
              <w:t>Backend Contribution</w:t>
            </w:r>
          </w:p>
        </w:tc>
        <w:tc>
          <w:tcPr>
            <w:tcW w:w="1100" w:type="pct"/>
            <w:shd w:val="clear" w:color="auto" w:fill="0F766E"/>
            <w:tcMar>
              <w:top w:w="80" w:type="dxa"/>
              <w:left w:w="100" w:type="dxa"/>
              <w:bottom w:w="80" w:type="dxa"/>
              <w:right w:w="100" w:type="dxa"/>
            </w:tcMar>
            <w:vAlign w:val="center"/>
          </w:tcPr>
          <w:p w14:paraId="10F8AAAA">
            <w:r>
              <w:rPr>
                <w:b/>
                <w:bCs/>
                <w:color w:val="FFFFFF"/>
                <w:sz w:val="20"/>
                <w:szCs w:val="20"/>
              </w:rPr>
              <w:t>Status</w:t>
            </w:r>
          </w:p>
        </w:tc>
      </w:tr>
      <w:tr w14:paraId="6C14F0A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112BC288">
            <w:r>
              <w:rPr>
                <w:b w:val="0"/>
                <w:bCs w:val="0"/>
                <w:sz w:val="20"/>
                <w:szCs w:val="20"/>
              </w:rPr>
              <w:t>REST API design &amp; implementation</w:t>
            </w:r>
          </w:p>
        </w:tc>
        <w:tc>
          <w:tcPr>
            <w:tcW w:w="2500" w:type="pct"/>
            <w:tcMar>
              <w:top w:w="80" w:type="dxa"/>
              <w:left w:w="100" w:type="dxa"/>
              <w:bottom w:w="80" w:type="dxa"/>
              <w:right w:w="100" w:type="dxa"/>
            </w:tcMar>
            <w:vAlign w:val="center"/>
          </w:tcPr>
          <w:p w14:paraId="2B3A5389">
            <w:r>
              <w:rPr>
                <w:b w:val="0"/>
                <w:bCs w:val="0"/>
                <w:sz w:val="20"/>
                <w:szCs w:val="20"/>
              </w:rPr>
              <w:t>9 controllers, 35 endpoints, all backend work</w:t>
            </w:r>
          </w:p>
        </w:tc>
        <w:tc>
          <w:tcPr>
            <w:tcW w:w="1100" w:type="pct"/>
            <w:tcMar>
              <w:top w:w="80" w:type="dxa"/>
              <w:left w:w="100" w:type="dxa"/>
              <w:bottom w:w="80" w:type="dxa"/>
              <w:right w:w="100" w:type="dxa"/>
            </w:tcMar>
            <w:vAlign w:val="center"/>
          </w:tcPr>
          <w:p w14:paraId="06B82201">
            <w:r>
              <w:rPr>
                <w:b w:val="0"/>
                <w:bCs w:val="0"/>
                <w:sz w:val="20"/>
                <w:szCs w:val="20"/>
              </w:rPr>
              <w:t>Complete</w:t>
            </w:r>
          </w:p>
        </w:tc>
      </w:tr>
      <w:tr w14:paraId="433DB73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4B449FCE">
            <w:r>
              <w:rPr>
                <w:b w:val="0"/>
                <w:bCs w:val="0"/>
                <w:sz w:val="20"/>
                <w:szCs w:val="20"/>
              </w:rPr>
              <w:t>Domain/business logic</w:t>
            </w:r>
          </w:p>
        </w:tc>
        <w:tc>
          <w:tcPr>
            <w:tcW w:w="2500" w:type="pct"/>
            <w:tcMar>
              <w:top w:w="80" w:type="dxa"/>
              <w:left w:w="100" w:type="dxa"/>
              <w:bottom w:w="80" w:type="dxa"/>
              <w:right w:w="100" w:type="dxa"/>
            </w:tcMar>
            <w:vAlign w:val="center"/>
          </w:tcPr>
          <w:p w14:paraId="72691EF3">
            <w:r>
              <w:rPr>
                <w:b w:val="0"/>
                <w:bCs w:val="0"/>
                <w:sz w:val="20"/>
                <w:szCs w:val="20"/>
              </w:rPr>
              <w:t>8 services incl. gap analysis, recommendation, matching, grading, analytics algorithms</w:t>
            </w:r>
          </w:p>
        </w:tc>
        <w:tc>
          <w:tcPr>
            <w:tcW w:w="1100" w:type="pct"/>
            <w:tcMar>
              <w:top w:w="80" w:type="dxa"/>
              <w:left w:w="100" w:type="dxa"/>
              <w:bottom w:w="80" w:type="dxa"/>
              <w:right w:w="100" w:type="dxa"/>
            </w:tcMar>
            <w:vAlign w:val="center"/>
          </w:tcPr>
          <w:p w14:paraId="5BF1A113">
            <w:r>
              <w:rPr>
                <w:b w:val="0"/>
                <w:bCs w:val="0"/>
                <w:sz w:val="20"/>
                <w:szCs w:val="20"/>
              </w:rPr>
              <w:t>Complete</w:t>
            </w:r>
          </w:p>
        </w:tc>
      </w:tr>
      <w:tr w14:paraId="1B6F4BF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11BE5408">
            <w:r>
              <w:rPr>
                <w:b w:val="0"/>
                <w:bCs w:val="0"/>
                <w:sz w:val="20"/>
                <w:szCs w:val="20"/>
              </w:rPr>
              <w:t>Persistence layer</w:t>
            </w:r>
          </w:p>
        </w:tc>
        <w:tc>
          <w:tcPr>
            <w:tcW w:w="2500" w:type="pct"/>
            <w:tcMar>
              <w:top w:w="80" w:type="dxa"/>
              <w:left w:w="100" w:type="dxa"/>
              <w:bottom w:w="80" w:type="dxa"/>
              <w:right w:w="100" w:type="dxa"/>
            </w:tcMar>
            <w:vAlign w:val="center"/>
          </w:tcPr>
          <w:p w14:paraId="69E9A14D">
            <w:r>
              <w:rPr>
                <w:b w:val="0"/>
                <w:bCs w:val="0"/>
                <w:sz w:val="20"/>
                <w:szCs w:val="20"/>
              </w:rPr>
              <w:t>13 JPA entities, 13 Spring Data repositories, H2/PostgreSQL dual-profile config</w:t>
            </w:r>
          </w:p>
        </w:tc>
        <w:tc>
          <w:tcPr>
            <w:tcW w:w="1100" w:type="pct"/>
            <w:tcMar>
              <w:top w:w="80" w:type="dxa"/>
              <w:left w:w="100" w:type="dxa"/>
              <w:bottom w:w="80" w:type="dxa"/>
              <w:right w:w="100" w:type="dxa"/>
            </w:tcMar>
            <w:vAlign w:val="center"/>
          </w:tcPr>
          <w:p w14:paraId="613DB9E3">
            <w:r>
              <w:rPr>
                <w:b w:val="0"/>
                <w:bCs w:val="0"/>
                <w:sz w:val="20"/>
                <w:szCs w:val="20"/>
              </w:rPr>
              <w:t>Complete</w:t>
            </w:r>
          </w:p>
        </w:tc>
      </w:tr>
      <w:tr w14:paraId="20781AB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023A0D73">
            <w:r>
              <w:rPr>
                <w:b w:val="0"/>
                <w:bCs w:val="0"/>
                <w:sz w:val="20"/>
                <w:szCs w:val="20"/>
              </w:rPr>
              <w:t>Security</w:t>
            </w:r>
          </w:p>
        </w:tc>
        <w:tc>
          <w:tcPr>
            <w:tcW w:w="2500" w:type="pct"/>
            <w:tcMar>
              <w:top w:w="80" w:type="dxa"/>
              <w:left w:w="100" w:type="dxa"/>
              <w:bottom w:w="80" w:type="dxa"/>
              <w:right w:w="100" w:type="dxa"/>
            </w:tcMar>
            <w:vAlign w:val="center"/>
          </w:tcPr>
          <w:p w14:paraId="5F7CA544">
            <w:r>
              <w:rPr>
                <w:b w:val="0"/>
                <w:bCs w:val="0"/>
                <w:sz w:val="20"/>
                <w:szCs w:val="20"/>
              </w:rPr>
              <w:t>JWT issuance/validation, Spring Security filter chain, BCrypt, CORS</w:t>
            </w:r>
          </w:p>
        </w:tc>
        <w:tc>
          <w:tcPr>
            <w:tcW w:w="1100" w:type="pct"/>
            <w:tcMar>
              <w:top w:w="80" w:type="dxa"/>
              <w:left w:w="100" w:type="dxa"/>
              <w:bottom w:w="80" w:type="dxa"/>
              <w:right w:w="100" w:type="dxa"/>
            </w:tcMar>
            <w:vAlign w:val="center"/>
          </w:tcPr>
          <w:p w14:paraId="04BFCE11">
            <w:r>
              <w:rPr>
                <w:b w:val="0"/>
                <w:bCs w:val="0"/>
                <w:sz w:val="20"/>
                <w:szCs w:val="20"/>
              </w:rPr>
              <w:t>Complete</w:t>
            </w:r>
          </w:p>
        </w:tc>
      </w:tr>
      <w:tr w14:paraId="79ECE9A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72D24EB5">
            <w:r>
              <w:rPr>
                <w:b w:val="0"/>
                <w:bCs w:val="0"/>
                <w:sz w:val="20"/>
                <w:szCs w:val="20"/>
              </w:rPr>
              <w:t>Demo data</w:t>
            </w:r>
          </w:p>
        </w:tc>
        <w:tc>
          <w:tcPr>
            <w:tcW w:w="2500" w:type="pct"/>
            <w:tcMar>
              <w:top w:w="80" w:type="dxa"/>
              <w:left w:w="100" w:type="dxa"/>
              <w:bottom w:w="80" w:type="dxa"/>
              <w:right w:w="100" w:type="dxa"/>
            </w:tcMar>
            <w:vAlign w:val="center"/>
          </w:tcPr>
          <w:p w14:paraId="606DAD5E">
            <w:r>
              <w:rPr>
                <w:b w:val="0"/>
                <w:bCs w:val="0"/>
                <w:sz w:val="20"/>
                <w:szCs w:val="20"/>
              </w:rPr>
              <w:t>DataSeeder — 8 users, 11 skills, 24 competency rows, 13 programs, 6 assessments/45 questions, sessions &amp; articles</w:t>
            </w:r>
          </w:p>
        </w:tc>
        <w:tc>
          <w:tcPr>
            <w:tcW w:w="1100" w:type="pct"/>
            <w:tcMar>
              <w:top w:w="80" w:type="dxa"/>
              <w:left w:w="100" w:type="dxa"/>
              <w:bottom w:w="80" w:type="dxa"/>
              <w:right w:w="100" w:type="dxa"/>
            </w:tcMar>
            <w:vAlign w:val="center"/>
          </w:tcPr>
          <w:p w14:paraId="69C6F46F">
            <w:r>
              <w:rPr>
                <w:b w:val="0"/>
                <w:bCs w:val="0"/>
                <w:sz w:val="20"/>
                <w:szCs w:val="20"/>
              </w:rPr>
              <w:t>Complete</w:t>
            </w:r>
          </w:p>
        </w:tc>
      </w:tr>
      <w:tr w14:paraId="1352C8E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41B36E02">
            <w:r>
              <w:rPr>
                <w:b w:val="0"/>
                <w:bCs w:val="0"/>
                <w:sz w:val="20"/>
                <w:szCs w:val="20"/>
              </w:rPr>
              <w:t>Automated testing</w:t>
            </w:r>
          </w:p>
        </w:tc>
        <w:tc>
          <w:tcPr>
            <w:tcW w:w="2500" w:type="pct"/>
            <w:tcMar>
              <w:top w:w="80" w:type="dxa"/>
              <w:left w:w="100" w:type="dxa"/>
              <w:bottom w:w="80" w:type="dxa"/>
              <w:right w:w="100" w:type="dxa"/>
            </w:tcMar>
            <w:vAlign w:val="center"/>
          </w:tcPr>
          <w:p w14:paraId="367CC4AD">
            <w:r>
              <w:rPr>
                <w:b w:val="0"/>
                <w:bCs w:val="0"/>
                <w:sz w:val="20"/>
                <w:szCs w:val="20"/>
              </w:rPr>
              <w:t>No test classes present in the supplied source</w:t>
            </w:r>
          </w:p>
        </w:tc>
        <w:tc>
          <w:tcPr>
            <w:tcW w:w="1100" w:type="pct"/>
            <w:tcMar>
              <w:top w:w="80" w:type="dxa"/>
              <w:left w:w="100" w:type="dxa"/>
              <w:bottom w:w="80" w:type="dxa"/>
              <w:right w:w="100" w:type="dxa"/>
            </w:tcMar>
            <w:vAlign w:val="center"/>
          </w:tcPr>
          <w:p w14:paraId="36BBDE8B">
            <w:r>
              <w:rPr>
                <w:b w:val="0"/>
                <w:bCs w:val="0"/>
                <w:sz w:val="20"/>
                <w:szCs w:val="20"/>
              </w:rPr>
              <w:t>Not Verified in the provided source code</w:t>
            </w:r>
          </w:p>
        </w:tc>
      </w:tr>
      <w:tr w14:paraId="5D37BF3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1063F4C7">
            <w:r>
              <w:rPr>
                <w:b w:val="0"/>
                <w:bCs w:val="0"/>
                <w:sz w:val="20"/>
                <w:szCs w:val="20"/>
              </w:rPr>
              <w:t>CI/CD &amp; containerized app deployment</w:t>
            </w:r>
          </w:p>
        </w:tc>
        <w:tc>
          <w:tcPr>
            <w:tcW w:w="2500" w:type="pct"/>
            <w:tcMar>
              <w:top w:w="80" w:type="dxa"/>
              <w:left w:w="100" w:type="dxa"/>
              <w:bottom w:w="80" w:type="dxa"/>
              <w:right w:w="100" w:type="dxa"/>
            </w:tcMar>
            <w:vAlign w:val="center"/>
          </w:tcPr>
          <w:p w14:paraId="3C17AFC7">
            <w:r>
              <w:rPr>
                <w:b w:val="0"/>
                <w:bCs w:val="0"/>
                <w:sz w:val="20"/>
                <w:szCs w:val="20"/>
              </w:rPr>
              <w:t>No pipeline or application Dockerfiles present</w:t>
            </w:r>
          </w:p>
        </w:tc>
        <w:tc>
          <w:tcPr>
            <w:tcW w:w="1100" w:type="pct"/>
            <w:tcMar>
              <w:top w:w="80" w:type="dxa"/>
              <w:left w:w="100" w:type="dxa"/>
              <w:bottom w:w="80" w:type="dxa"/>
              <w:right w:w="100" w:type="dxa"/>
            </w:tcMar>
            <w:vAlign w:val="center"/>
          </w:tcPr>
          <w:p w14:paraId="5CDD038F">
            <w:r>
              <w:rPr>
                <w:b w:val="0"/>
                <w:bCs w:val="0"/>
                <w:sz w:val="20"/>
                <w:szCs w:val="20"/>
              </w:rPr>
              <w:t>Not Verified in the provided source code</w:t>
            </w:r>
          </w:p>
        </w:tc>
      </w:tr>
    </w:tbl>
    <w:p w14:paraId="776F9740">
      <w:pPr>
        <w:pStyle w:val="2"/>
        <w:pageBreakBefore/>
        <w:spacing w:before="0" w:after="200"/>
      </w:pPr>
      <w:r>
        <w:rPr>
          <w:b/>
          <w:bCs/>
        </w:rPr>
        <w:t>API DOCUMENTATION</w:t>
      </w:r>
    </w:p>
    <w:p w14:paraId="1A452C85">
      <w:pPr>
        <w:spacing w:after="160" w:line="276" w:lineRule="auto"/>
        <w:jc w:val="left"/>
      </w:pPr>
      <w:r>
        <w:rPr>
          <w:b w:val="0"/>
          <w:bCs w:val="0"/>
          <w:i w:val="0"/>
          <w:iCs w:val="0"/>
          <w:sz w:val="22"/>
          <w:szCs w:val="22"/>
        </w:rPr>
        <w:t>All 35 endpoints below are verified directly against the @RestController classes in com.okgip.web and the record definitions in com.okgip.dto.Dtos. Authentication uses the header Authorization: Bearer &lt;token&gt; obtained from /api/auth/login or /api/auth/register. Full request and response detail is given for the endpoints central to each milestone; the complete endpoint index follows in the summary table.</w:t>
      </w:r>
    </w:p>
    <w:p w14:paraId="55C073E4">
      <w:pPr>
        <w:pStyle w:val="3"/>
        <w:spacing w:before="320" w:after="160"/>
      </w:pPr>
      <w:r>
        <w:rPr>
          <w:b/>
          <w:bCs/>
        </w:rPr>
        <w:t>7.1 Authentication Endpoints</w:t>
      </w:r>
    </w:p>
    <w:p w14:paraId="590B0379">
      <w:pPr>
        <w:pStyle w:val="4"/>
        <w:spacing w:before="240" w:after="120"/>
      </w:pPr>
      <w:r>
        <w:rPr>
          <w:b/>
          <w:bCs/>
        </w:rPr>
        <w:t>POST /api/auth/login</w:t>
      </w:r>
    </w:p>
    <w:p w14:paraId="1DEE1CDF">
      <w:pPr>
        <w:spacing w:after="160" w:line="276" w:lineRule="auto"/>
        <w:jc w:val="left"/>
      </w:pPr>
      <w:r>
        <w:rPr>
          <w:b w:val="0"/>
          <w:bCs w:val="0"/>
          <w:i w:val="0"/>
          <w:iCs w:val="0"/>
          <w:sz w:val="22"/>
          <w:szCs w:val="22"/>
        </w:rPr>
        <w:t>Authentication Required: No.  Purpose: exchange credentials for a JWT.</w:t>
      </w:r>
    </w:p>
    <w:p w14:paraId="4B90F617">
      <w:pPr>
        <w:spacing w:after="160" w:line="276" w:lineRule="auto"/>
        <w:jc w:val="left"/>
      </w:pPr>
      <w:r>
        <w:rPr>
          <w:b w:val="0"/>
          <w:bCs w:val="0"/>
          <w:i w:val="0"/>
          <w:iCs w:val="0"/>
          <w:sz w:val="22"/>
          <w:szCs w:val="22"/>
        </w:rPr>
        <w:t>Request:</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127D8B1D">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50BD0F07">
            <w:pPr>
              <w:spacing w:after="20"/>
            </w:pPr>
            <w:r>
              <w:rPr>
                <w:rFonts w:ascii="Consolas" w:hAnsi="Consolas" w:eastAsia="Consolas" w:cs="Consolas"/>
                <w:color w:val="E2E8F0"/>
                <w:sz w:val="18"/>
                <w:szCs w:val="18"/>
              </w:rPr>
              <w:t>{</w:t>
            </w:r>
          </w:p>
          <w:p w14:paraId="100368C4">
            <w:pPr>
              <w:spacing w:after="20"/>
            </w:pPr>
            <w:r>
              <w:rPr>
                <w:rFonts w:ascii="Consolas" w:hAnsi="Consolas" w:eastAsia="Consolas" w:cs="Consolas"/>
                <w:color w:val="E2E8F0"/>
                <w:sz w:val="18"/>
                <w:szCs w:val="18"/>
              </w:rPr>
              <w:t xml:space="preserve">  "email": "employee@okgip.com",</w:t>
            </w:r>
          </w:p>
          <w:p w14:paraId="240D467C">
            <w:pPr>
              <w:spacing w:after="20"/>
            </w:pPr>
            <w:r>
              <w:rPr>
                <w:rFonts w:ascii="Consolas" w:hAnsi="Consolas" w:eastAsia="Consolas" w:cs="Consolas"/>
                <w:color w:val="E2E8F0"/>
                <w:sz w:val="18"/>
                <w:szCs w:val="18"/>
              </w:rPr>
              <w:t xml:space="preserve">  "password": "password123"</w:t>
            </w:r>
          </w:p>
          <w:p w14:paraId="5BC71555">
            <w:pPr>
              <w:spacing w:after="20"/>
            </w:pPr>
            <w:r>
              <w:rPr>
                <w:rFonts w:ascii="Consolas" w:hAnsi="Consolas" w:eastAsia="Consolas" w:cs="Consolas"/>
                <w:color w:val="E2E8F0"/>
                <w:sz w:val="18"/>
                <w:szCs w:val="18"/>
              </w:rPr>
              <w:t>}</w:t>
            </w:r>
          </w:p>
        </w:tc>
      </w:tr>
    </w:tbl>
    <w:p w14:paraId="30B6D0A2">
      <w:pPr>
        <w:spacing w:after="160" w:line="276" w:lineRule="auto"/>
        <w:jc w:val="left"/>
      </w:pPr>
      <w:r>
        <w:rPr>
          <w:b w:val="0"/>
          <w:bCs w:val="0"/>
          <w:i w:val="0"/>
          <w:iCs w:val="0"/>
          <w:sz w:val="22"/>
          <w:szCs w:val="22"/>
        </w:rPr>
        <w:t>Response (200):</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39E50113">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3F51AED5">
            <w:pPr>
              <w:spacing w:after="20"/>
            </w:pPr>
            <w:r>
              <w:rPr>
                <w:rFonts w:ascii="Consolas" w:hAnsi="Consolas" w:eastAsia="Consolas" w:cs="Consolas"/>
                <w:color w:val="E2E8F0"/>
                <w:sz w:val="18"/>
                <w:szCs w:val="18"/>
              </w:rPr>
              <w:t>{</w:t>
            </w:r>
          </w:p>
          <w:p w14:paraId="2441F15A">
            <w:pPr>
              <w:spacing w:after="20"/>
            </w:pPr>
            <w:r>
              <w:rPr>
                <w:rFonts w:ascii="Consolas" w:hAnsi="Consolas" w:eastAsia="Consolas" w:cs="Consolas"/>
                <w:color w:val="E2E8F0"/>
                <w:sz w:val="18"/>
                <w:szCs w:val="18"/>
              </w:rPr>
              <w:t xml:space="preserve">  "token": "&lt;JWT&gt;",</w:t>
            </w:r>
          </w:p>
          <w:p w14:paraId="44D8AF3C">
            <w:pPr>
              <w:spacing w:after="20"/>
            </w:pPr>
            <w:r>
              <w:rPr>
                <w:rFonts w:ascii="Consolas" w:hAnsi="Consolas" w:eastAsia="Consolas" w:cs="Consolas"/>
                <w:color w:val="E2E8F0"/>
                <w:sz w:val="18"/>
                <w:szCs w:val="18"/>
              </w:rPr>
              <w:t xml:space="preserve">  "user": {</w:t>
            </w:r>
          </w:p>
          <w:p w14:paraId="6803C86E">
            <w:pPr>
              <w:spacing w:after="20"/>
            </w:pPr>
            <w:r>
              <w:rPr>
                <w:rFonts w:ascii="Consolas" w:hAnsi="Consolas" w:eastAsia="Consolas" w:cs="Consolas"/>
                <w:color w:val="E2E8F0"/>
                <w:sz w:val="18"/>
                <w:szCs w:val="18"/>
              </w:rPr>
              <w:t xml:space="preserve">    "id": 1, "email": "employee@okgip.com",</w:t>
            </w:r>
          </w:p>
          <w:p w14:paraId="25ECF164">
            <w:pPr>
              <w:spacing w:after="20"/>
            </w:pPr>
            <w:r>
              <w:rPr>
                <w:rFonts w:ascii="Consolas" w:hAnsi="Consolas" w:eastAsia="Consolas" w:cs="Consolas"/>
                <w:color w:val="E2E8F0"/>
                <w:sz w:val="18"/>
                <w:szCs w:val="18"/>
              </w:rPr>
              <w:t xml:space="preserve">    "fullName": "Aarav Sharma", "role": "EMPLOYEE",</w:t>
            </w:r>
          </w:p>
          <w:p w14:paraId="2B4F1496">
            <w:pPr>
              <w:spacing w:after="20"/>
            </w:pPr>
            <w:r>
              <w:rPr>
                <w:rFonts w:ascii="Consolas" w:hAnsi="Consolas" w:eastAsia="Consolas" w:cs="Consolas"/>
                <w:color w:val="E2E8F0"/>
                <w:sz w:val="18"/>
                <w:szCs w:val="18"/>
              </w:rPr>
              <w:t xml:space="preserve">    "department": "Engineering", "jobRole": "Backend Developer",</w:t>
            </w:r>
          </w:p>
          <w:p w14:paraId="077D7EB5">
            <w:pPr>
              <w:spacing w:after="20"/>
            </w:pPr>
            <w:r>
              <w:rPr>
                <w:rFonts w:ascii="Consolas" w:hAnsi="Consolas" w:eastAsia="Consolas" w:cs="Consolas"/>
                <w:color w:val="E2E8F0"/>
                <w:sz w:val="18"/>
                <w:szCs w:val="18"/>
              </w:rPr>
              <w:t xml:space="preserve">    "avatarInitials": "AS"</w:t>
            </w:r>
          </w:p>
          <w:p w14:paraId="73D8FA6B">
            <w:pPr>
              <w:spacing w:after="20"/>
            </w:pPr>
            <w:r>
              <w:rPr>
                <w:rFonts w:ascii="Consolas" w:hAnsi="Consolas" w:eastAsia="Consolas" w:cs="Consolas"/>
                <w:color w:val="E2E8F0"/>
                <w:sz w:val="18"/>
                <w:szCs w:val="18"/>
              </w:rPr>
              <w:t xml:space="preserve">  }</w:t>
            </w:r>
          </w:p>
          <w:p w14:paraId="391A3D28">
            <w:pPr>
              <w:spacing w:after="20"/>
            </w:pPr>
            <w:r>
              <w:rPr>
                <w:rFonts w:ascii="Consolas" w:hAnsi="Consolas" w:eastAsia="Consolas" w:cs="Consolas"/>
                <w:color w:val="E2E8F0"/>
                <w:sz w:val="18"/>
                <w:szCs w:val="18"/>
              </w:rPr>
              <w:t>}</w:t>
            </w:r>
          </w:p>
        </w:tc>
      </w:tr>
    </w:tbl>
    <w:p w14:paraId="5406CADB">
      <w:pPr>
        <w:spacing w:after="160" w:line="276" w:lineRule="auto"/>
        <w:jc w:val="left"/>
      </w:pPr>
      <w:r>
        <w:rPr>
          <w:b w:val="0"/>
          <w:bCs w:val="0"/>
          <w:i w:val="0"/>
          <w:iCs w:val="0"/>
          <w:sz w:val="22"/>
          <w:szCs w:val="22"/>
        </w:rPr>
        <w:t>Status Codes: 200 OK · 401 Unauthorized (invalid credentials).</w:t>
      </w:r>
    </w:p>
    <w:p w14:paraId="121E95D3">
      <w:pPr>
        <w:pStyle w:val="4"/>
        <w:spacing w:before="240" w:after="120"/>
      </w:pPr>
      <w:r>
        <w:rPr>
          <w:b/>
          <w:bCs/>
        </w:rPr>
        <w:t>POST /api/auth/register</w:t>
      </w:r>
    </w:p>
    <w:p w14:paraId="03BB7822">
      <w:pPr>
        <w:spacing w:after="160" w:line="276" w:lineRule="auto"/>
        <w:jc w:val="left"/>
      </w:pPr>
      <w:r>
        <w:rPr>
          <w:b w:val="0"/>
          <w:bCs w:val="0"/>
          <w:i w:val="0"/>
          <w:iCs w:val="0"/>
          <w:sz w:val="22"/>
          <w:szCs w:val="22"/>
        </w:rPr>
        <w:t>Authentication Required: No.  Purpose: create an account and receive a JWT.</w:t>
      </w:r>
    </w:p>
    <w:p w14:paraId="36D99C32">
      <w:pPr>
        <w:spacing w:after="160" w:line="276" w:lineRule="auto"/>
        <w:jc w:val="left"/>
      </w:pPr>
      <w:r>
        <w:rPr>
          <w:b w:val="0"/>
          <w:bCs w:val="0"/>
          <w:i w:val="0"/>
          <w:iCs w:val="0"/>
          <w:sz w:val="22"/>
          <w:szCs w:val="22"/>
        </w:rPr>
        <w:t>Request:</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5E5A4993">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6480018D">
            <w:pPr>
              <w:spacing w:after="20"/>
            </w:pPr>
            <w:r>
              <w:rPr>
                <w:rFonts w:ascii="Consolas" w:hAnsi="Consolas" w:eastAsia="Consolas" w:cs="Consolas"/>
                <w:color w:val="E2E8F0"/>
                <w:sz w:val="18"/>
                <w:szCs w:val="18"/>
              </w:rPr>
              <w:t>{</w:t>
            </w:r>
          </w:p>
          <w:p w14:paraId="536B3883">
            <w:pPr>
              <w:spacing w:after="20"/>
            </w:pPr>
            <w:r>
              <w:rPr>
                <w:rFonts w:ascii="Consolas" w:hAnsi="Consolas" w:eastAsia="Consolas" w:cs="Consolas"/>
                <w:color w:val="E2E8F0"/>
                <w:sz w:val="18"/>
                <w:szCs w:val="18"/>
              </w:rPr>
              <w:t xml:space="preserve">  "email": "new.hire@okgip.com", "password": "password123",</w:t>
            </w:r>
          </w:p>
          <w:p w14:paraId="7ECF641B">
            <w:pPr>
              <w:spacing w:after="20"/>
            </w:pPr>
            <w:r>
              <w:rPr>
                <w:rFonts w:ascii="Consolas" w:hAnsi="Consolas" w:eastAsia="Consolas" w:cs="Consolas"/>
                <w:color w:val="E2E8F0"/>
                <w:sz w:val="18"/>
                <w:szCs w:val="18"/>
              </w:rPr>
              <w:t xml:space="preserve">  "fullName": "New Hire", "department": "Engineering",</w:t>
            </w:r>
          </w:p>
          <w:p w14:paraId="0C92119F">
            <w:pPr>
              <w:spacing w:after="20"/>
            </w:pPr>
            <w:r>
              <w:rPr>
                <w:rFonts w:ascii="Consolas" w:hAnsi="Consolas" w:eastAsia="Consolas" w:cs="Consolas"/>
                <w:color w:val="E2E8F0"/>
                <w:sz w:val="18"/>
                <w:szCs w:val="18"/>
              </w:rPr>
              <w:t xml:space="preserve">  "jobRole": "Backend Developer", "role": null</w:t>
            </w:r>
          </w:p>
          <w:p w14:paraId="5BD45397">
            <w:pPr>
              <w:spacing w:after="20"/>
            </w:pPr>
            <w:r>
              <w:rPr>
                <w:rFonts w:ascii="Consolas" w:hAnsi="Consolas" w:eastAsia="Consolas" w:cs="Consolas"/>
                <w:color w:val="E2E8F0"/>
                <w:sz w:val="18"/>
                <w:szCs w:val="18"/>
              </w:rPr>
              <w:t>}</w:t>
            </w:r>
          </w:p>
        </w:tc>
      </w:tr>
    </w:tbl>
    <w:p w14:paraId="1925F6A7">
      <w:pPr>
        <w:spacing w:after="160" w:line="276" w:lineRule="auto"/>
        <w:jc w:val="left"/>
      </w:pPr>
      <w:r>
        <w:rPr>
          <w:b w:val="0"/>
          <w:bCs w:val="0"/>
          <w:i w:val="0"/>
          <w:iCs w:val="0"/>
          <w:sz w:val="22"/>
          <w:szCs w:val="22"/>
        </w:rPr>
        <w:t>Response: same AuthResponse shape as login.  Status Codes: 200 OK · 409 Conflict (email already registered).</w:t>
      </w:r>
    </w:p>
    <w:p w14:paraId="70E70BC8">
      <w:pPr>
        <w:pStyle w:val="4"/>
        <w:spacing w:before="240" w:after="120"/>
      </w:pPr>
      <w:r>
        <w:rPr>
          <w:b/>
          <w:bCs/>
        </w:rPr>
        <w:t>GET /api/auth/me</w:t>
      </w:r>
    </w:p>
    <w:p w14:paraId="78B2D1D2">
      <w:pPr>
        <w:spacing w:after="160" w:line="276" w:lineRule="auto"/>
        <w:jc w:val="left"/>
      </w:pPr>
      <w:r>
        <w:rPr>
          <w:b w:val="0"/>
          <w:bCs w:val="0"/>
          <w:i w:val="0"/>
          <w:iCs w:val="0"/>
          <w:sz w:val="22"/>
          <w:szCs w:val="22"/>
        </w:rPr>
        <w:t>Authentication Required: Yes.  Response: the UserView shown above.  Status Codes: 200 OK · 401 Unauthorized.</w:t>
      </w:r>
    </w:p>
    <w:p w14:paraId="4204FE27">
      <w:pPr>
        <w:pStyle w:val="3"/>
        <w:spacing w:before="320" w:after="160"/>
      </w:pPr>
      <w:r>
        <w:rPr>
          <w:b/>
          <w:bCs/>
        </w:rPr>
        <w:t>7.2 Gap Analysis Endpoints</w:t>
      </w:r>
    </w:p>
    <w:p w14:paraId="1A48C5FE">
      <w:pPr>
        <w:pStyle w:val="4"/>
        <w:spacing w:before="240" w:after="120"/>
      </w:pPr>
      <w:r>
        <w:rPr>
          <w:b/>
          <w:bCs/>
        </w:rPr>
        <w:t>GET /api/gaps/me</w:t>
      </w:r>
    </w:p>
    <w:p w14:paraId="73A5F0E1">
      <w:pPr>
        <w:spacing w:after="160" w:line="276" w:lineRule="auto"/>
        <w:jc w:val="left"/>
      </w:pPr>
      <w:r>
        <w:rPr>
          <w:b w:val="0"/>
          <w:bCs w:val="0"/>
          <w:i w:val="0"/>
          <w:iCs w:val="0"/>
          <w:sz w:val="22"/>
          <w:szCs w:val="22"/>
        </w:rPr>
        <w:t>Authentication Required: Yes.  Purpose: return the current user's full gap summary.</w:t>
      </w:r>
    </w:p>
    <w:p w14:paraId="0234DFC5">
      <w:pPr>
        <w:spacing w:after="160" w:line="276" w:lineRule="auto"/>
        <w:jc w:val="left"/>
      </w:pPr>
      <w:r>
        <w:rPr>
          <w:b w:val="0"/>
          <w:bCs w:val="0"/>
          <w:i w:val="0"/>
          <w:iCs w:val="0"/>
          <w:sz w:val="22"/>
          <w:szCs w:val="22"/>
        </w:rPr>
        <w:t>Response (200) — abbreviated:</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3391508E">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65034D6D">
            <w:pPr>
              <w:spacing w:after="20"/>
            </w:pPr>
            <w:r>
              <w:rPr>
                <w:rFonts w:ascii="Consolas" w:hAnsi="Consolas" w:eastAsia="Consolas" w:cs="Consolas"/>
                <w:color w:val="E2E8F0"/>
                <w:sz w:val="18"/>
                <w:szCs w:val="18"/>
              </w:rPr>
              <w:t>{</w:t>
            </w:r>
          </w:p>
          <w:p w14:paraId="18B4FA58">
            <w:pPr>
              <w:spacing w:after="20"/>
            </w:pPr>
            <w:r>
              <w:rPr>
                <w:rFonts w:ascii="Consolas" w:hAnsi="Consolas" w:eastAsia="Consolas" w:cs="Consolas"/>
                <w:color w:val="E2E8F0"/>
                <w:sz w:val="18"/>
                <w:szCs w:val="18"/>
              </w:rPr>
              <w:t xml:space="preserve">  "userId": 1, "fullName": "Aarav Sharma",</w:t>
            </w:r>
          </w:p>
          <w:p w14:paraId="596BEA50">
            <w:pPr>
              <w:spacing w:after="20"/>
            </w:pPr>
            <w:r>
              <w:rPr>
                <w:rFonts w:ascii="Consolas" w:hAnsi="Consolas" w:eastAsia="Consolas" w:cs="Consolas"/>
                <w:color w:val="E2E8F0"/>
                <w:sz w:val="18"/>
                <w:szCs w:val="18"/>
              </w:rPr>
              <w:t xml:space="preserve">  "jobRole": "Backend Developer", "department": "Engineering",</w:t>
            </w:r>
          </w:p>
          <w:p w14:paraId="1BC074FB">
            <w:pPr>
              <w:spacing w:after="20"/>
            </w:pPr>
            <w:r>
              <w:rPr>
                <w:rFonts w:ascii="Consolas" w:hAnsi="Consolas" w:eastAsia="Consolas" w:cs="Consolas"/>
                <w:color w:val="E2E8F0"/>
                <w:sz w:val="18"/>
                <w:szCs w:val="18"/>
              </w:rPr>
              <w:t xml:space="preserve">  "readinessPercent": 61, "criticalGaps": 2, "totalGaps": 4,</w:t>
            </w:r>
          </w:p>
          <w:p w14:paraId="6D89A6D9">
            <w:pPr>
              <w:spacing w:after="20"/>
            </w:pPr>
            <w:r>
              <w:rPr>
                <w:rFonts w:ascii="Consolas" w:hAnsi="Consolas" w:eastAsia="Consolas" w:cs="Consolas"/>
                <w:color w:val="E2E8F0"/>
                <w:sz w:val="18"/>
                <w:szCs w:val="18"/>
              </w:rPr>
              <w:t xml:space="preserve">  "gaps": [</w:t>
            </w:r>
          </w:p>
          <w:p w14:paraId="0F25FDE2">
            <w:pPr>
              <w:spacing w:after="20"/>
            </w:pPr>
            <w:r>
              <w:rPr>
                <w:rFonts w:ascii="Consolas" w:hAnsi="Consolas" w:eastAsia="Consolas" w:cs="Consolas"/>
                <w:color w:val="E2E8F0"/>
                <w:sz w:val="18"/>
                <w:szCs w:val="18"/>
              </w:rPr>
              <w:t xml:space="preserve">    { "skillId": 3, "skillName": "Spring Security",</w:t>
            </w:r>
          </w:p>
          <w:p w14:paraId="1DF1E09F">
            <w:pPr>
              <w:spacing w:after="20"/>
            </w:pPr>
            <w:r>
              <w:rPr>
                <w:rFonts w:ascii="Consolas" w:hAnsi="Consolas" w:eastAsia="Consolas" w:cs="Consolas"/>
                <w:color w:val="E2E8F0"/>
                <w:sz w:val="18"/>
                <w:szCs w:val="18"/>
              </w:rPr>
              <w:t xml:space="preserve">      "category": "Backend", "currentLevel": "UNAWARE",</w:t>
            </w:r>
          </w:p>
          <w:p w14:paraId="34929BD3">
            <w:pPr>
              <w:spacing w:after="20"/>
            </w:pPr>
            <w:r>
              <w:rPr>
                <w:rFonts w:ascii="Consolas" w:hAnsi="Consolas" w:eastAsia="Consolas" w:cs="Consolas"/>
                <w:color w:val="E2E8F0"/>
                <w:sz w:val="18"/>
                <w:szCs w:val="18"/>
              </w:rPr>
              <w:t xml:space="preserve">      "requiredLevel": "INTERMEDIATE", "gap": 2,</w:t>
            </w:r>
          </w:p>
          <w:p w14:paraId="759D9FFA">
            <w:pPr>
              <w:spacing w:after="20"/>
            </w:pPr>
            <w:r>
              <w:rPr>
                <w:rFonts w:ascii="Consolas" w:hAnsi="Consolas" w:eastAsia="Consolas" w:cs="Consolas"/>
                <w:color w:val="E2E8F0"/>
                <w:sz w:val="18"/>
                <w:szCs w:val="18"/>
              </w:rPr>
              <w:t xml:space="preserve">      "critical": true, "severity": "CRITICAL",</w:t>
            </w:r>
          </w:p>
          <w:p w14:paraId="18E5965C">
            <w:pPr>
              <w:spacing w:after="20"/>
            </w:pPr>
            <w:r>
              <w:rPr>
                <w:rFonts w:ascii="Consolas" w:hAnsi="Consolas" w:eastAsia="Consolas" w:cs="Consolas"/>
                <w:color w:val="E2E8F0"/>
                <w:sz w:val="18"/>
                <w:szCs w:val="18"/>
              </w:rPr>
              <w:t xml:space="preserve">      "severityScore": 70 }</w:t>
            </w:r>
          </w:p>
          <w:p w14:paraId="3DB42A8C">
            <w:pPr>
              <w:spacing w:after="20"/>
            </w:pPr>
            <w:r>
              <w:rPr>
                <w:rFonts w:ascii="Consolas" w:hAnsi="Consolas" w:eastAsia="Consolas" w:cs="Consolas"/>
                <w:color w:val="E2E8F0"/>
                <w:sz w:val="18"/>
                <w:szCs w:val="18"/>
              </w:rPr>
              <w:t xml:space="preserve">  ]</w:t>
            </w:r>
          </w:p>
          <w:p w14:paraId="6DD36AC1">
            <w:pPr>
              <w:spacing w:after="20"/>
            </w:pPr>
            <w:r>
              <w:rPr>
                <w:rFonts w:ascii="Consolas" w:hAnsi="Consolas" w:eastAsia="Consolas" w:cs="Consolas"/>
                <w:color w:val="E2E8F0"/>
                <w:sz w:val="18"/>
                <w:szCs w:val="18"/>
              </w:rPr>
              <w:t>}</w:t>
            </w:r>
          </w:p>
        </w:tc>
      </w:tr>
    </w:tbl>
    <w:p w14:paraId="2FDC048D">
      <w:pPr>
        <w:spacing w:after="160" w:line="276" w:lineRule="auto"/>
        <w:jc w:val="left"/>
      </w:pPr>
      <w:r>
        <w:rPr>
          <w:b w:val="0"/>
          <w:bCs w:val="0"/>
          <w:i w:val="0"/>
          <w:iCs w:val="0"/>
          <w:sz w:val="22"/>
          <w:szCs w:val="22"/>
        </w:rPr>
        <w:t>Status Codes: 200 OK · 401 Unauthorized.</w:t>
      </w:r>
    </w:p>
    <w:p w14:paraId="71FD49D2">
      <w:pPr>
        <w:pStyle w:val="4"/>
        <w:spacing w:before="240" w:after="120"/>
      </w:pPr>
      <w:r>
        <w:rPr>
          <w:b/>
          <w:bCs/>
        </w:rPr>
        <w:t>GET /api/gaps/heatmap?department=</w:t>
      </w:r>
    </w:p>
    <w:p w14:paraId="39E90742">
      <w:pPr>
        <w:spacing w:after="160" w:line="276" w:lineRule="auto"/>
        <w:jc w:val="left"/>
      </w:pPr>
      <w:r>
        <w:rPr>
          <w:b w:val="0"/>
          <w:bCs w:val="0"/>
          <w:i w:val="0"/>
          <w:iCs w:val="0"/>
          <w:sz w:val="22"/>
          <w:szCs w:val="22"/>
        </w:rPr>
        <w:t>Authentication Required: Yes.  Purpose: aggregated gap heatmap, by department (no query param) or by team member (department supplied).</w:t>
      </w:r>
    </w:p>
    <w:p w14:paraId="3F5726E2">
      <w:pPr>
        <w:spacing w:after="160" w:line="276" w:lineRule="auto"/>
        <w:jc w:val="left"/>
      </w:pPr>
      <w:r>
        <w:rPr>
          <w:b w:val="0"/>
          <w:bCs w:val="0"/>
          <w:i w:val="0"/>
          <w:iCs w:val="0"/>
          <w:sz w:val="22"/>
          <w:szCs w:val="22"/>
        </w:rPr>
        <w:t>Response (200) — abbreviated array of HeatmapCell:</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5ED610B3">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11B828CA">
            <w:pPr>
              <w:spacing w:after="20"/>
            </w:pPr>
            <w:r>
              <w:rPr>
                <w:rFonts w:ascii="Consolas" w:hAnsi="Consolas" w:eastAsia="Consolas" w:cs="Consolas"/>
                <w:color w:val="E2E8F0"/>
                <w:sz w:val="18"/>
                <w:szCs w:val="18"/>
              </w:rPr>
              <w:t>[</w:t>
            </w:r>
          </w:p>
          <w:p w14:paraId="16C000CA">
            <w:pPr>
              <w:spacing w:after="20"/>
            </w:pPr>
            <w:r>
              <w:rPr>
                <w:rFonts w:ascii="Consolas" w:hAnsi="Consolas" w:eastAsia="Consolas" w:cs="Consolas"/>
                <w:color w:val="E2E8F0"/>
                <w:sz w:val="18"/>
                <w:szCs w:val="18"/>
              </w:rPr>
              <w:t xml:space="preserve">  { "group": "Engineering", "skillName": "Spring Security",</w:t>
            </w:r>
          </w:p>
          <w:p w14:paraId="4DA06F42">
            <w:pPr>
              <w:spacing w:after="20"/>
            </w:pPr>
            <w:r>
              <w:rPr>
                <w:rFonts w:ascii="Consolas" w:hAnsi="Consolas" w:eastAsia="Consolas" w:cs="Consolas"/>
                <w:color w:val="E2E8F0"/>
                <w:sz w:val="18"/>
                <w:szCs w:val="18"/>
              </w:rPr>
              <w:t xml:space="preserve">    "averageGap": 1, "severityScore": 70 }</w:t>
            </w:r>
          </w:p>
          <w:p w14:paraId="1F477A10">
            <w:pPr>
              <w:spacing w:after="20"/>
            </w:pPr>
            <w:r>
              <w:rPr>
                <w:rFonts w:ascii="Consolas" w:hAnsi="Consolas" w:eastAsia="Consolas" w:cs="Consolas"/>
                <w:color w:val="E2E8F0"/>
                <w:sz w:val="18"/>
                <w:szCs w:val="18"/>
              </w:rPr>
              <w:t>]</w:t>
            </w:r>
          </w:p>
        </w:tc>
      </w:tr>
    </w:tbl>
    <w:p w14:paraId="4FB5445E">
      <w:pPr>
        <w:pStyle w:val="3"/>
        <w:spacing w:before="320" w:after="160"/>
      </w:pPr>
      <w:r>
        <w:rPr>
          <w:b/>
          <w:bCs/>
        </w:rPr>
        <w:t>7.3 Recommendation &amp; Learning Endpoints</w:t>
      </w:r>
    </w:p>
    <w:p w14:paraId="1009C8B5">
      <w:pPr>
        <w:pStyle w:val="4"/>
        <w:spacing w:before="240" w:after="120"/>
      </w:pPr>
      <w:r>
        <w:rPr>
          <w:b/>
          <w:bCs/>
        </w:rPr>
        <w:t>GET /api/recommendations/me</w:t>
      </w:r>
    </w:p>
    <w:p w14:paraId="682E8904">
      <w:pPr>
        <w:spacing w:after="160" w:line="276" w:lineRule="auto"/>
        <w:jc w:val="left"/>
      </w:pPr>
      <w:r>
        <w:rPr>
          <w:b w:val="0"/>
          <w:bCs w:val="0"/>
          <w:i w:val="0"/>
          <w:iCs w:val="0"/>
          <w:sz w:val="22"/>
          <w:szCs w:val="22"/>
        </w:rPr>
        <w:t>Authentication Required: Yes.  Response (200) — abbreviated:</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5277921D">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7A7192A1">
            <w:pPr>
              <w:spacing w:after="20"/>
            </w:pPr>
            <w:r>
              <w:rPr>
                <w:rFonts w:ascii="Consolas" w:hAnsi="Consolas" w:eastAsia="Consolas" w:cs="Consolas"/>
                <w:color w:val="E2E8F0"/>
                <w:sz w:val="18"/>
                <w:szCs w:val="18"/>
              </w:rPr>
              <w:t>[</w:t>
            </w:r>
          </w:p>
          <w:p w14:paraId="108D857A">
            <w:pPr>
              <w:spacing w:after="20"/>
            </w:pPr>
            <w:r>
              <w:rPr>
                <w:rFonts w:ascii="Consolas" w:hAnsi="Consolas" w:eastAsia="Consolas" w:cs="Consolas"/>
                <w:color w:val="E2E8F0"/>
                <w:sz w:val="18"/>
                <w:szCs w:val="18"/>
              </w:rPr>
              <w:t xml:space="preserve">  { "programId": 5, "title": "Securing APIs with Spring Security &amp; JWT",</w:t>
            </w:r>
          </w:p>
          <w:p w14:paraId="68394DFA">
            <w:pPr>
              <w:spacing w:after="20"/>
            </w:pPr>
            <w:r>
              <w:rPr>
                <w:rFonts w:ascii="Consolas" w:hAnsi="Consolas" w:eastAsia="Consolas" w:cs="Consolas"/>
                <w:color w:val="E2E8F0"/>
                <w:sz w:val="18"/>
                <w:szCs w:val="18"/>
              </w:rPr>
              <w:t xml:space="preserve">    "provider": "LinkedIn Learning", "skillName": "Spring Security",</w:t>
            </w:r>
          </w:p>
          <w:p w14:paraId="72042D02">
            <w:pPr>
              <w:spacing w:after="20"/>
            </w:pPr>
            <w:r>
              <w:rPr>
                <w:rFonts w:ascii="Consolas" w:hAnsi="Consolas" w:eastAsia="Consolas" w:cs="Consolas"/>
                <w:color w:val="E2E8F0"/>
                <w:sz w:val="18"/>
                <w:szCs w:val="18"/>
              </w:rPr>
              <w:t xml:space="preserve">    "targetLevel": "ADVANCED", "durationHours": 12,</w:t>
            </w:r>
          </w:p>
          <w:p w14:paraId="318B7B7F">
            <w:pPr>
              <w:spacing w:after="20"/>
            </w:pPr>
            <w:r>
              <w:rPr>
                <w:rFonts w:ascii="Consolas" w:hAnsi="Consolas" w:eastAsia="Consolas" w:cs="Consolas"/>
                <w:color w:val="E2E8F0"/>
                <w:sz w:val="18"/>
                <w:szCs w:val="18"/>
              </w:rPr>
              <w:t xml:space="preserve">    "internal": false, "relevanceScore": 84,</w:t>
            </w:r>
          </w:p>
          <w:p w14:paraId="3F760901">
            <w:pPr>
              <w:spacing w:after="20"/>
            </w:pPr>
            <w:r>
              <w:rPr>
                <w:rFonts w:ascii="Consolas" w:hAnsi="Consolas" w:eastAsia="Consolas" w:cs="Consolas"/>
                <w:color w:val="E2E8F0"/>
                <w:sz w:val="18"/>
                <w:szCs w:val="18"/>
              </w:rPr>
              <w:t xml:space="preserve">    "reason": "Closes a critical-level gap in Spring Security (UNAWARE -&gt; INTERMEDIATE required) on a business-critical competency.",</w:t>
            </w:r>
          </w:p>
          <w:p w14:paraId="0DD1703D">
            <w:pPr>
              <w:spacing w:after="20"/>
            </w:pPr>
            <w:r>
              <w:rPr>
                <w:rFonts w:ascii="Consolas" w:hAnsi="Consolas" w:eastAsia="Consolas" w:cs="Consolas"/>
                <w:color w:val="E2E8F0"/>
                <w:sz w:val="18"/>
                <w:szCs w:val="18"/>
              </w:rPr>
              <w:t xml:space="preserve">    "enrolled": false }</w:t>
            </w:r>
          </w:p>
          <w:p w14:paraId="4C829846">
            <w:pPr>
              <w:spacing w:after="20"/>
            </w:pPr>
            <w:r>
              <w:rPr>
                <w:rFonts w:ascii="Consolas" w:hAnsi="Consolas" w:eastAsia="Consolas" w:cs="Consolas"/>
                <w:color w:val="E2E8F0"/>
                <w:sz w:val="18"/>
                <w:szCs w:val="18"/>
              </w:rPr>
              <w:t>]</w:t>
            </w:r>
          </w:p>
        </w:tc>
      </w:tr>
    </w:tbl>
    <w:p w14:paraId="1041A89E">
      <w:pPr>
        <w:pStyle w:val="4"/>
        <w:spacing w:before="240" w:after="120"/>
      </w:pPr>
      <w:r>
        <w:rPr>
          <w:b/>
          <w:bCs/>
        </w:rPr>
        <w:t>POST /api/learning/programs/{programId}/enroll</w:t>
      </w:r>
    </w:p>
    <w:p w14:paraId="37B8D707">
      <w:pPr>
        <w:spacing w:after="160" w:line="276" w:lineRule="auto"/>
        <w:jc w:val="left"/>
      </w:pPr>
      <w:r>
        <w:rPr>
          <w:b w:val="0"/>
          <w:bCs w:val="0"/>
          <w:i w:val="0"/>
          <w:iCs w:val="0"/>
          <w:sz w:val="22"/>
          <w:szCs w:val="22"/>
        </w:rPr>
        <w:t>Authentication Required: Yes.  Request body: none.  Response (200):</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4FB20A72">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2629E36A">
            <w:pPr>
              <w:spacing w:after="20"/>
            </w:pPr>
            <w:r>
              <w:rPr>
                <w:rFonts w:ascii="Consolas" w:hAnsi="Consolas" w:eastAsia="Consolas" w:cs="Consolas"/>
                <w:color w:val="E2E8F0"/>
                <w:sz w:val="18"/>
                <w:szCs w:val="18"/>
              </w:rPr>
              <w:t>{</w:t>
            </w:r>
          </w:p>
          <w:p w14:paraId="72C4DA19">
            <w:pPr>
              <w:spacing w:after="20"/>
            </w:pPr>
            <w:r>
              <w:rPr>
                <w:rFonts w:ascii="Consolas" w:hAnsi="Consolas" w:eastAsia="Consolas" w:cs="Consolas"/>
                <w:color w:val="E2E8F0"/>
                <w:sz w:val="18"/>
                <w:szCs w:val="18"/>
              </w:rPr>
              <w:t xml:space="preserve">  "id": 12, "programId": 5, "programTitle": "Securing APIs with Spring Security &amp; JWT",</w:t>
            </w:r>
          </w:p>
          <w:p w14:paraId="5F9F47F8">
            <w:pPr>
              <w:spacing w:after="20"/>
            </w:pPr>
            <w:r>
              <w:rPr>
                <w:rFonts w:ascii="Consolas" w:hAnsi="Consolas" w:eastAsia="Consolas" w:cs="Consolas"/>
                <w:color w:val="E2E8F0"/>
                <w:sz w:val="18"/>
                <w:szCs w:val="18"/>
              </w:rPr>
              <w:t xml:space="preserve">  "provider": "LinkedIn Learning", "skillName": "Spring Security",</w:t>
            </w:r>
          </w:p>
          <w:p w14:paraId="23D06678">
            <w:pPr>
              <w:spacing w:after="20"/>
            </w:pPr>
            <w:r>
              <w:rPr>
                <w:rFonts w:ascii="Consolas" w:hAnsi="Consolas" w:eastAsia="Consolas" w:cs="Consolas"/>
                <w:color w:val="E2E8F0"/>
                <w:sz w:val="18"/>
                <w:szCs w:val="18"/>
              </w:rPr>
              <w:t xml:space="preserve">  "status": "NOT_STARTED", "progressPercent": 0,</w:t>
            </w:r>
          </w:p>
          <w:p w14:paraId="529158FD">
            <w:pPr>
              <w:spacing w:after="20"/>
            </w:pPr>
            <w:r>
              <w:rPr>
                <w:rFonts w:ascii="Consolas" w:hAnsi="Consolas" w:eastAsia="Consolas" w:cs="Consolas"/>
                <w:color w:val="E2E8F0"/>
                <w:sz w:val="18"/>
                <w:szCs w:val="18"/>
              </w:rPr>
              <w:t xml:space="preserve">  "enrolledAt": "2026-08-01T10:15:00", "completedAt": null,</w:t>
            </w:r>
          </w:p>
          <w:p w14:paraId="486DECE4">
            <w:pPr>
              <w:spacing w:after="20"/>
            </w:pPr>
            <w:r>
              <w:rPr>
                <w:rFonts w:ascii="Consolas" w:hAnsi="Consolas" w:eastAsia="Consolas" w:cs="Consolas"/>
                <w:color w:val="E2E8F0"/>
                <w:sz w:val="18"/>
                <w:szCs w:val="18"/>
              </w:rPr>
              <w:t xml:space="preserve">  "dueAt": "2026-08-31T10:15:00"</w:t>
            </w:r>
          </w:p>
          <w:p w14:paraId="4A4BFA9A">
            <w:pPr>
              <w:spacing w:after="20"/>
            </w:pPr>
            <w:r>
              <w:rPr>
                <w:rFonts w:ascii="Consolas" w:hAnsi="Consolas" w:eastAsia="Consolas" w:cs="Consolas"/>
                <w:color w:val="E2E8F0"/>
                <w:sz w:val="18"/>
                <w:szCs w:val="18"/>
              </w:rPr>
              <w:t>}</w:t>
            </w:r>
          </w:p>
        </w:tc>
      </w:tr>
    </w:tbl>
    <w:p w14:paraId="5C77D92E">
      <w:pPr>
        <w:spacing w:after="160" w:line="276" w:lineRule="auto"/>
        <w:jc w:val="left"/>
      </w:pPr>
      <w:r>
        <w:rPr>
          <w:b w:val="0"/>
          <w:bCs w:val="0"/>
          <w:i w:val="0"/>
          <w:iCs w:val="0"/>
          <w:sz w:val="22"/>
          <w:szCs w:val="22"/>
        </w:rPr>
        <w:t>Status Codes: 200 OK (idempotent — re-enrolling returns the existing row) · 404 Not Found (unknown program).</w:t>
      </w:r>
    </w:p>
    <w:p w14:paraId="09F65097">
      <w:pPr>
        <w:pStyle w:val="4"/>
        <w:spacing w:before="240" w:after="120"/>
      </w:pPr>
      <w:r>
        <w:rPr>
          <w:b/>
          <w:bCs/>
        </w:rPr>
        <w:t>PATCH /api/learning/enrollments/{id}/progress</w:t>
      </w:r>
    </w:p>
    <w:p w14:paraId="4F5BB019">
      <w:pPr>
        <w:spacing w:after="160" w:line="276" w:lineRule="auto"/>
        <w:jc w:val="left"/>
      </w:pPr>
      <w:r>
        <w:rPr>
          <w:b w:val="0"/>
          <w:bCs w:val="0"/>
          <w:i w:val="0"/>
          <w:iCs w:val="0"/>
          <w:sz w:val="22"/>
          <w:szCs w:val="22"/>
        </w:rPr>
        <w:t>Request:</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209C3F7E">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77AD7547">
            <w:pPr>
              <w:spacing w:after="20"/>
            </w:pPr>
            <w:r>
              <w:rPr>
                <w:rFonts w:ascii="Consolas" w:hAnsi="Consolas" w:eastAsia="Consolas" w:cs="Consolas"/>
                <w:color w:val="E2E8F0"/>
                <w:sz w:val="18"/>
                <w:szCs w:val="18"/>
              </w:rPr>
              <w:t>{</w:t>
            </w:r>
          </w:p>
          <w:p w14:paraId="5B624BEC">
            <w:pPr>
              <w:spacing w:after="20"/>
            </w:pPr>
            <w:r>
              <w:rPr>
                <w:rFonts w:ascii="Consolas" w:hAnsi="Consolas" w:eastAsia="Consolas" w:cs="Consolas"/>
                <w:color w:val="E2E8F0"/>
                <w:sz w:val="18"/>
                <w:szCs w:val="18"/>
              </w:rPr>
              <w:t xml:space="preserve">  "progressPercent": 100,</w:t>
            </w:r>
          </w:p>
          <w:p w14:paraId="3233A03B">
            <w:pPr>
              <w:spacing w:after="20"/>
            </w:pPr>
            <w:r>
              <w:rPr>
                <w:rFonts w:ascii="Consolas" w:hAnsi="Consolas" w:eastAsia="Consolas" w:cs="Consolas"/>
                <w:color w:val="E2E8F0"/>
                <w:sz w:val="18"/>
                <w:szCs w:val="18"/>
              </w:rPr>
              <w:t xml:space="preserve">  "status": "COMPLETED"</w:t>
            </w:r>
          </w:p>
          <w:p w14:paraId="7C31434D">
            <w:pPr>
              <w:spacing w:after="20"/>
            </w:pPr>
            <w:r>
              <w:rPr>
                <w:rFonts w:ascii="Consolas" w:hAnsi="Consolas" w:eastAsia="Consolas" w:cs="Consolas"/>
                <w:color w:val="E2E8F0"/>
                <w:sz w:val="18"/>
                <w:szCs w:val="18"/>
              </w:rPr>
              <w:t>}</w:t>
            </w:r>
          </w:p>
        </w:tc>
      </w:tr>
    </w:tbl>
    <w:p w14:paraId="335C4002">
      <w:pPr>
        <w:spacing w:after="160" w:line="276" w:lineRule="auto"/>
        <w:jc w:val="left"/>
      </w:pPr>
      <w:r>
        <w:rPr>
          <w:b w:val="0"/>
          <w:bCs w:val="0"/>
          <w:i w:val="0"/>
          <w:iCs w:val="0"/>
          <w:sz w:val="22"/>
          <w:szCs w:val="22"/>
        </w:rPr>
        <w:t>Status Codes: 200 OK · 403 Forbidden (not the caller's enrollment) · 404 Not Found.</w:t>
      </w:r>
    </w:p>
    <w:p w14:paraId="1990F0E2">
      <w:pPr>
        <w:pStyle w:val="3"/>
        <w:spacing w:before="320" w:after="160"/>
      </w:pPr>
      <w:r>
        <w:rPr>
          <w:b/>
          <w:bCs/>
        </w:rPr>
        <w:t>7.4 Assessment Endpoints</w:t>
      </w:r>
    </w:p>
    <w:p w14:paraId="039EE805">
      <w:pPr>
        <w:pStyle w:val="4"/>
        <w:spacing w:before="240" w:after="120"/>
      </w:pPr>
      <w:r>
        <w:rPr>
          <w:b/>
          <w:bCs/>
        </w:rPr>
        <w:t>POST /api/assessments/{id}/attempts</w:t>
      </w:r>
    </w:p>
    <w:p w14:paraId="45708FA9">
      <w:pPr>
        <w:spacing w:after="160" w:line="276" w:lineRule="auto"/>
        <w:jc w:val="left"/>
      </w:pPr>
      <w:r>
        <w:rPr>
          <w:b w:val="0"/>
          <w:bCs w:val="0"/>
          <w:i w:val="0"/>
          <w:iCs w:val="0"/>
          <w:sz w:val="22"/>
          <w:szCs w:val="22"/>
        </w:rPr>
        <w:t>Authentication Required: Yes.  Request:</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6B456A56">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7351738D">
            <w:pPr>
              <w:spacing w:after="20"/>
            </w:pPr>
            <w:r>
              <w:rPr>
                <w:rFonts w:ascii="Consolas" w:hAnsi="Consolas" w:eastAsia="Consolas" w:cs="Consolas"/>
                <w:color w:val="E2E8F0"/>
                <w:sz w:val="18"/>
                <w:szCs w:val="18"/>
              </w:rPr>
              <w:t>{</w:t>
            </w:r>
          </w:p>
          <w:p w14:paraId="31EC2646">
            <w:pPr>
              <w:spacing w:after="20"/>
            </w:pPr>
            <w:r>
              <w:rPr>
                <w:rFonts w:ascii="Consolas" w:hAnsi="Consolas" w:eastAsia="Consolas" w:cs="Consolas"/>
                <w:color w:val="E2E8F0"/>
                <w:sz w:val="18"/>
                <w:szCs w:val="18"/>
              </w:rPr>
              <w:t xml:space="preserve">  "answers": [</w:t>
            </w:r>
          </w:p>
          <w:p w14:paraId="430F0B9E">
            <w:pPr>
              <w:spacing w:after="20"/>
            </w:pPr>
            <w:r>
              <w:rPr>
                <w:rFonts w:ascii="Consolas" w:hAnsi="Consolas" w:eastAsia="Consolas" w:cs="Consolas"/>
                <w:color w:val="E2E8F0"/>
                <w:sz w:val="18"/>
                <w:szCs w:val="18"/>
              </w:rPr>
              <w:t xml:space="preserve">    { "questionId": 101, "selectedOption": "B" },</w:t>
            </w:r>
          </w:p>
          <w:p w14:paraId="16A73B50">
            <w:pPr>
              <w:spacing w:after="20"/>
            </w:pPr>
            <w:r>
              <w:rPr>
                <w:rFonts w:ascii="Consolas" w:hAnsi="Consolas" w:eastAsia="Consolas" w:cs="Consolas"/>
                <w:color w:val="E2E8F0"/>
                <w:sz w:val="18"/>
                <w:szCs w:val="18"/>
              </w:rPr>
              <w:t xml:space="preserve">    { "questionId": 102, "selectedOption": "A" }</w:t>
            </w:r>
          </w:p>
          <w:p w14:paraId="6712C363">
            <w:pPr>
              <w:spacing w:after="20"/>
            </w:pPr>
            <w:r>
              <w:rPr>
                <w:rFonts w:ascii="Consolas" w:hAnsi="Consolas" w:eastAsia="Consolas" w:cs="Consolas"/>
                <w:color w:val="E2E8F0"/>
                <w:sz w:val="18"/>
                <w:szCs w:val="18"/>
              </w:rPr>
              <w:t xml:space="preserve">  ]</w:t>
            </w:r>
          </w:p>
          <w:p w14:paraId="7711FC6E">
            <w:pPr>
              <w:spacing w:after="20"/>
            </w:pPr>
            <w:r>
              <w:rPr>
                <w:rFonts w:ascii="Consolas" w:hAnsi="Consolas" w:eastAsia="Consolas" w:cs="Consolas"/>
                <w:color w:val="E2E8F0"/>
                <w:sz w:val="18"/>
                <w:szCs w:val="18"/>
              </w:rPr>
              <w:t>}</w:t>
            </w:r>
          </w:p>
        </w:tc>
      </w:tr>
    </w:tbl>
    <w:p w14:paraId="3F1DBB18">
      <w:pPr>
        <w:spacing w:after="160" w:line="276" w:lineRule="auto"/>
        <w:jc w:val="left"/>
      </w:pPr>
      <w:r>
        <w:rPr>
          <w:b w:val="0"/>
          <w:bCs w:val="0"/>
          <w:i w:val="0"/>
          <w:iCs w:val="0"/>
          <w:sz w:val="22"/>
          <w:szCs w:val="22"/>
        </w:rPr>
        <w:t>Response (200) — abbreviated:</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37DEBADE">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3ABEA117">
            <w:pPr>
              <w:spacing w:after="20"/>
            </w:pPr>
            <w:r>
              <w:rPr>
                <w:rFonts w:ascii="Consolas" w:hAnsi="Consolas" w:eastAsia="Consolas" w:cs="Consolas"/>
                <w:color w:val="E2E8F0"/>
                <w:sz w:val="18"/>
                <w:szCs w:val="18"/>
              </w:rPr>
              <w:t>{</w:t>
            </w:r>
          </w:p>
          <w:p w14:paraId="09B77BC5">
            <w:pPr>
              <w:spacing w:after="20"/>
            </w:pPr>
            <w:r>
              <w:rPr>
                <w:rFonts w:ascii="Consolas" w:hAnsi="Consolas" w:eastAsia="Consolas" w:cs="Consolas"/>
                <w:color w:val="E2E8F0"/>
                <w:sz w:val="18"/>
                <w:szCs w:val="18"/>
              </w:rPr>
              <w:t xml:space="preserve">  "attemptId": 44, "assessmentTitle": "Spring Security &amp; JWT Quiz",</w:t>
            </w:r>
          </w:p>
          <w:p w14:paraId="7692DFD4">
            <w:pPr>
              <w:spacing w:after="20"/>
            </w:pPr>
            <w:r>
              <w:rPr>
                <w:rFonts w:ascii="Consolas" w:hAnsi="Consolas" w:eastAsia="Consolas" w:cs="Consolas"/>
                <w:color w:val="E2E8F0"/>
                <w:sz w:val="18"/>
                <w:szCs w:val="18"/>
              </w:rPr>
              <w:t xml:space="preserve">  "skillName": "Spring Security", "score": 7, "total": 8, "percent": 88,</w:t>
            </w:r>
          </w:p>
          <w:p w14:paraId="3289A5E9">
            <w:pPr>
              <w:spacing w:after="20"/>
            </w:pPr>
            <w:r>
              <w:rPr>
                <w:rFonts w:ascii="Consolas" w:hAnsi="Consolas" w:eastAsia="Consolas" w:cs="Consolas"/>
                <w:color w:val="E2E8F0"/>
                <w:sz w:val="18"/>
                <w:szCs w:val="18"/>
              </w:rPr>
              <w:t xml:space="preserve">  "derivedLevel": "ADVANCED",</w:t>
            </w:r>
          </w:p>
          <w:p w14:paraId="697E8848">
            <w:pPr>
              <w:spacing w:after="20"/>
            </w:pPr>
            <w:r>
              <w:rPr>
                <w:rFonts w:ascii="Consolas" w:hAnsi="Consolas" w:eastAsia="Consolas" w:cs="Consolas"/>
                <w:color w:val="E2E8F0"/>
                <w:sz w:val="18"/>
                <w:szCs w:val="18"/>
              </w:rPr>
              <w:t xml:space="preserve">  "message": "Strong result — this skill is no longer a priority gap.",</w:t>
            </w:r>
          </w:p>
          <w:p w14:paraId="0C9A250F">
            <w:pPr>
              <w:spacing w:after="20"/>
            </w:pPr>
            <w:r>
              <w:rPr>
                <w:rFonts w:ascii="Consolas" w:hAnsi="Consolas" w:eastAsia="Consolas" w:cs="Consolas"/>
                <w:color w:val="E2E8F0"/>
                <w:sz w:val="18"/>
                <w:szCs w:val="18"/>
              </w:rPr>
              <w:t xml:space="preserve">  "answers": [ { "questionId": 101, "selectedOption": "B",</w:t>
            </w:r>
          </w:p>
          <w:p w14:paraId="07860A3B">
            <w:pPr>
              <w:spacing w:after="20"/>
            </w:pPr>
            <w:r>
              <w:rPr>
                <w:rFonts w:ascii="Consolas" w:hAnsi="Consolas" w:eastAsia="Consolas" w:cs="Consolas"/>
                <w:color w:val="E2E8F0"/>
                <w:sz w:val="18"/>
                <w:szCs w:val="18"/>
              </w:rPr>
              <w:t xml:space="preserve">                 "correctOption": "B", "correct": true,</w:t>
            </w:r>
          </w:p>
          <w:p w14:paraId="5DA5F7DC">
            <w:pPr>
              <w:spacing w:after="20"/>
            </w:pPr>
            <w:r>
              <w:rPr>
                <w:rFonts w:ascii="Consolas" w:hAnsi="Consolas" w:eastAsia="Consolas" w:cs="Consolas"/>
                <w:color w:val="E2E8F0"/>
                <w:sz w:val="18"/>
                <w:szCs w:val="18"/>
              </w:rPr>
              <w:t xml:space="preserve">                 "explanation": "..." } ]</w:t>
            </w:r>
          </w:p>
          <w:p w14:paraId="0E085A1D">
            <w:pPr>
              <w:spacing w:after="20"/>
            </w:pPr>
            <w:r>
              <w:rPr>
                <w:rFonts w:ascii="Consolas" w:hAnsi="Consolas" w:eastAsia="Consolas" w:cs="Consolas"/>
                <w:color w:val="E2E8F0"/>
                <w:sz w:val="18"/>
                <w:szCs w:val="18"/>
              </w:rPr>
              <w:t>}</w:t>
            </w:r>
          </w:p>
        </w:tc>
      </w:tr>
    </w:tbl>
    <w:p w14:paraId="64383E19">
      <w:pPr>
        <w:spacing w:after="160" w:line="276" w:lineRule="auto"/>
        <w:jc w:val="left"/>
      </w:pPr>
      <w:r>
        <w:rPr>
          <w:b w:val="0"/>
          <w:bCs w:val="0"/>
          <w:i w:val="0"/>
          <w:iCs w:val="0"/>
          <w:sz w:val="22"/>
          <w:szCs w:val="22"/>
        </w:rPr>
        <w:t>Status Codes: 200 OK · 404 Not Found (unknown assessment).</w:t>
      </w:r>
    </w:p>
    <w:p w14:paraId="416ACAFC">
      <w:pPr>
        <w:pStyle w:val="3"/>
        <w:spacing w:before="320" w:after="160"/>
      </w:pPr>
      <w:r>
        <w:rPr>
          <w:b/>
          <w:bCs/>
        </w:rPr>
        <w:t>7.5 Knowledge &amp; Notification Endpoints</w:t>
      </w:r>
    </w:p>
    <w:p w14:paraId="1422516E">
      <w:pPr>
        <w:pStyle w:val="4"/>
        <w:spacing w:before="240" w:after="120"/>
      </w:pPr>
      <w:r>
        <w:rPr>
          <w:b/>
          <w:bCs/>
        </w:rPr>
        <w:t>POST /api/knowledge/mentorships</w:t>
      </w:r>
    </w:p>
    <w:p w14:paraId="34F00933">
      <w:pPr>
        <w:spacing w:after="160" w:line="276" w:lineRule="auto"/>
        <w:jc w:val="left"/>
      </w:pPr>
      <w:r>
        <w:rPr>
          <w:b w:val="0"/>
          <w:bCs w:val="0"/>
          <w:i w:val="0"/>
          <w:iCs w:val="0"/>
          <w:sz w:val="22"/>
          <w:szCs w:val="22"/>
        </w:rPr>
        <w:t>Request:</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416F551D">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3DAB0AC6">
            <w:pPr>
              <w:spacing w:after="20"/>
            </w:pPr>
            <w:r>
              <w:rPr>
                <w:rFonts w:ascii="Consolas" w:hAnsi="Consolas" w:eastAsia="Consolas" w:cs="Consolas"/>
                <w:color w:val="E2E8F0"/>
                <w:sz w:val="18"/>
                <w:szCs w:val="18"/>
              </w:rPr>
              <w:t>{</w:t>
            </w:r>
          </w:p>
          <w:p w14:paraId="408FCE88">
            <w:pPr>
              <w:spacing w:after="20"/>
            </w:pPr>
            <w:r>
              <w:rPr>
                <w:rFonts w:ascii="Consolas" w:hAnsi="Consolas" w:eastAsia="Consolas" w:cs="Consolas"/>
                <w:color w:val="E2E8F0"/>
                <w:sz w:val="18"/>
                <w:szCs w:val="18"/>
              </w:rPr>
              <w:t xml:space="preserve">  "mentorId": 4,</w:t>
            </w:r>
          </w:p>
          <w:p w14:paraId="01DF89C7">
            <w:pPr>
              <w:spacing w:after="20"/>
            </w:pPr>
            <w:r>
              <w:rPr>
                <w:rFonts w:ascii="Consolas" w:hAnsi="Consolas" w:eastAsia="Consolas" w:cs="Consolas"/>
                <w:color w:val="E2E8F0"/>
                <w:sz w:val="18"/>
                <w:szCs w:val="18"/>
              </w:rPr>
              <w:t xml:space="preserve">  "skillId": 3</w:t>
            </w:r>
          </w:p>
          <w:p w14:paraId="0EB312BA">
            <w:pPr>
              <w:spacing w:after="20"/>
            </w:pPr>
            <w:r>
              <w:rPr>
                <w:rFonts w:ascii="Consolas" w:hAnsi="Consolas" w:eastAsia="Consolas" w:cs="Consolas"/>
                <w:color w:val="E2E8F0"/>
                <w:sz w:val="18"/>
                <w:szCs w:val="18"/>
              </w:rPr>
              <w:t>}</w:t>
            </w:r>
          </w:p>
        </w:tc>
      </w:tr>
    </w:tbl>
    <w:p w14:paraId="695140C8">
      <w:pPr>
        <w:spacing w:after="160" w:line="276" w:lineRule="auto"/>
        <w:jc w:val="left"/>
      </w:pPr>
      <w:r>
        <w:rPr>
          <w:b w:val="0"/>
          <w:bCs w:val="0"/>
          <w:i w:val="0"/>
          <w:iCs w:val="0"/>
          <w:sz w:val="22"/>
          <w:szCs w:val="22"/>
        </w:rPr>
        <w:t>Response (200) — a MentorshipView with id, mentorName, menteeName, skillName, matchScore, status ("REQUESTED"), createdAt. Status Codes: 200 OK.</w:t>
      </w:r>
    </w:p>
    <w:p w14:paraId="4EF947C4">
      <w:pPr>
        <w:pStyle w:val="4"/>
        <w:spacing w:before="240" w:after="120"/>
      </w:pPr>
      <w:r>
        <w:rPr>
          <w:b/>
          <w:bCs/>
        </w:rPr>
        <w:t>GET /api/notifications</w:t>
      </w:r>
    </w:p>
    <w:p w14:paraId="485A06CC">
      <w:pPr>
        <w:spacing w:after="160" w:line="276" w:lineRule="auto"/>
        <w:jc w:val="left"/>
      </w:pPr>
      <w:r>
        <w:rPr>
          <w:b w:val="0"/>
          <w:bCs w:val="0"/>
          <w:i w:val="0"/>
          <w:iCs w:val="0"/>
          <w:sz w:val="22"/>
          <w:szCs w:val="22"/>
        </w:rPr>
        <w:t>Response (200) — abbreviated array of NotificationView: id, title, message, type, read, createdAt.</w:t>
      </w:r>
    </w:p>
    <w:p w14:paraId="53AB715D">
      <w:pPr>
        <w:pStyle w:val="3"/>
        <w:spacing w:before="320" w:after="160"/>
      </w:pPr>
      <w:r>
        <w:rPr>
          <w:b/>
          <w:bCs/>
        </w:rPr>
        <w:t>7.6 Dashboard Endpoints</w:t>
      </w:r>
    </w:p>
    <w:p w14:paraId="0FBF920C">
      <w:pPr>
        <w:spacing w:after="160" w:line="276" w:lineRule="auto"/>
        <w:jc w:val="left"/>
      </w:pPr>
      <w:r>
        <w:rPr>
          <w:b w:val="0"/>
          <w:bCs w:val="0"/>
          <w:i w:val="0"/>
          <w:iCs w:val="0"/>
          <w:sz w:val="22"/>
          <w:szCs w:val="22"/>
        </w:rPr>
        <w:t>GET /api/dashboard/employee, /api/dashboard/manager, and /api/dashboard/organization return the composite EmployeeDashboard, ManagerDashboard, and OrgDashboard records respectively, whose exact fields are given in Sections 5.10 and 6.8. These are read-only, parameter-free GET requests.</w:t>
      </w:r>
    </w:p>
    <w:p w14:paraId="7D8C231C">
      <w:pPr>
        <w:pStyle w:val="3"/>
        <w:spacing w:before="320" w:after="160"/>
      </w:pPr>
      <w:r>
        <w:rPr>
          <w:b/>
          <w:bCs/>
        </w:rPr>
        <w:t>7.7 Complete Endpoint Index</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1384"/>
        <w:gridCol w:w="5074"/>
        <w:gridCol w:w="2768"/>
      </w:tblGrid>
      <w:tr w14:paraId="0BDBD09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750" w:type="pct"/>
            <w:shd w:val="clear" w:color="auto" w:fill="0F766E"/>
            <w:tcMar>
              <w:top w:w="80" w:type="dxa"/>
              <w:left w:w="100" w:type="dxa"/>
              <w:bottom w:w="80" w:type="dxa"/>
              <w:right w:w="100" w:type="dxa"/>
            </w:tcMar>
            <w:vAlign w:val="center"/>
          </w:tcPr>
          <w:p w14:paraId="4B01564D">
            <w:r>
              <w:rPr>
                <w:b/>
                <w:bCs/>
                <w:color w:val="FFFFFF"/>
                <w:sz w:val="20"/>
                <w:szCs w:val="20"/>
              </w:rPr>
              <w:t>Method</w:t>
            </w:r>
          </w:p>
        </w:tc>
        <w:tc>
          <w:tcPr>
            <w:tcW w:w="2750" w:type="pct"/>
            <w:shd w:val="clear" w:color="auto" w:fill="0F766E"/>
            <w:tcMar>
              <w:top w:w="80" w:type="dxa"/>
              <w:left w:w="100" w:type="dxa"/>
              <w:bottom w:w="80" w:type="dxa"/>
              <w:right w:w="100" w:type="dxa"/>
            </w:tcMar>
            <w:vAlign w:val="center"/>
          </w:tcPr>
          <w:p w14:paraId="27426256">
            <w:r>
              <w:rPr>
                <w:b/>
                <w:bCs/>
                <w:color w:val="FFFFFF"/>
                <w:sz w:val="20"/>
                <w:szCs w:val="20"/>
              </w:rPr>
              <w:t>Endpoint</w:t>
            </w:r>
          </w:p>
        </w:tc>
        <w:tc>
          <w:tcPr>
            <w:tcW w:w="1500" w:type="pct"/>
            <w:shd w:val="clear" w:color="auto" w:fill="0F766E"/>
            <w:tcMar>
              <w:top w:w="80" w:type="dxa"/>
              <w:left w:w="100" w:type="dxa"/>
              <w:bottom w:w="80" w:type="dxa"/>
              <w:right w:w="100" w:type="dxa"/>
            </w:tcMar>
            <w:vAlign w:val="center"/>
          </w:tcPr>
          <w:p w14:paraId="2F3AFB1E">
            <w:r>
              <w:rPr>
                <w:b/>
                <w:bCs/>
                <w:color w:val="FFFFFF"/>
                <w:sz w:val="20"/>
                <w:szCs w:val="20"/>
              </w:rPr>
              <w:t>Auth Required</w:t>
            </w:r>
          </w:p>
        </w:tc>
      </w:tr>
      <w:tr w14:paraId="3DAE529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626DC0EF">
            <w:r>
              <w:rPr>
                <w:b w:val="0"/>
                <w:bCs w:val="0"/>
                <w:sz w:val="20"/>
                <w:szCs w:val="20"/>
              </w:rPr>
              <w:t>POST</w:t>
            </w:r>
          </w:p>
        </w:tc>
        <w:tc>
          <w:tcPr>
            <w:tcW w:w="2750" w:type="pct"/>
            <w:tcMar>
              <w:top w:w="80" w:type="dxa"/>
              <w:left w:w="100" w:type="dxa"/>
              <w:bottom w:w="80" w:type="dxa"/>
              <w:right w:w="100" w:type="dxa"/>
            </w:tcMar>
            <w:vAlign w:val="center"/>
          </w:tcPr>
          <w:p w14:paraId="2379BEBD">
            <w:r>
              <w:rPr>
                <w:b w:val="0"/>
                <w:bCs w:val="0"/>
                <w:sz w:val="20"/>
                <w:szCs w:val="20"/>
              </w:rPr>
              <w:t>/api/auth/login</w:t>
            </w:r>
          </w:p>
        </w:tc>
        <w:tc>
          <w:tcPr>
            <w:tcW w:w="1500" w:type="pct"/>
            <w:tcMar>
              <w:top w:w="80" w:type="dxa"/>
              <w:left w:w="100" w:type="dxa"/>
              <w:bottom w:w="80" w:type="dxa"/>
              <w:right w:w="100" w:type="dxa"/>
            </w:tcMar>
            <w:vAlign w:val="center"/>
          </w:tcPr>
          <w:p w14:paraId="68D119EB">
            <w:r>
              <w:rPr>
                <w:b w:val="0"/>
                <w:bCs w:val="0"/>
                <w:sz w:val="20"/>
                <w:szCs w:val="20"/>
              </w:rPr>
              <w:t>No</w:t>
            </w:r>
          </w:p>
        </w:tc>
      </w:tr>
      <w:tr w14:paraId="7835DDC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85BEBB8">
            <w:r>
              <w:rPr>
                <w:b w:val="0"/>
                <w:bCs w:val="0"/>
                <w:sz w:val="20"/>
                <w:szCs w:val="20"/>
              </w:rPr>
              <w:t>POST</w:t>
            </w:r>
          </w:p>
        </w:tc>
        <w:tc>
          <w:tcPr>
            <w:tcW w:w="2750" w:type="pct"/>
            <w:tcMar>
              <w:top w:w="80" w:type="dxa"/>
              <w:left w:w="100" w:type="dxa"/>
              <w:bottom w:w="80" w:type="dxa"/>
              <w:right w:w="100" w:type="dxa"/>
            </w:tcMar>
            <w:vAlign w:val="center"/>
          </w:tcPr>
          <w:p w14:paraId="52E4DDF5">
            <w:r>
              <w:rPr>
                <w:b w:val="0"/>
                <w:bCs w:val="0"/>
                <w:sz w:val="20"/>
                <w:szCs w:val="20"/>
              </w:rPr>
              <w:t>/api/auth/register</w:t>
            </w:r>
          </w:p>
        </w:tc>
        <w:tc>
          <w:tcPr>
            <w:tcW w:w="1500" w:type="pct"/>
            <w:tcMar>
              <w:top w:w="80" w:type="dxa"/>
              <w:left w:w="100" w:type="dxa"/>
              <w:bottom w:w="80" w:type="dxa"/>
              <w:right w:w="100" w:type="dxa"/>
            </w:tcMar>
            <w:vAlign w:val="center"/>
          </w:tcPr>
          <w:p w14:paraId="52E0CD70">
            <w:r>
              <w:rPr>
                <w:b w:val="0"/>
                <w:bCs w:val="0"/>
                <w:sz w:val="20"/>
                <w:szCs w:val="20"/>
              </w:rPr>
              <w:t>No</w:t>
            </w:r>
          </w:p>
        </w:tc>
      </w:tr>
      <w:tr w14:paraId="49CCD8B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5571491C">
            <w:r>
              <w:rPr>
                <w:b w:val="0"/>
                <w:bCs w:val="0"/>
                <w:sz w:val="20"/>
                <w:szCs w:val="20"/>
              </w:rPr>
              <w:t>GET</w:t>
            </w:r>
          </w:p>
        </w:tc>
        <w:tc>
          <w:tcPr>
            <w:tcW w:w="2750" w:type="pct"/>
            <w:tcMar>
              <w:top w:w="80" w:type="dxa"/>
              <w:left w:w="100" w:type="dxa"/>
              <w:bottom w:w="80" w:type="dxa"/>
              <w:right w:w="100" w:type="dxa"/>
            </w:tcMar>
            <w:vAlign w:val="center"/>
          </w:tcPr>
          <w:p w14:paraId="5299534C">
            <w:r>
              <w:rPr>
                <w:b w:val="0"/>
                <w:bCs w:val="0"/>
                <w:sz w:val="20"/>
                <w:szCs w:val="20"/>
              </w:rPr>
              <w:t>/api/auth/me</w:t>
            </w:r>
          </w:p>
        </w:tc>
        <w:tc>
          <w:tcPr>
            <w:tcW w:w="1500" w:type="pct"/>
            <w:tcMar>
              <w:top w:w="80" w:type="dxa"/>
              <w:left w:w="100" w:type="dxa"/>
              <w:bottom w:w="80" w:type="dxa"/>
              <w:right w:w="100" w:type="dxa"/>
            </w:tcMar>
            <w:vAlign w:val="center"/>
          </w:tcPr>
          <w:p w14:paraId="39967615">
            <w:r>
              <w:rPr>
                <w:b w:val="0"/>
                <w:bCs w:val="0"/>
                <w:sz w:val="20"/>
                <w:szCs w:val="20"/>
              </w:rPr>
              <w:t>Yes</w:t>
            </w:r>
          </w:p>
        </w:tc>
      </w:tr>
      <w:tr w14:paraId="336D45DB">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7510DFB3">
            <w:r>
              <w:rPr>
                <w:b w:val="0"/>
                <w:bCs w:val="0"/>
                <w:sz w:val="20"/>
                <w:szCs w:val="20"/>
              </w:rPr>
              <w:t>GET</w:t>
            </w:r>
          </w:p>
        </w:tc>
        <w:tc>
          <w:tcPr>
            <w:tcW w:w="2750" w:type="pct"/>
            <w:tcMar>
              <w:top w:w="80" w:type="dxa"/>
              <w:left w:w="100" w:type="dxa"/>
              <w:bottom w:w="80" w:type="dxa"/>
              <w:right w:w="100" w:type="dxa"/>
            </w:tcMar>
            <w:vAlign w:val="center"/>
          </w:tcPr>
          <w:p w14:paraId="6994F926">
            <w:r>
              <w:rPr>
                <w:b w:val="0"/>
                <w:bCs w:val="0"/>
                <w:sz w:val="20"/>
                <w:szCs w:val="20"/>
              </w:rPr>
              <w:t>/api/skills</w:t>
            </w:r>
          </w:p>
        </w:tc>
        <w:tc>
          <w:tcPr>
            <w:tcW w:w="1500" w:type="pct"/>
            <w:tcMar>
              <w:top w:w="80" w:type="dxa"/>
              <w:left w:w="100" w:type="dxa"/>
              <w:bottom w:w="80" w:type="dxa"/>
              <w:right w:w="100" w:type="dxa"/>
            </w:tcMar>
            <w:vAlign w:val="center"/>
          </w:tcPr>
          <w:p w14:paraId="18593326">
            <w:r>
              <w:rPr>
                <w:b w:val="0"/>
                <w:bCs w:val="0"/>
                <w:sz w:val="20"/>
                <w:szCs w:val="20"/>
              </w:rPr>
              <w:t>Yes</w:t>
            </w:r>
          </w:p>
        </w:tc>
      </w:tr>
      <w:tr w14:paraId="17D68DC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068057AD">
            <w:r>
              <w:rPr>
                <w:b w:val="0"/>
                <w:bCs w:val="0"/>
                <w:sz w:val="20"/>
                <w:szCs w:val="20"/>
              </w:rPr>
              <w:t>GET</w:t>
            </w:r>
          </w:p>
        </w:tc>
        <w:tc>
          <w:tcPr>
            <w:tcW w:w="2750" w:type="pct"/>
            <w:tcMar>
              <w:top w:w="80" w:type="dxa"/>
              <w:left w:w="100" w:type="dxa"/>
              <w:bottom w:w="80" w:type="dxa"/>
              <w:right w:w="100" w:type="dxa"/>
            </w:tcMar>
            <w:vAlign w:val="center"/>
          </w:tcPr>
          <w:p w14:paraId="60DFCE09">
            <w:r>
              <w:rPr>
                <w:b w:val="0"/>
                <w:bCs w:val="0"/>
                <w:sz w:val="20"/>
                <w:szCs w:val="20"/>
              </w:rPr>
              <w:t>/api/me/skills</w:t>
            </w:r>
          </w:p>
        </w:tc>
        <w:tc>
          <w:tcPr>
            <w:tcW w:w="1500" w:type="pct"/>
            <w:tcMar>
              <w:top w:w="80" w:type="dxa"/>
              <w:left w:w="100" w:type="dxa"/>
              <w:bottom w:w="80" w:type="dxa"/>
              <w:right w:w="100" w:type="dxa"/>
            </w:tcMar>
            <w:vAlign w:val="center"/>
          </w:tcPr>
          <w:p w14:paraId="4705C13E">
            <w:r>
              <w:rPr>
                <w:b w:val="0"/>
                <w:bCs w:val="0"/>
                <w:sz w:val="20"/>
                <w:szCs w:val="20"/>
              </w:rPr>
              <w:t>Yes</w:t>
            </w:r>
          </w:p>
        </w:tc>
      </w:tr>
      <w:tr w14:paraId="5CBC651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7CE81D84">
            <w:r>
              <w:rPr>
                <w:b w:val="0"/>
                <w:bCs w:val="0"/>
                <w:sz w:val="20"/>
                <w:szCs w:val="20"/>
              </w:rPr>
              <w:t>PUT</w:t>
            </w:r>
          </w:p>
        </w:tc>
        <w:tc>
          <w:tcPr>
            <w:tcW w:w="2750" w:type="pct"/>
            <w:tcMar>
              <w:top w:w="80" w:type="dxa"/>
              <w:left w:w="100" w:type="dxa"/>
              <w:bottom w:w="80" w:type="dxa"/>
              <w:right w:w="100" w:type="dxa"/>
            </w:tcMar>
            <w:vAlign w:val="center"/>
          </w:tcPr>
          <w:p w14:paraId="7A932E11">
            <w:r>
              <w:rPr>
                <w:b w:val="0"/>
                <w:bCs w:val="0"/>
                <w:sz w:val="20"/>
                <w:szCs w:val="20"/>
              </w:rPr>
              <w:t>/api/me/skills</w:t>
            </w:r>
          </w:p>
        </w:tc>
        <w:tc>
          <w:tcPr>
            <w:tcW w:w="1500" w:type="pct"/>
            <w:tcMar>
              <w:top w:w="80" w:type="dxa"/>
              <w:left w:w="100" w:type="dxa"/>
              <w:bottom w:w="80" w:type="dxa"/>
              <w:right w:w="100" w:type="dxa"/>
            </w:tcMar>
            <w:vAlign w:val="center"/>
          </w:tcPr>
          <w:p w14:paraId="1FAC2901">
            <w:r>
              <w:rPr>
                <w:b w:val="0"/>
                <w:bCs w:val="0"/>
                <w:sz w:val="20"/>
                <w:szCs w:val="20"/>
              </w:rPr>
              <w:t>Yes</w:t>
            </w:r>
          </w:p>
        </w:tc>
      </w:tr>
      <w:tr w14:paraId="0527D8E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38655321">
            <w:r>
              <w:rPr>
                <w:b w:val="0"/>
                <w:bCs w:val="0"/>
                <w:sz w:val="20"/>
                <w:szCs w:val="20"/>
              </w:rPr>
              <w:t>GET</w:t>
            </w:r>
          </w:p>
        </w:tc>
        <w:tc>
          <w:tcPr>
            <w:tcW w:w="2750" w:type="pct"/>
            <w:tcMar>
              <w:top w:w="80" w:type="dxa"/>
              <w:left w:w="100" w:type="dxa"/>
              <w:bottom w:w="80" w:type="dxa"/>
              <w:right w:w="100" w:type="dxa"/>
            </w:tcMar>
            <w:vAlign w:val="center"/>
          </w:tcPr>
          <w:p w14:paraId="22A90806">
            <w:r>
              <w:rPr>
                <w:b w:val="0"/>
                <w:bCs w:val="0"/>
                <w:sz w:val="20"/>
                <w:szCs w:val="20"/>
              </w:rPr>
              <w:t>/api/competencies</w:t>
            </w:r>
          </w:p>
        </w:tc>
        <w:tc>
          <w:tcPr>
            <w:tcW w:w="1500" w:type="pct"/>
            <w:tcMar>
              <w:top w:w="80" w:type="dxa"/>
              <w:left w:w="100" w:type="dxa"/>
              <w:bottom w:w="80" w:type="dxa"/>
              <w:right w:w="100" w:type="dxa"/>
            </w:tcMar>
            <w:vAlign w:val="center"/>
          </w:tcPr>
          <w:p w14:paraId="570E1DEF">
            <w:r>
              <w:rPr>
                <w:b w:val="0"/>
                <w:bCs w:val="0"/>
                <w:sz w:val="20"/>
                <w:szCs w:val="20"/>
              </w:rPr>
              <w:t>Yes</w:t>
            </w:r>
          </w:p>
        </w:tc>
      </w:tr>
      <w:tr w14:paraId="58EB82A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51AF1BB6">
            <w:r>
              <w:rPr>
                <w:b w:val="0"/>
                <w:bCs w:val="0"/>
                <w:sz w:val="20"/>
                <w:szCs w:val="20"/>
              </w:rPr>
              <w:t>GET</w:t>
            </w:r>
          </w:p>
        </w:tc>
        <w:tc>
          <w:tcPr>
            <w:tcW w:w="2750" w:type="pct"/>
            <w:tcMar>
              <w:top w:w="80" w:type="dxa"/>
              <w:left w:w="100" w:type="dxa"/>
              <w:bottom w:w="80" w:type="dxa"/>
              <w:right w:w="100" w:type="dxa"/>
            </w:tcMar>
            <w:vAlign w:val="center"/>
          </w:tcPr>
          <w:p w14:paraId="1961FDC1">
            <w:r>
              <w:rPr>
                <w:b w:val="0"/>
                <w:bCs w:val="0"/>
                <w:sz w:val="20"/>
                <w:szCs w:val="20"/>
              </w:rPr>
              <w:t>/api/employees</w:t>
            </w:r>
          </w:p>
        </w:tc>
        <w:tc>
          <w:tcPr>
            <w:tcW w:w="1500" w:type="pct"/>
            <w:tcMar>
              <w:top w:w="80" w:type="dxa"/>
              <w:left w:w="100" w:type="dxa"/>
              <w:bottom w:w="80" w:type="dxa"/>
              <w:right w:w="100" w:type="dxa"/>
            </w:tcMar>
            <w:vAlign w:val="center"/>
          </w:tcPr>
          <w:p w14:paraId="7ADBD303">
            <w:r>
              <w:rPr>
                <w:b w:val="0"/>
                <w:bCs w:val="0"/>
                <w:sz w:val="20"/>
                <w:szCs w:val="20"/>
              </w:rPr>
              <w:t>Yes</w:t>
            </w:r>
          </w:p>
        </w:tc>
      </w:tr>
      <w:tr w14:paraId="5381BF2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602C60AC">
            <w:r>
              <w:rPr>
                <w:b w:val="0"/>
                <w:bCs w:val="0"/>
                <w:sz w:val="20"/>
                <w:szCs w:val="20"/>
              </w:rPr>
              <w:t>GET</w:t>
            </w:r>
          </w:p>
        </w:tc>
        <w:tc>
          <w:tcPr>
            <w:tcW w:w="2750" w:type="pct"/>
            <w:tcMar>
              <w:top w:w="80" w:type="dxa"/>
              <w:left w:w="100" w:type="dxa"/>
              <w:bottom w:w="80" w:type="dxa"/>
              <w:right w:w="100" w:type="dxa"/>
            </w:tcMar>
            <w:vAlign w:val="center"/>
          </w:tcPr>
          <w:p w14:paraId="5850F42C">
            <w:r>
              <w:rPr>
                <w:b w:val="0"/>
                <w:bCs w:val="0"/>
                <w:sz w:val="20"/>
                <w:szCs w:val="20"/>
              </w:rPr>
              <w:t>/api/gaps/me</w:t>
            </w:r>
          </w:p>
        </w:tc>
        <w:tc>
          <w:tcPr>
            <w:tcW w:w="1500" w:type="pct"/>
            <w:tcMar>
              <w:top w:w="80" w:type="dxa"/>
              <w:left w:w="100" w:type="dxa"/>
              <w:bottom w:w="80" w:type="dxa"/>
              <w:right w:w="100" w:type="dxa"/>
            </w:tcMar>
            <w:vAlign w:val="center"/>
          </w:tcPr>
          <w:p w14:paraId="1FAF9C41">
            <w:r>
              <w:rPr>
                <w:b w:val="0"/>
                <w:bCs w:val="0"/>
                <w:sz w:val="20"/>
                <w:szCs w:val="20"/>
              </w:rPr>
              <w:t>Yes</w:t>
            </w:r>
          </w:p>
        </w:tc>
      </w:tr>
      <w:tr w14:paraId="0FC7169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17CC055C">
            <w:r>
              <w:rPr>
                <w:b w:val="0"/>
                <w:bCs w:val="0"/>
                <w:sz w:val="20"/>
                <w:szCs w:val="20"/>
              </w:rPr>
              <w:t>GET</w:t>
            </w:r>
          </w:p>
        </w:tc>
        <w:tc>
          <w:tcPr>
            <w:tcW w:w="2750" w:type="pct"/>
            <w:tcMar>
              <w:top w:w="80" w:type="dxa"/>
              <w:left w:w="100" w:type="dxa"/>
              <w:bottom w:w="80" w:type="dxa"/>
              <w:right w:w="100" w:type="dxa"/>
            </w:tcMar>
            <w:vAlign w:val="center"/>
          </w:tcPr>
          <w:p w14:paraId="71F6AFA9">
            <w:r>
              <w:rPr>
                <w:b w:val="0"/>
                <w:bCs w:val="0"/>
                <w:sz w:val="20"/>
                <w:szCs w:val="20"/>
              </w:rPr>
              <w:t>/api/gaps/employee/{id}</w:t>
            </w:r>
          </w:p>
        </w:tc>
        <w:tc>
          <w:tcPr>
            <w:tcW w:w="1500" w:type="pct"/>
            <w:tcMar>
              <w:top w:w="80" w:type="dxa"/>
              <w:left w:w="100" w:type="dxa"/>
              <w:bottom w:w="80" w:type="dxa"/>
              <w:right w:w="100" w:type="dxa"/>
            </w:tcMar>
            <w:vAlign w:val="center"/>
          </w:tcPr>
          <w:p w14:paraId="7A2ACD08">
            <w:r>
              <w:rPr>
                <w:b w:val="0"/>
                <w:bCs w:val="0"/>
                <w:sz w:val="20"/>
                <w:szCs w:val="20"/>
              </w:rPr>
              <w:t>Yes</w:t>
            </w:r>
          </w:p>
        </w:tc>
      </w:tr>
      <w:tr w14:paraId="1101A8E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726AE039">
            <w:r>
              <w:rPr>
                <w:b w:val="0"/>
                <w:bCs w:val="0"/>
                <w:sz w:val="20"/>
                <w:szCs w:val="20"/>
              </w:rPr>
              <w:t>GET</w:t>
            </w:r>
          </w:p>
        </w:tc>
        <w:tc>
          <w:tcPr>
            <w:tcW w:w="2750" w:type="pct"/>
            <w:tcMar>
              <w:top w:w="80" w:type="dxa"/>
              <w:left w:w="100" w:type="dxa"/>
              <w:bottom w:w="80" w:type="dxa"/>
              <w:right w:w="100" w:type="dxa"/>
            </w:tcMar>
            <w:vAlign w:val="center"/>
          </w:tcPr>
          <w:p w14:paraId="269E9663">
            <w:r>
              <w:rPr>
                <w:b w:val="0"/>
                <w:bCs w:val="0"/>
                <w:sz w:val="20"/>
                <w:szCs w:val="20"/>
              </w:rPr>
              <w:t>/api/gaps/heatmap</w:t>
            </w:r>
          </w:p>
        </w:tc>
        <w:tc>
          <w:tcPr>
            <w:tcW w:w="1500" w:type="pct"/>
            <w:tcMar>
              <w:top w:w="80" w:type="dxa"/>
              <w:left w:w="100" w:type="dxa"/>
              <w:bottom w:w="80" w:type="dxa"/>
              <w:right w:w="100" w:type="dxa"/>
            </w:tcMar>
            <w:vAlign w:val="center"/>
          </w:tcPr>
          <w:p w14:paraId="0DD3BF83">
            <w:r>
              <w:rPr>
                <w:b w:val="0"/>
                <w:bCs w:val="0"/>
                <w:sz w:val="20"/>
                <w:szCs w:val="20"/>
              </w:rPr>
              <w:t>Yes</w:t>
            </w:r>
          </w:p>
        </w:tc>
      </w:tr>
      <w:tr w14:paraId="30FEE7C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2C5A5CA">
            <w:r>
              <w:rPr>
                <w:b w:val="0"/>
                <w:bCs w:val="0"/>
                <w:sz w:val="20"/>
                <w:szCs w:val="20"/>
              </w:rPr>
              <w:t>GET</w:t>
            </w:r>
          </w:p>
        </w:tc>
        <w:tc>
          <w:tcPr>
            <w:tcW w:w="2750" w:type="pct"/>
            <w:tcMar>
              <w:top w:w="80" w:type="dxa"/>
              <w:left w:w="100" w:type="dxa"/>
              <w:bottom w:w="80" w:type="dxa"/>
              <w:right w:w="100" w:type="dxa"/>
            </w:tcMar>
            <w:vAlign w:val="center"/>
          </w:tcPr>
          <w:p w14:paraId="530F0C14">
            <w:r>
              <w:rPr>
                <w:b w:val="0"/>
                <w:bCs w:val="0"/>
                <w:sz w:val="20"/>
                <w:szCs w:val="20"/>
              </w:rPr>
              <w:t>/api/recommendations/me</w:t>
            </w:r>
          </w:p>
        </w:tc>
        <w:tc>
          <w:tcPr>
            <w:tcW w:w="1500" w:type="pct"/>
            <w:tcMar>
              <w:top w:w="80" w:type="dxa"/>
              <w:left w:w="100" w:type="dxa"/>
              <w:bottom w:w="80" w:type="dxa"/>
              <w:right w:w="100" w:type="dxa"/>
            </w:tcMar>
            <w:vAlign w:val="center"/>
          </w:tcPr>
          <w:p w14:paraId="70533C1B">
            <w:r>
              <w:rPr>
                <w:b w:val="0"/>
                <w:bCs w:val="0"/>
                <w:sz w:val="20"/>
                <w:szCs w:val="20"/>
              </w:rPr>
              <w:t>Yes</w:t>
            </w:r>
          </w:p>
        </w:tc>
      </w:tr>
      <w:tr w14:paraId="2EB0ABB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1D6ED11F">
            <w:r>
              <w:rPr>
                <w:b w:val="0"/>
                <w:bCs w:val="0"/>
                <w:sz w:val="20"/>
                <w:szCs w:val="20"/>
              </w:rPr>
              <w:t>GET</w:t>
            </w:r>
          </w:p>
        </w:tc>
        <w:tc>
          <w:tcPr>
            <w:tcW w:w="2750" w:type="pct"/>
            <w:tcMar>
              <w:top w:w="80" w:type="dxa"/>
              <w:left w:w="100" w:type="dxa"/>
              <w:bottom w:w="80" w:type="dxa"/>
              <w:right w:w="100" w:type="dxa"/>
            </w:tcMar>
            <w:vAlign w:val="center"/>
          </w:tcPr>
          <w:p w14:paraId="33A7CF4D">
            <w:r>
              <w:rPr>
                <w:b w:val="0"/>
                <w:bCs w:val="0"/>
                <w:sz w:val="20"/>
                <w:szCs w:val="20"/>
              </w:rPr>
              <w:t>/api/recommendations/me/learning-path</w:t>
            </w:r>
          </w:p>
        </w:tc>
        <w:tc>
          <w:tcPr>
            <w:tcW w:w="1500" w:type="pct"/>
            <w:tcMar>
              <w:top w:w="80" w:type="dxa"/>
              <w:left w:w="100" w:type="dxa"/>
              <w:bottom w:w="80" w:type="dxa"/>
              <w:right w:w="100" w:type="dxa"/>
            </w:tcMar>
            <w:vAlign w:val="center"/>
          </w:tcPr>
          <w:p w14:paraId="73361511">
            <w:r>
              <w:rPr>
                <w:b w:val="0"/>
                <w:bCs w:val="0"/>
                <w:sz w:val="20"/>
                <w:szCs w:val="20"/>
              </w:rPr>
              <w:t>Yes</w:t>
            </w:r>
          </w:p>
        </w:tc>
      </w:tr>
      <w:tr w14:paraId="46DFBE0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682112B0">
            <w:r>
              <w:rPr>
                <w:b w:val="0"/>
                <w:bCs w:val="0"/>
                <w:sz w:val="20"/>
                <w:szCs w:val="20"/>
              </w:rPr>
              <w:t>GET</w:t>
            </w:r>
          </w:p>
        </w:tc>
        <w:tc>
          <w:tcPr>
            <w:tcW w:w="2750" w:type="pct"/>
            <w:tcMar>
              <w:top w:w="80" w:type="dxa"/>
              <w:left w:w="100" w:type="dxa"/>
              <w:bottom w:w="80" w:type="dxa"/>
              <w:right w:w="100" w:type="dxa"/>
            </w:tcMar>
            <w:vAlign w:val="center"/>
          </w:tcPr>
          <w:p w14:paraId="6208F077">
            <w:r>
              <w:rPr>
                <w:b w:val="0"/>
                <w:bCs w:val="0"/>
                <w:sz w:val="20"/>
                <w:szCs w:val="20"/>
              </w:rPr>
              <w:t>/api/learning/catalog</w:t>
            </w:r>
          </w:p>
        </w:tc>
        <w:tc>
          <w:tcPr>
            <w:tcW w:w="1500" w:type="pct"/>
            <w:tcMar>
              <w:top w:w="80" w:type="dxa"/>
              <w:left w:w="100" w:type="dxa"/>
              <w:bottom w:w="80" w:type="dxa"/>
              <w:right w:w="100" w:type="dxa"/>
            </w:tcMar>
            <w:vAlign w:val="center"/>
          </w:tcPr>
          <w:p w14:paraId="2BB09789">
            <w:r>
              <w:rPr>
                <w:b w:val="0"/>
                <w:bCs w:val="0"/>
                <w:sz w:val="20"/>
                <w:szCs w:val="20"/>
              </w:rPr>
              <w:t>Yes</w:t>
            </w:r>
          </w:p>
        </w:tc>
      </w:tr>
      <w:tr w14:paraId="0CD2730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766C5FA7">
            <w:r>
              <w:rPr>
                <w:b w:val="0"/>
                <w:bCs w:val="0"/>
                <w:sz w:val="20"/>
                <w:szCs w:val="20"/>
              </w:rPr>
              <w:t>GET</w:t>
            </w:r>
          </w:p>
        </w:tc>
        <w:tc>
          <w:tcPr>
            <w:tcW w:w="2750" w:type="pct"/>
            <w:tcMar>
              <w:top w:w="80" w:type="dxa"/>
              <w:left w:w="100" w:type="dxa"/>
              <w:bottom w:w="80" w:type="dxa"/>
              <w:right w:w="100" w:type="dxa"/>
            </w:tcMar>
            <w:vAlign w:val="center"/>
          </w:tcPr>
          <w:p w14:paraId="652E339F">
            <w:r>
              <w:rPr>
                <w:b w:val="0"/>
                <w:bCs w:val="0"/>
                <w:sz w:val="20"/>
                <w:szCs w:val="20"/>
              </w:rPr>
              <w:t>/api/learning/enrollments</w:t>
            </w:r>
          </w:p>
        </w:tc>
        <w:tc>
          <w:tcPr>
            <w:tcW w:w="1500" w:type="pct"/>
            <w:tcMar>
              <w:top w:w="80" w:type="dxa"/>
              <w:left w:w="100" w:type="dxa"/>
              <w:bottom w:w="80" w:type="dxa"/>
              <w:right w:w="100" w:type="dxa"/>
            </w:tcMar>
            <w:vAlign w:val="center"/>
          </w:tcPr>
          <w:p w14:paraId="74B0C5C9">
            <w:r>
              <w:rPr>
                <w:b w:val="0"/>
                <w:bCs w:val="0"/>
                <w:sz w:val="20"/>
                <w:szCs w:val="20"/>
              </w:rPr>
              <w:t>Yes</w:t>
            </w:r>
          </w:p>
        </w:tc>
      </w:tr>
      <w:tr w14:paraId="7113D9A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D15182B">
            <w:r>
              <w:rPr>
                <w:b w:val="0"/>
                <w:bCs w:val="0"/>
                <w:sz w:val="20"/>
                <w:szCs w:val="20"/>
              </w:rPr>
              <w:t>POST</w:t>
            </w:r>
          </w:p>
        </w:tc>
        <w:tc>
          <w:tcPr>
            <w:tcW w:w="2750" w:type="pct"/>
            <w:tcMar>
              <w:top w:w="80" w:type="dxa"/>
              <w:left w:w="100" w:type="dxa"/>
              <w:bottom w:w="80" w:type="dxa"/>
              <w:right w:w="100" w:type="dxa"/>
            </w:tcMar>
            <w:vAlign w:val="center"/>
          </w:tcPr>
          <w:p w14:paraId="3E5BDD2A">
            <w:r>
              <w:rPr>
                <w:b w:val="0"/>
                <w:bCs w:val="0"/>
                <w:sz w:val="20"/>
                <w:szCs w:val="20"/>
              </w:rPr>
              <w:t>/api/learning/programs/{programId}/enroll</w:t>
            </w:r>
          </w:p>
        </w:tc>
        <w:tc>
          <w:tcPr>
            <w:tcW w:w="1500" w:type="pct"/>
            <w:tcMar>
              <w:top w:w="80" w:type="dxa"/>
              <w:left w:w="100" w:type="dxa"/>
              <w:bottom w:w="80" w:type="dxa"/>
              <w:right w:w="100" w:type="dxa"/>
            </w:tcMar>
            <w:vAlign w:val="center"/>
          </w:tcPr>
          <w:p w14:paraId="6408868B">
            <w:r>
              <w:rPr>
                <w:b w:val="0"/>
                <w:bCs w:val="0"/>
                <w:sz w:val="20"/>
                <w:szCs w:val="20"/>
              </w:rPr>
              <w:t>Yes</w:t>
            </w:r>
          </w:p>
        </w:tc>
      </w:tr>
      <w:tr w14:paraId="67F2074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37362812">
            <w:r>
              <w:rPr>
                <w:b w:val="0"/>
                <w:bCs w:val="0"/>
                <w:sz w:val="20"/>
                <w:szCs w:val="20"/>
              </w:rPr>
              <w:t>PATCH</w:t>
            </w:r>
          </w:p>
        </w:tc>
        <w:tc>
          <w:tcPr>
            <w:tcW w:w="2750" w:type="pct"/>
            <w:tcMar>
              <w:top w:w="80" w:type="dxa"/>
              <w:left w:w="100" w:type="dxa"/>
              <w:bottom w:w="80" w:type="dxa"/>
              <w:right w:w="100" w:type="dxa"/>
            </w:tcMar>
            <w:vAlign w:val="center"/>
          </w:tcPr>
          <w:p w14:paraId="645865B8">
            <w:r>
              <w:rPr>
                <w:b w:val="0"/>
                <w:bCs w:val="0"/>
                <w:sz w:val="20"/>
                <w:szCs w:val="20"/>
              </w:rPr>
              <w:t>/api/learning/enrollments/{id}/progress</w:t>
            </w:r>
          </w:p>
        </w:tc>
        <w:tc>
          <w:tcPr>
            <w:tcW w:w="1500" w:type="pct"/>
            <w:tcMar>
              <w:top w:w="80" w:type="dxa"/>
              <w:left w:w="100" w:type="dxa"/>
              <w:bottom w:w="80" w:type="dxa"/>
              <w:right w:w="100" w:type="dxa"/>
            </w:tcMar>
            <w:vAlign w:val="center"/>
          </w:tcPr>
          <w:p w14:paraId="42626A1D">
            <w:r>
              <w:rPr>
                <w:b w:val="0"/>
                <w:bCs w:val="0"/>
                <w:sz w:val="20"/>
                <w:szCs w:val="20"/>
              </w:rPr>
              <w:t>Yes</w:t>
            </w:r>
          </w:p>
        </w:tc>
      </w:tr>
      <w:tr w14:paraId="080C51C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3B5CC825">
            <w:r>
              <w:rPr>
                <w:b w:val="0"/>
                <w:bCs w:val="0"/>
                <w:sz w:val="20"/>
                <w:szCs w:val="20"/>
              </w:rPr>
              <w:t>DELETE</w:t>
            </w:r>
          </w:p>
        </w:tc>
        <w:tc>
          <w:tcPr>
            <w:tcW w:w="2750" w:type="pct"/>
            <w:tcMar>
              <w:top w:w="80" w:type="dxa"/>
              <w:left w:w="100" w:type="dxa"/>
              <w:bottom w:w="80" w:type="dxa"/>
              <w:right w:w="100" w:type="dxa"/>
            </w:tcMar>
            <w:vAlign w:val="center"/>
          </w:tcPr>
          <w:p w14:paraId="441530F6">
            <w:r>
              <w:rPr>
                <w:b w:val="0"/>
                <w:bCs w:val="0"/>
                <w:sz w:val="20"/>
                <w:szCs w:val="20"/>
              </w:rPr>
              <w:t>/api/learning/enrollments/{id}</w:t>
            </w:r>
          </w:p>
        </w:tc>
        <w:tc>
          <w:tcPr>
            <w:tcW w:w="1500" w:type="pct"/>
            <w:tcMar>
              <w:top w:w="80" w:type="dxa"/>
              <w:left w:w="100" w:type="dxa"/>
              <w:bottom w:w="80" w:type="dxa"/>
              <w:right w:w="100" w:type="dxa"/>
            </w:tcMar>
            <w:vAlign w:val="center"/>
          </w:tcPr>
          <w:p w14:paraId="7518639D">
            <w:r>
              <w:rPr>
                <w:b w:val="0"/>
                <w:bCs w:val="0"/>
                <w:sz w:val="20"/>
                <w:szCs w:val="20"/>
              </w:rPr>
              <w:t>Yes</w:t>
            </w:r>
          </w:p>
        </w:tc>
      </w:tr>
      <w:tr w14:paraId="66E4BFE0">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7EF41FCD">
            <w:r>
              <w:rPr>
                <w:b w:val="0"/>
                <w:bCs w:val="0"/>
                <w:sz w:val="20"/>
                <w:szCs w:val="20"/>
              </w:rPr>
              <w:t>GET</w:t>
            </w:r>
          </w:p>
        </w:tc>
        <w:tc>
          <w:tcPr>
            <w:tcW w:w="2750" w:type="pct"/>
            <w:tcMar>
              <w:top w:w="80" w:type="dxa"/>
              <w:left w:w="100" w:type="dxa"/>
              <w:bottom w:w="80" w:type="dxa"/>
              <w:right w:w="100" w:type="dxa"/>
            </w:tcMar>
            <w:vAlign w:val="center"/>
          </w:tcPr>
          <w:p w14:paraId="49266BF1">
            <w:r>
              <w:rPr>
                <w:b w:val="0"/>
                <w:bCs w:val="0"/>
                <w:sz w:val="20"/>
                <w:szCs w:val="20"/>
              </w:rPr>
              <w:t>/api/assessments</w:t>
            </w:r>
          </w:p>
        </w:tc>
        <w:tc>
          <w:tcPr>
            <w:tcW w:w="1500" w:type="pct"/>
            <w:tcMar>
              <w:top w:w="80" w:type="dxa"/>
              <w:left w:w="100" w:type="dxa"/>
              <w:bottom w:w="80" w:type="dxa"/>
              <w:right w:w="100" w:type="dxa"/>
            </w:tcMar>
            <w:vAlign w:val="center"/>
          </w:tcPr>
          <w:p w14:paraId="3420D420">
            <w:r>
              <w:rPr>
                <w:b w:val="0"/>
                <w:bCs w:val="0"/>
                <w:sz w:val="20"/>
                <w:szCs w:val="20"/>
              </w:rPr>
              <w:t>Yes</w:t>
            </w:r>
          </w:p>
        </w:tc>
      </w:tr>
      <w:tr w14:paraId="3904340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3D151D37">
            <w:r>
              <w:rPr>
                <w:b w:val="0"/>
                <w:bCs w:val="0"/>
                <w:sz w:val="20"/>
                <w:szCs w:val="20"/>
              </w:rPr>
              <w:t>GET</w:t>
            </w:r>
          </w:p>
        </w:tc>
        <w:tc>
          <w:tcPr>
            <w:tcW w:w="2750" w:type="pct"/>
            <w:tcMar>
              <w:top w:w="80" w:type="dxa"/>
              <w:left w:w="100" w:type="dxa"/>
              <w:bottom w:w="80" w:type="dxa"/>
              <w:right w:w="100" w:type="dxa"/>
            </w:tcMar>
            <w:vAlign w:val="center"/>
          </w:tcPr>
          <w:p w14:paraId="6BDF7BA2">
            <w:r>
              <w:rPr>
                <w:b w:val="0"/>
                <w:bCs w:val="0"/>
                <w:sz w:val="20"/>
                <w:szCs w:val="20"/>
              </w:rPr>
              <w:t>/api/assessments/{id}</w:t>
            </w:r>
          </w:p>
        </w:tc>
        <w:tc>
          <w:tcPr>
            <w:tcW w:w="1500" w:type="pct"/>
            <w:tcMar>
              <w:top w:w="80" w:type="dxa"/>
              <w:left w:w="100" w:type="dxa"/>
              <w:bottom w:w="80" w:type="dxa"/>
              <w:right w:w="100" w:type="dxa"/>
            </w:tcMar>
            <w:vAlign w:val="center"/>
          </w:tcPr>
          <w:p w14:paraId="0BDACFE3">
            <w:r>
              <w:rPr>
                <w:b w:val="0"/>
                <w:bCs w:val="0"/>
                <w:sz w:val="20"/>
                <w:szCs w:val="20"/>
              </w:rPr>
              <w:t>Yes</w:t>
            </w:r>
          </w:p>
        </w:tc>
      </w:tr>
      <w:tr w14:paraId="3D177FF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3DFD4EF">
            <w:r>
              <w:rPr>
                <w:b w:val="0"/>
                <w:bCs w:val="0"/>
                <w:sz w:val="20"/>
                <w:szCs w:val="20"/>
              </w:rPr>
              <w:t>POST</w:t>
            </w:r>
          </w:p>
        </w:tc>
        <w:tc>
          <w:tcPr>
            <w:tcW w:w="2750" w:type="pct"/>
            <w:tcMar>
              <w:top w:w="80" w:type="dxa"/>
              <w:left w:w="100" w:type="dxa"/>
              <w:bottom w:w="80" w:type="dxa"/>
              <w:right w:w="100" w:type="dxa"/>
            </w:tcMar>
            <w:vAlign w:val="center"/>
          </w:tcPr>
          <w:p w14:paraId="6DFCCA95">
            <w:r>
              <w:rPr>
                <w:b w:val="0"/>
                <w:bCs w:val="0"/>
                <w:sz w:val="20"/>
                <w:szCs w:val="20"/>
              </w:rPr>
              <w:t>/api/assessments/{id}/attempts</w:t>
            </w:r>
          </w:p>
        </w:tc>
        <w:tc>
          <w:tcPr>
            <w:tcW w:w="1500" w:type="pct"/>
            <w:tcMar>
              <w:top w:w="80" w:type="dxa"/>
              <w:left w:w="100" w:type="dxa"/>
              <w:bottom w:w="80" w:type="dxa"/>
              <w:right w:w="100" w:type="dxa"/>
            </w:tcMar>
            <w:vAlign w:val="center"/>
          </w:tcPr>
          <w:p w14:paraId="0E5634F8">
            <w:r>
              <w:rPr>
                <w:b w:val="0"/>
                <w:bCs w:val="0"/>
                <w:sz w:val="20"/>
                <w:szCs w:val="20"/>
              </w:rPr>
              <w:t>Yes</w:t>
            </w:r>
          </w:p>
        </w:tc>
      </w:tr>
      <w:tr w14:paraId="3D54566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4DD57DE4">
            <w:r>
              <w:rPr>
                <w:b w:val="0"/>
                <w:bCs w:val="0"/>
                <w:sz w:val="20"/>
                <w:szCs w:val="20"/>
              </w:rPr>
              <w:t>GET</w:t>
            </w:r>
          </w:p>
        </w:tc>
        <w:tc>
          <w:tcPr>
            <w:tcW w:w="2750" w:type="pct"/>
            <w:tcMar>
              <w:top w:w="80" w:type="dxa"/>
              <w:left w:w="100" w:type="dxa"/>
              <w:bottom w:w="80" w:type="dxa"/>
              <w:right w:w="100" w:type="dxa"/>
            </w:tcMar>
            <w:vAlign w:val="center"/>
          </w:tcPr>
          <w:p w14:paraId="64F4E313">
            <w:r>
              <w:rPr>
                <w:b w:val="0"/>
                <w:bCs w:val="0"/>
                <w:sz w:val="20"/>
                <w:szCs w:val="20"/>
              </w:rPr>
              <w:t>/api/assessments/attempts/me</w:t>
            </w:r>
          </w:p>
        </w:tc>
        <w:tc>
          <w:tcPr>
            <w:tcW w:w="1500" w:type="pct"/>
            <w:tcMar>
              <w:top w:w="80" w:type="dxa"/>
              <w:left w:w="100" w:type="dxa"/>
              <w:bottom w:w="80" w:type="dxa"/>
              <w:right w:w="100" w:type="dxa"/>
            </w:tcMar>
            <w:vAlign w:val="center"/>
          </w:tcPr>
          <w:p w14:paraId="6DB49A0B">
            <w:r>
              <w:rPr>
                <w:b w:val="0"/>
                <w:bCs w:val="0"/>
                <w:sz w:val="20"/>
                <w:szCs w:val="20"/>
              </w:rPr>
              <w:t>Yes</w:t>
            </w:r>
          </w:p>
        </w:tc>
      </w:tr>
      <w:tr w14:paraId="20F4FBC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3F06D56B">
            <w:r>
              <w:rPr>
                <w:b w:val="0"/>
                <w:bCs w:val="0"/>
                <w:sz w:val="20"/>
                <w:szCs w:val="20"/>
              </w:rPr>
              <w:t>GET</w:t>
            </w:r>
          </w:p>
        </w:tc>
        <w:tc>
          <w:tcPr>
            <w:tcW w:w="2750" w:type="pct"/>
            <w:tcMar>
              <w:top w:w="80" w:type="dxa"/>
              <w:left w:w="100" w:type="dxa"/>
              <w:bottom w:w="80" w:type="dxa"/>
              <w:right w:w="100" w:type="dxa"/>
            </w:tcMar>
            <w:vAlign w:val="center"/>
          </w:tcPr>
          <w:p w14:paraId="470166AC">
            <w:r>
              <w:rPr>
                <w:b w:val="0"/>
                <w:bCs w:val="0"/>
                <w:sz w:val="20"/>
                <w:szCs w:val="20"/>
              </w:rPr>
              <w:t>/api/knowledge/mentors/suggestions</w:t>
            </w:r>
          </w:p>
        </w:tc>
        <w:tc>
          <w:tcPr>
            <w:tcW w:w="1500" w:type="pct"/>
            <w:tcMar>
              <w:top w:w="80" w:type="dxa"/>
              <w:left w:w="100" w:type="dxa"/>
              <w:bottom w:w="80" w:type="dxa"/>
              <w:right w:w="100" w:type="dxa"/>
            </w:tcMar>
            <w:vAlign w:val="center"/>
          </w:tcPr>
          <w:p w14:paraId="0273BBB2">
            <w:r>
              <w:rPr>
                <w:b w:val="0"/>
                <w:bCs w:val="0"/>
                <w:sz w:val="20"/>
                <w:szCs w:val="20"/>
              </w:rPr>
              <w:t>Yes</w:t>
            </w:r>
          </w:p>
        </w:tc>
      </w:tr>
      <w:tr w14:paraId="57FCACC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12AB15AE">
            <w:r>
              <w:rPr>
                <w:b w:val="0"/>
                <w:bCs w:val="0"/>
                <w:sz w:val="20"/>
                <w:szCs w:val="20"/>
              </w:rPr>
              <w:t>POST</w:t>
            </w:r>
          </w:p>
        </w:tc>
        <w:tc>
          <w:tcPr>
            <w:tcW w:w="2750" w:type="pct"/>
            <w:tcMar>
              <w:top w:w="80" w:type="dxa"/>
              <w:left w:w="100" w:type="dxa"/>
              <w:bottom w:w="80" w:type="dxa"/>
              <w:right w:w="100" w:type="dxa"/>
            </w:tcMar>
            <w:vAlign w:val="center"/>
          </w:tcPr>
          <w:p w14:paraId="1B17D6CA">
            <w:r>
              <w:rPr>
                <w:b w:val="0"/>
                <w:bCs w:val="0"/>
                <w:sz w:val="20"/>
                <w:szCs w:val="20"/>
              </w:rPr>
              <w:t>/api/knowledge/mentorships</w:t>
            </w:r>
          </w:p>
        </w:tc>
        <w:tc>
          <w:tcPr>
            <w:tcW w:w="1500" w:type="pct"/>
            <w:tcMar>
              <w:top w:w="80" w:type="dxa"/>
              <w:left w:w="100" w:type="dxa"/>
              <w:bottom w:w="80" w:type="dxa"/>
              <w:right w:w="100" w:type="dxa"/>
            </w:tcMar>
            <w:vAlign w:val="center"/>
          </w:tcPr>
          <w:p w14:paraId="0EAAA9AE">
            <w:r>
              <w:rPr>
                <w:b w:val="0"/>
                <w:bCs w:val="0"/>
                <w:sz w:val="20"/>
                <w:szCs w:val="20"/>
              </w:rPr>
              <w:t>Yes</w:t>
            </w:r>
          </w:p>
        </w:tc>
      </w:tr>
      <w:tr w14:paraId="607E991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2EE2724A">
            <w:r>
              <w:rPr>
                <w:b w:val="0"/>
                <w:bCs w:val="0"/>
                <w:sz w:val="20"/>
                <w:szCs w:val="20"/>
              </w:rPr>
              <w:t>GET</w:t>
            </w:r>
          </w:p>
        </w:tc>
        <w:tc>
          <w:tcPr>
            <w:tcW w:w="2750" w:type="pct"/>
            <w:tcMar>
              <w:top w:w="80" w:type="dxa"/>
              <w:left w:w="100" w:type="dxa"/>
              <w:bottom w:w="80" w:type="dxa"/>
              <w:right w:w="100" w:type="dxa"/>
            </w:tcMar>
            <w:vAlign w:val="center"/>
          </w:tcPr>
          <w:p w14:paraId="205FA2C4">
            <w:r>
              <w:rPr>
                <w:b w:val="0"/>
                <w:bCs w:val="0"/>
                <w:sz w:val="20"/>
                <w:szCs w:val="20"/>
              </w:rPr>
              <w:t>/api/knowledge/mentorships/me</w:t>
            </w:r>
          </w:p>
        </w:tc>
        <w:tc>
          <w:tcPr>
            <w:tcW w:w="1500" w:type="pct"/>
            <w:tcMar>
              <w:top w:w="80" w:type="dxa"/>
              <w:left w:w="100" w:type="dxa"/>
              <w:bottom w:w="80" w:type="dxa"/>
              <w:right w:w="100" w:type="dxa"/>
            </w:tcMar>
            <w:vAlign w:val="center"/>
          </w:tcPr>
          <w:p w14:paraId="0A4E9166">
            <w:r>
              <w:rPr>
                <w:b w:val="0"/>
                <w:bCs w:val="0"/>
                <w:sz w:val="20"/>
                <w:szCs w:val="20"/>
              </w:rPr>
              <w:t>Yes</w:t>
            </w:r>
          </w:p>
        </w:tc>
      </w:tr>
      <w:tr w14:paraId="7B3B18F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17F2BFED">
            <w:r>
              <w:rPr>
                <w:b w:val="0"/>
                <w:bCs w:val="0"/>
                <w:sz w:val="20"/>
                <w:szCs w:val="20"/>
              </w:rPr>
              <w:t>PATCH</w:t>
            </w:r>
          </w:p>
        </w:tc>
        <w:tc>
          <w:tcPr>
            <w:tcW w:w="2750" w:type="pct"/>
            <w:tcMar>
              <w:top w:w="80" w:type="dxa"/>
              <w:left w:w="100" w:type="dxa"/>
              <w:bottom w:w="80" w:type="dxa"/>
              <w:right w:w="100" w:type="dxa"/>
            </w:tcMar>
            <w:vAlign w:val="center"/>
          </w:tcPr>
          <w:p w14:paraId="1B381C17">
            <w:r>
              <w:rPr>
                <w:b w:val="0"/>
                <w:bCs w:val="0"/>
                <w:sz w:val="20"/>
                <w:szCs w:val="20"/>
              </w:rPr>
              <w:t>/api/knowledge/mentorships/{id}</w:t>
            </w:r>
          </w:p>
        </w:tc>
        <w:tc>
          <w:tcPr>
            <w:tcW w:w="1500" w:type="pct"/>
            <w:tcMar>
              <w:top w:w="80" w:type="dxa"/>
              <w:left w:w="100" w:type="dxa"/>
              <w:bottom w:w="80" w:type="dxa"/>
              <w:right w:w="100" w:type="dxa"/>
            </w:tcMar>
            <w:vAlign w:val="center"/>
          </w:tcPr>
          <w:p w14:paraId="3265EB42">
            <w:r>
              <w:rPr>
                <w:b w:val="0"/>
                <w:bCs w:val="0"/>
                <w:sz w:val="20"/>
                <w:szCs w:val="20"/>
              </w:rPr>
              <w:t>Yes</w:t>
            </w:r>
          </w:p>
        </w:tc>
      </w:tr>
      <w:tr w14:paraId="2AEDE21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1EB2A0AE">
            <w:r>
              <w:rPr>
                <w:b w:val="0"/>
                <w:bCs w:val="0"/>
                <w:sz w:val="20"/>
                <w:szCs w:val="20"/>
              </w:rPr>
              <w:t>GET</w:t>
            </w:r>
          </w:p>
        </w:tc>
        <w:tc>
          <w:tcPr>
            <w:tcW w:w="2750" w:type="pct"/>
            <w:tcMar>
              <w:top w:w="80" w:type="dxa"/>
              <w:left w:w="100" w:type="dxa"/>
              <w:bottom w:w="80" w:type="dxa"/>
              <w:right w:w="100" w:type="dxa"/>
            </w:tcMar>
            <w:vAlign w:val="center"/>
          </w:tcPr>
          <w:p w14:paraId="7BD0D8DF">
            <w:r>
              <w:rPr>
                <w:b w:val="0"/>
                <w:bCs w:val="0"/>
                <w:sz w:val="20"/>
                <w:szCs w:val="20"/>
              </w:rPr>
              <w:t>/api/knowledge/sessions</w:t>
            </w:r>
          </w:p>
        </w:tc>
        <w:tc>
          <w:tcPr>
            <w:tcW w:w="1500" w:type="pct"/>
            <w:tcMar>
              <w:top w:w="80" w:type="dxa"/>
              <w:left w:w="100" w:type="dxa"/>
              <w:bottom w:w="80" w:type="dxa"/>
              <w:right w:w="100" w:type="dxa"/>
            </w:tcMar>
            <w:vAlign w:val="center"/>
          </w:tcPr>
          <w:p w14:paraId="41563784">
            <w:r>
              <w:rPr>
                <w:b w:val="0"/>
                <w:bCs w:val="0"/>
                <w:sz w:val="20"/>
                <w:szCs w:val="20"/>
              </w:rPr>
              <w:t>Yes</w:t>
            </w:r>
          </w:p>
        </w:tc>
      </w:tr>
      <w:tr w14:paraId="33C2A9C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3283E5F6">
            <w:r>
              <w:rPr>
                <w:b w:val="0"/>
                <w:bCs w:val="0"/>
                <w:sz w:val="20"/>
                <w:szCs w:val="20"/>
              </w:rPr>
              <w:t>POST</w:t>
            </w:r>
          </w:p>
        </w:tc>
        <w:tc>
          <w:tcPr>
            <w:tcW w:w="2750" w:type="pct"/>
            <w:tcMar>
              <w:top w:w="80" w:type="dxa"/>
              <w:left w:w="100" w:type="dxa"/>
              <w:bottom w:w="80" w:type="dxa"/>
              <w:right w:w="100" w:type="dxa"/>
            </w:tcMar>
            <w:vAlign w:val="center"/>
          </w:tcPr>
          <w:p w14:paraId="2130A333">
            <w:r>
              <w:rPr>
                <w:b w:val="0"/>
                <w:bCs w:val="0"/>
                <w:sz w:val="20"/>
                <w:szCs w:val="20"/>
              </w:rPr>
              <w:t>/api/knowledge/sessions/{id}/register</w:t>
            </w:r>
          </w:p>
        </w:tc>
        <w:tc>
          <w:tcPr>
            <w:tcW w:w="1500" w:type="pct"/>
            <w:tcMar>
              <w:top w:w="80" w:type="dxa"/>
              <w:left w:w="100" w:type="dxa"/>
              <w:bottom w:w="80" w:type="dxa"/>
              <w:right w:w="100" w:type="dxa"/>
            </w:tcMar>
            <w:vAlign w:val="center"/>
          </w:tcPr>
          <w:p w14:paraId="29177098">
            <w:r>
              <w:rPr>
                <w:b w:val="0"/>
                <w:bCs w:val="0"/>
                <w:sz w:val="20"/>
                <w:szCs w:val="20"/>
              </w:rPr>
              <w:t>Yes</w:t>
            </w:r>
          </w:p>
        </w:tc>
      </w:tr>
      <w:tr w14:paraId="5F298DA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2437FB6E">
            <w:r>
              <w:rPr>
                <w:b w:val="0"/>
                <w:bCs w:val="0"/>
                <w:sz w:val="20"/>
                <w:szCs w:val="20"/>
              </w:rPr>
              <w:t>GET</w:t>
            </w:r>
          </w:p>
        </w:tc>
        <w:tc>
          <w:tcPr>
            <w:tcW w:w="2750" w:type="pct"/>
            <w:tcMar>
              <w:top w:w="80" w:type="dxa"/>
              <w:left w:w="100" w:type="dxa"/>
              <w:bottom w:w="80" w:type="dxa"/>
              <w:right w:w="100" w:type="dxa"/>
            </w:tcMar>
            <w:vAlign w:val="center"/>
          </w:tcPr>
          <w:p w14:paraId="2BC65EDA">
            <w:r>
              <w:rPr>
                <w:b w:val="0"/>
                <w:bCs w:val="0"/>
                <w:sz w:val="20"/>
                <w:szCs w:val="20"/>
              </w:rPr>
              <w:t>/api/knowledge/articles</w:t>
            </w:r>
          </w:p>
        </w:tc>
        <w:tc>
          <w:tcPr>
            <w:tcW w:w="1500" w:type="pct"/>
            <w:tcMar>
              <w:top w:w="80" w:type="dxa"/>
              <w:left w:w="100" w:type="dxa"/>
              <w:bottom w:w="80" w:type="dxa"/>
              <w:right w:w="100" w:type="dxa"/>
            </w:tcMar>
            <w:vAlign w:val="center"/>
          </w:tcPr>
          <w:p w14:paraId="2347209C">
            <w:r>
              <w:rPr>
                <w:b w:val="0"/>
                <w:bCs w:val="0"/>
                <w:sz w:val="20"/>
                <w:szCs w:val="20"/>
              </w:rPr>
              <w:t>Yes</w:t>
            </w:r>
          </w:p>
        </w:tc>
      </w:tr>
      <w:tr w14:paraId="02AA9C1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2E9DAE2C">
            <w:r>
              <w:rPr>
                <w:b w:val="0"/>
                <w:bCs w:val="0"/>
                <w:sz w:val="20"/>
                <w:szCs w:val="20"/>
              </w:rPr>
              <w:t>GET</w:t>
            </w:r>
          </w:p>
        </w:tc>
        <w:tc>
          <w:tcPr>
            <w:tcW w:w="2750" w:type="pct"/>
            <w:tcMar>
              <w:top w:w="80" w:type="dxa"/>
              <w:left w:w="100" w:type="dxa"/>
              <w:bottom w:w="80" w:type="dxa"/>
              <w:right w:w="100" w:type="dxa"/>
            </w:tcMar>
            <w:vAlign w:val="center"/>
          </w:tcPr>
          <w:p w14:paraId="2A1481BF">
            <w:r>
              <w:rPr>
                <w:b w:val="0"/>
                <w:bCs w:val="0"/>
                <w:sz w:val="20"/>
                <w:szCs w:val="20"/>
              </w:rPr>
              <w:t>/api/notifications</w:t>
            </w:r>
          </w:p>
        </w:tc>
        <w:tc>
          <w:tcPr>
            <w:tcW w:w="1500" w:type="pct"/>
            <w:tcMar>
              <w:top w:w="80" w:type="dxa"/>
              <w:left w:w="100" w:type="dxa"/>
              <w:bottom w:w="80" w:type="dxa"/>
              <w:right w:w="100" w:type="dxa"/>
            </w:tcMar>
            <w:vAlign w:val="center"/>
          </w:tcPr>
          <w:p w14:paraId="2943F1F4">
            <w:r>
              <w:rPr>
                <w:b w:val="0"/>
                <w:bCs w:val="0"/>
                <w:sz w:val="20"/>
                <w:szCs w:val="20"/>
              </w:rPr>
              <w:t>Yes</w:t>
            </w:r>
          </w:p>
        </w:tc>
      </w:tr>
      <w:tr w14:paraId="156F74A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7D6FD2CB">
            <w:r>
              <w:rPr>
                <w:b w:val="0"/>
                <w:bCs w:val="0"/>
                <w:sz w:val="20"/>
                <w:szCs w:val="20"/>
              </w:rPr>
              <w:t>PATCH</w:t>
            </w:r>
          </w:p>
        </w:tc>
        <w:tc>
          <w:tcPr>
            <w:tcW w:w="2750" w:type="pct"/>
            <w:tcMar>
              <w:top w:w="80" w:type="dxa"/>
              <w:left w:w="100" w:type="dxa"/>
              <w:bottom w:w="80" w:type="dxa"/>
              <w:right w:w="100" w:type="dxa"/>
            </w:tcMar>
            <w:vAlign w:val="center"/>
          </w:tcPr>
          <w:p w14:paraId="328875D7">
            <w:r>
              <w:rPr>
                <w:b w:val="0"/>
                <w:bCs w:val="0"/>
                <w:sz w:val="20"/>
                <w:szCs w:val="20"/>
              </w:rPr>
              <w:t>/api/notifications/{id}/read</w:t>
            </w:r>
          </w:p>
        </w:tc>
        <w:tc>
          <w:tcPr>
            <w:tcW w:w="1500" w:type="pct"/>
            <w:tcMar>
              <w:top w:w="80" w:type="dxa"/>
              <w:left w:w="100" w:type="dxa"/>
              <w:bottom w:w="80" w:type="dxa"/>
              <w:right w:w="100" w:type="dxa"/>
            </w:tcMar>
            <w:vAlign w:val="center"/>
          </w:tcPr>
          <w:p w14:paraId="516E5C4C">
            <w:r>
              <w:rPr>
                <w:b w:val="0"/>
                <w:bCs w:val="0"/>
                <w:sz w:val="20"/>
                <w:szCs w:val="20"/>
              </w:rPr>
              <w:t>Yes</w:t>
            </w:r>
          </w:p>
        </w:tc>
      </w:tr>
      <w:tr w14:paraId="6843EDB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7301D7F4">
            <w:r>
              <w:rPr>
                <w:b w:val="0"/>
                <w:bCs w:val="0"/>
                <w:sz w:val="20"/>
                <w:szCs w:val="20"/>
              </w:rPr>
              <w:t>PATCH</w:t>
            </w:r>
          </w:p>
        </w:tc>
        <w:tc>
          <w:tcPr>
            <w:tcW w:w="2750" w:type="pct"/>
            <w:tcMar>
              <w:top w:w="80" w:type="dxa"/>
              <w:left w:w="100" w:type="dxa"/>
              <w:bottom w:w="80" w:type="dxa"/>
              <w:right w:w="100" w:type="dxa"/>
            </w:tcMar>
            <w:vAlign w:val="center"/>
          </w:tcPr>
          <w:p w14:paraId="46C7EA38">
            <w:r>
              <w:rPr>
                <w:b w:val="0"/>
                <w:bCs w:val="0"/>
                <w:sz w:val="20"/>
                <w:szCs w:val="20"/>
              </w:rPr>
              <w:t>/api/notifications/read-all</w:t>
            </w:r>
          </w:p>
        </w:tc>
        <w:tc>
          <w:tcPr>
            <w:tcW w:w="1500" w:type="pct"/>
            <w:tcMar>
              <w:top w:w="80" w:type="dxa"/>
              <w:left w:w="100" w:type="dxa"/>
              <w:bottom w:w="80" w:type="dxa"/>
              <w:right w:w="100" w:type="dxa"/>
            </w:tcMar>
            <w:vAlign w:val="center"/>
          </w:tcPr>
          <w:p w14:paraId="387FD619">
            <w:r>
              <w:rPr>
                <w:b w:val="0"/>
                <w:bCs w:val="0"/>
                <w:sz w:val="20"/>
                <w:szCs w:val="20"/>
              </w:rPr>
              <w:t>Yes</w:t>
            </w:r>
          </w:p>
        </w:tc>
      </w:tr>
      <w:tr w14:paraId="3F6613F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28FDB007">
            <w:r>
              <w:rPr>
                <w:b w:val="0"/>
                <w:bCs w:val="0"/>
                <w:sz w:val="20"/>
                <w:szCs w:val="20"/>
              </w:rPr>
              <w:t>GET</w:t>
            </w:r>
          </w:p>
        </w:tc>
        <w:tc>
          <w:tcPr>
            <w:tcW w:w="2750" w:type="pct"/>
            <w:tcMar>
              <w:top w:w="80" w:type="dxa"/>
              <w:left w:w="100" w:type="dxa"/>
              <w:bottom w:w="80" w:type="dxa"/>
              <w:right w:w="100" w:type="dxa"/>
            </w:tcMar>
            <w:vAlign w:val="center"/>
          </w:tcPr>
          <w:p w14:paraId="4CABC70B">
            <w:r>
              <w:rPr>
                <w:b w:val="0"/>
                <w:bCs w:val="0"/>
                <w:sz w:val="20"/>
                <w:szCs w:val="20"/>
              </w:rPr>
              <w:t>/api/dashboard/employee</w:t>
            </w:r>
          </w:p>
        </w:tc>
        <w:tc>
          <w:tcPr>
            <w:tcW w:w="1500" w:type="pct"/>
            <w:tcMar>
              <w:top w:w="80" w:type="dxa"/>
              <w:left w:w="100" w:type="dxa"/>
              <w:bottom w:w="80" w:type="dxa"/>
              <w:right w:w="100" w:type="dxa"/>
            </w:tcMar>
            <w:vAlign w:val="center"/>
          </w:tcPr>
          <w:p w14:paraId="78A3DE96">
            <w:r>
              <w:rPr>
                <w:b w:val="0"/>
                <w:bCs w:val="0"/>
                <w:sz w:val="20"/>
                <w:szCs w:val="20"/>
              </w:rPr>
              <w:t>Yes</w:t>
            </w:r>
          </w:p>
        </w:tc>
      </w:tr>
      <w:tr w14:paraId="1225FD8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5ACF83C7">
            <w:r>
              <w:rPr>
                <w:b w:val="0"/>
                <w:bCs w:val="0"/>
                <w:sz w:val="20"/>
                <w:szCs w:val="20"/>
              </w:rPr>
              <w:t>GET</w:t>
            </w:r>
          </w:p>
        </w:tc>
        <w:tc>
          <w:tcPr>
            <w:tcW w:w="2750" w:type="pct"/>
            <w:tcMar>
              <w:top w:w="80" w:type="dxa"/>
              <w:left w:w="100" w:type="dxa"/>
              <w:bottom w:w="80" w:type="dxa"/>
              <w:right w:w="100" w:type="dxa"/>
            </w:tcMar>
            <w:vAlign w:val="center"/>
          </w:tcPr>
          <w:p w14:paraId="21E244E0">
            <w:r>
              <w:rPr>
                <w:b w:val="0"/>
                <w:bCs w:val="0"/>
                <w:sz w:val="20"/>
                <w:szCs w:val="20"/>
              </w:rPr>
              <w:t>/api/dashboard/manager</w:t>
            </w:r>
          </w:p>
        </w:tc>
        <w:tc>
          <w:tcPr>
            <w:tcW w:w="1500" w:type="pct"/>
            <w:tcMar>
              <w:top w:w="80" w:type="dxa"/>
              <w:left w:w="100" w:type="dxa"/>
              <w:bottom w:w="80" w:type="dxa"/>
              <w:right w:w="100" w:type="dxa"/>
            </w:tcMar>
            <w:vAlign w:val="center"/>
          </w:tcPr>
          <w:p w14:paraId="04D594D3">
            <w:r>
              <w:rPr>
                <w:b w:val="0"/>
                <w:bCs w:val="0"/>
                <w:sz w:val="20"/>
                <w:szCs w:val="20"/>
              </w:rPr>
              <w:t>Yes</w:t>
            </w:r>
          </w:p>
        </w:tc>
      </w:tr>
      <w:tr w14:paraId="211D001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750" w:type="pct"/>
            <w:tcMar>
              <w:top w:w="80" w:type="dxa"/>
              <w:left w:w="100" w:type="dxa"/>
              <w:bottom w:w="80" w:type="dxa"/>
              <w:right w:w="100" w:type="dxa"/>
            </w:tcMar>
            <w:vAlign w:val="center"/>
          </w:tcPr>
          <w:p w14:paraId="61CFF6C4">
            <w:r>
              <w:rPr>
                <w:b w:val="0"/>
                <w:bCs w:val="0"/>
                <w:sz w:val="20"/>
                <w:szCs w:val="20"/>
              </w:rPr>
              <w:t>GET</w:t>
            </w:r>
          </w:p>
        </w:tc>
        <w:tc>
          <w:tcPr>
            <w:tcW w:w="2750" w:type="pct"/>
            <w:tcMar>
              <w:top w:w="80" w:type="dxa"/>
              <w:left w:w="100" w:type="dxa"/>
              <w:bottom w:w="80" w:type="dxa"/>
              <w:right w:w="100" w:type="dxa"/>
            </w:tcMar>
            <w:vAlign w:val="center"/>
          </w:tcPr>
          <w:p w14:paraId="29ABBF3B">
            <w:r>
              <w:rPr>
                <w:b w:val="0"/>
                <w:bCs w:val="0"/>
                <w:sz w:val="20"/>
                <w:szCs w:val="20"/>
              </w:rPr>
              <w:t>/api/dashboard/organization</w:t>
            </w:r>
          </w:p>
        </w:tc>
        <w:tc>
          <w:tcPr>
            <w:tcW w:w="1500" w:type="pct"/>
            <w:tcMar>
              <w:top w:w="80" w:type="dxa"/>
              <w:left w:w="100" w:type="dxa"/>
              <w:bottom w:w="80" w:type="dxa"/>
              <w:right w:w="100" w:type="dxa"/>
            </w:tcMar>
            <w:vAlign w:val="center"/>
          </w:tcPr>
          <w:p w14:paraId="0956BFC2">
            <w:r>
              <w:rPr>
                <w:b w:val="0"/>
                <w:bCs w:val="0"/>
                <w:sz w:val="20"/>
                <w:szCs w:val="20"/>
              </w:rPr>
              <w:t>Yes</w:t>
            </w:r>
          </w:p>
        </w:tc>
      </w:tr>
    </w:tbl>
    <w:p w14:paraId="4F54D5AB">
      <w:pPr>
        <w:pStyle w:val="2"/>
        <w:pageBreakBefore/>
        <w:spacing w:before="0" w:after="200"/>
      </w:pPr>
      <w:r>
        <w:rPr>
          <w:b/>
          <w:bCs/>
        </w:rPr>
        <w:t>DATABASE DESIGN</w:t>
      </w:r>
    </w:p>
    <w:p w14:paraId="64AC82C9">
      <w:pPr>
        <w:pStyle w:val="3"/>
        <w:spacing w:before="320" w:after="160"/>
      </w:pPr>
      <w:r>
        <w:rPr>
          <w:b/>
          <w:bCs/>
        </w:rPr>
        <w:t>8.1 Database Overview</w:t>
      </w:r>
    </w:p>
    <w:p w14:paraId="46E8133E">
      <w:pPr>
        <w:spacing w:after="160" w:line="276" w:lineRule="auto"/>
        <w:jc w:val="left"/>
      </w:pPr>
      <w:r>
        <w:rPr>
          <w:b w:val="0"/>
          <w:bCs w:val="0"/>
          <w:i w:val="0"/>
          <w:iCs w:val="0"/>
          <w:sz w:val="22"/>
          <w:szCs w:val="22"/>
        </w:rPr>
        <w:t>The platform uses a single relational schema generated by Hibernate from 13 @Entity classes (ddl-auto: update — no committed SQL DDL or migration tool exists in the archive). Two Spring profiles target two different engines against the identical entity model: the default profile runs an in-memory H2 database in PostgreSQL compatibility mode, and the postgres profile targets a real PostgreSQL 16 instance (provisioned by docker-compose.yml for local use). Both profiles use identical entity mappings, so the schema is portable between the two by design.</w:t>
      </w:r>
    </w:p>
    <w:p w14:paraId="4FD894C2">
      <w:pPr>
        <w:pStyle w:val="3"/>
        <w:spacing w:before="320" w:after="160"/>
      </w:pPr>
      <w:r>
        <w:rPr>
          <w:b/>
          <w:bCs/>
        </w:rPr>
        <w:t>8.2 Entity Descriptions</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030"/>
        <w:gridCol w:w="7196"/>
      </w:tblGrid>
      <w:tr w14:paraId="14621328">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100" w:type="pct"/>
            <w:shd w:val="clear" w:color="auto" w:fill="0F766E"/>
            <w:tcMar>
              <w:top w:w="80" w:type="dxa"/>
              <w:left w:w="100" w:type="dxa"/>
              <w:bottom w:w="80" w:type="dxa"/>
              <w:right w:w="100" w:type="dxa"/>
            </w:tcMar>
            <w:vAlign w:val="center"/>
          </w:tcPr>
          <w:p w14:paraId="713CD417">
            <w:r>
              <w:rPr>
                <w:b/>
                <w:bCs/>
                <w:color w:val="FFFFFF"/>
                <w:sz w:val="20"/>
                <w:szCs w:val="20"/>
              </w:rPr>
              <w:t>Entity</w:t>
            </w:r>
          </w:p>
        </w:tc>
        <w:tc>
          <w:tcPr>
            <w:tcW w:w="3900" w:type="pct"/>
            <w:shd w:val="clear" w:color="auto" w:fill="0F766E"/>
            <w:tcMar>
              <w:top w:w="80" w:type="dxa"/>
              <w:left w:w="100" w:type="dxa"/>
              <w:bottom w:w="80" w:type="dxa"/>
              <w:right w:w="100" w:type="dxa"/>
            </w:tcMar>
            <w:vAlign w:val="center"/>
          </w:tcPr>
          <w:p w14:paraId="3CF5DC0B">
            <w:r>
              <w:rPr>
                <w:b/>
                <w:bCs/>
                <w:color w:val="FFFFFF"/>
                <w:sz w:val="20"/>
                <w:szCs w:val="20"/>
              </w:rPr>
              <w:t>Description (verified)</w:t>
            </w:r>
          </w:p>
        </w:tc>
      </w:tr>
      <w:tr w14:paraId="4D39508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68179408">
            <w:r>
              <w:rPr>
                <w:b w:val="0"/>
                <w:bCs w:val="0"/>
                <w:sz w:val="20"/>
                <w:szCs w:val="20"/>
              </w:rPr>
              <w:t>User</w:t>
            </w:r>
          </w:p>
        </w:tc>
        <w:tc>
          <w:tcPr>
            <w:tcW w:w="3900" w:type="pct"/>
            <w:tcMar>
              <w:top w:w="80" w:type="dxa"/>
              <w:left w:w="100" w:type="dxa"/>
              <w:bottom w:w="80" w:type="dxa"/>
              <w:right w:w="100" w:type="dxa"/>
            </w:tcMar>
            <w:vAlign w:val="center"/>
          </w:tcPr>
          <w:p w14:paraId="1E906C93">
            <w:r>
              <w:rPr>
                <w:b w:val="0"/>
                <w:bCs w:val="0"/>
                <w:sz w:val="20"/>
                <w:szCs w:val="20"/>
              </w:rPr>
              <w:t>An account: credentials, role, department, job role. Root of ownership for skills, enrollments, attempts, notifications, and mentorships.</w:t>
            </w:r>
          </w:p>
        </w:tc>
      </w:tr>
      <w:tr w14:paraId="41D19AA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457FA2E1">
            <w:r>
              <w:rPr>
                <w:b w:val="0"/>
                <w:bCs w:val="0"/>
                <w:sz w:val="20"/>
                <w:szCs w:val="20"/>
              </w:rPr>
              <w:t>Skill</w:t>
            </w:r>
          </w:p>
        </w:tc>
        <w:tc>
          <w:tcPr>
            <w:tcW w:w="3900" w:type="pct"/>
            <w:tcMar>
              <w:top w:w="80" w:type="dxa"/>
              <w:left w:w="100" w:type="dxa"/>
              <w:bottom w:w="80" w:type="dxa"/>
              <w:right w:w="100" w:type="dxa"/>
            </w:tcMar>
            <w:vAlign w:val="center"/>
          </w:tcPr>
          <w:p w14:paraId="7FB0E966">
            <w:r>
              <w:rPr>
                <w:b w:val="0"/>
                <w:bCs w:val="0"/>
                <w:sz w:val="20"/>
                <w:szCs w:val="20"/>
              </w:rPr>
              <w:t>A named competency in the catalog (e.g., "Java", "React.js"), with a category and description.</w:t>
            </w:r>
          </w:p>
        </w:tc>
      </w:tr>
      <w:tr w14:paraId="793BB92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4B3C2411">
            <w:r>
              <w:rPr>
                <w:b w:val="0"/>
                <w:bCs w:val="0"/>
                <w:sz w:val="20"/>
                <w:szCs w:val="20"/>
              </w:rPr>
              <w:t>EmployeeSkill</w:t>
            </w:r>
          </w:p>
        </w:tc>
        <w:tc>
          <w:tcPr>
            <w:tcW w:w="3900" w:type="pct"/>
            <w:tcMar>
              <w:top w:w="80" w:type="dxa"/>
              <w:left w:w="100" w:type="dxa"/>
              <w:bottom w:w="80" w:type="dxa"/>
              <w:right w:w="100" w:type="dxa"/>
            </w:tcMar>
            <w:vAlign w:val="center"/>
          </w:tcPr>
          <w:p w14:paraId="00CEF641">
            <w:r>
              <w:rPr>
                <w:b w:val="0"/>
                <w:bCs w:val="0"/>
                <w:sz w:val="20"/>
                <w:szCs w:val="20"/>
              </w:rPr>
              <w:t>One user's proficiency rating on one skill, with a source tag (SELF/PEER/MANAGER/ASSESSMENT/TRAINING).</w:t>
            </w:r>
          </w:p>
        </w:tc>
      </w:tr>
      <w:tr w14:paraId="30A76E8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75DD7D43">
            <w:r>
              <w:rPr>
                <w:b w:val="0"/>
                <w:bCs w:val="0"/>
                <w:sz w:val="20"/>
                <w:szCs w:val="20"/>
              </w:rPr>
              <w:t>RoleCompetency</w:t>
            </w:r>
          </w:p>
        </w:tc>
        <w:tc>
          <w:tcPr>
            <w:tcW w:w="3900" w:type="pct"/>
            <w:tcMar>
              <w:top w:w="80" w:type="dxa"/>
              <w:left w:w="100" w:type="dxa"/>
              <w:bottom w:w="80" w:type="dxa"/>
              <w:right w:w="100" w:type="dxa"/>
            </w:tcMar>
            <w:vAlign w:val="center"/>
          </w:tcPr>
          <w:p w14:paraId="3D087885">
            <w:r>
              <w:rPr>
                <w:b w:val="0"/>
                <w:bCs w:val="0"/>
                <w:sz w:val="20"/>
                <w:szCs w:val="20"/>
              </w:rPr>
              <w:t>One required-proficiency row for a (job role, skill) pair, with a criticality flag.</w:t>
            </w:r>
          </w:p>
        </w:tc>
      </w:tr>
      <w:tr w14:paraId="384767D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649C4F9A">
            <w:r>
              <w:rPr>
                <w:b w:val="0"/>
                <w:bCs w:val="0"/>
                <w:sz w:val="20"/>
                <w:szCs w:val="20"/>
              </w:rPr>
              <w:t>Assessment</w:t>
            </w:r>
          </w:p>
        </w:tc>
        <w:tc>
          <w:tcPr>
            <w:tcW w:w="3900" w:type="pct"/>
            <w:tcMar>
              <w:top w:w="80" w:type="dxa"/>
              <w:left w:w="100" w:type="dxa"/>
              <w:bottom w:w="80" w:type="dxa"/>
              <w:right w:w="100" w:type="dxa"/>
            </w:tcMar>
            <w:vAlign w:val="center"/>
          </w:tcPr>
          <w:p w14:paraId="7A761B53">
            <w:r>
              <w:rPr>
                <w:b w:val="0"/>
                <w:bCs w:val="0"/>
                <w:sz w:val="20"/>
                <w:szCs w:val="20"/>
              </w:rPr>
              <w:t>A quiz definition tied to one skill, with a type and a time limit.</w:t>
            </w:r>
          </w:p>
        </w:tc>
      </w:tr>
      <w:tr w14:paraId="28A6ED1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7D82F5FA">
            <w:r>
              <w:rPr>
                <w:b w:val="0"/>
                <w:bCs w:val="0"/>
                <w:sz w:val="20"/>
                <w:szCs w:val="20"/>
              </w:rPr>
              <w:t>Question</w:t>
            </w:r>
          </w:p>
        </w:tc>
        <w:tc>
          <w:tcPr>
            <w:tcW w:w="3900" w:type="pct"/>
            <w:tcMar>
              <w:top w:w="80" w:type="dxa"/>
              <w:left w:w="100" w:type="dxa"/>
              <w:bottom w:w="80" w:type="dxa"/>
              <w:right w:w="100" w:type="dxa"/>
            </w:tcMar>
            <w:vAlign w:val="center"/>
          </w:tcPr>
          <w:p w14:paraId="4D58C5F6">
            <w:r>
              <w:rPr>
                <w:b w:val="0"/>
                <w:bCs w:val="0"/>
                <w:sz w:val="20"/>
                <w:szCs w:val="20"/>
              </w:rPr>
              <w:t>One multiple-choice question belonging to an assessment, with four options and the correct one.</w:t>
            </w:r>
          </w:p>
        </w:tc>
      </w:tr>
      <w:tr w14:paraId="343EE97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57A8C1C3">
            <w:r>
              <w:rPr>
                <w:b w:val="0"/>
                <w:bCs w:val="0"/>
                <w:sz w:val="20"/>
                <w:szCs w:val="20"/>
              </w:rPr>
              <w:t>AssessmentAttempt</w:t>
            </w:r>
          </w:p>
        </w:tc>
        <w:tc>
          <w:tcPr>
            <w:tcW w:w="3900" w:type="pct"/>
            <w:tcMar>
              <w:top w:w="80" w:type="dxa"/>
              <w:left w:w="100" w:type="dxa"/>
              <w:bottom w:w="80" w:type="dxa"/>
              <w:right w:w="100" w:type="dxa"/>
            </w:tcMar>
            <w:vAlign w:val="center"/>
          </w:tcPr>
          <w:p w14:paraId="715A8325">
            <w:r>
              <w:rPr>
                <w:b w:val="0"/>
                <w:bCs w:val="0"/>
                <w:sz w:val="20"/>
                <w:szCs w:val="20"/>
              </w:rPr>
              <w:t>One graded submission by a user for an assessment, including the derived proficiency.</w:t>
            </w:r>
          </w:p>
        </w:tc>
      </w:tr>
      <w:tr w14:paraId="64E00D4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7FA8923E">
            <w:r>
              <w:rPr>
                <w:b w:val="0"/>
                <w:bCs w:val="0"/>
                <w:sz w:val="20"/>
                <w:szCs w:val="20"/>
              </w:rPr>
              <w:t>TrainingProgram</w:t>
            </w:r>
          </w:p>
        </w:tc>
        <w:tc>
          <w:tcPr>
            <w:tcW w:w="3900" w:type="pct"/>
            <w:tcMar>
              <w:top w:w="80" w:type="dxa"/>
              <w:left w:w="100" w:type="dxa"/>
              <w:bottom w:w="80" w:type="dxa"/>
              <w:right w:w="100" w:type="dxa"/>
            </w:tcMar>
            <w:vAlign w:val="center"/>
          </w:tcPr>
          <w:p w14:paraId="1472184A">
            <w:r>
              <w:rPr>
                <w:b w:val="0"/>
                <w:bCs w:val="0"/>
                <w:sz w:val="20"/>
                <w:szCs w:val="20"/>
              </w:rPr>
              <w:t>A catalog training offering (internal or external), tied to a target skill and target proficiency.</w:t>
            </w:r>
          </w:p>
        </w:tc>
      </w:tr>
      <w:tr w14:paraId="7725B1B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09DD9AFF">
            <w:r>
              <w:rPr>
                <w:b w:val="0"/>
                <w:bCs w:val="0"/>
                <w:sz w:val="20"/>
                <w:szCs w:val="20"/>
              </w:rPr>
              <w:t>Enrollment</w:t>
            </w:r>
          </w:p>
        </w:tc>
        <w:tc>
          <w:tcPr>
            <w:tcW w:w="3900" w:type="pct"/>
            <w:tcMar>
              <w:top w:w="80" w:type="dxa"/>
              <w:left w:w="100" w:type="dxa"/>
              <w:bottom w:w="80" w:type="dxa"/>
              <w:right w:w="100" w:type="dxa"/>
            </w:tcMar>
            <w:vAlign w:val="center"/>
          </w:tcPr>
          <w:p w14:paraId="7864389E">
            <w:r>
              <w:rPr>
                <w:b w:val="0"/>
                <w:bCs w:val="0"/>
                <w:sz w:val="20"/>
                <w:szCs w:val="20"/>
              </w:rPr>
              <w:t>A user's enrollment in a training program: status, progress, timestamps.</w:t>
            </w:r>
          </w:p>
        </w:tc>
      </w:tr>
      <w:tr w14:paraId="043666F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54F84761">
            <w:r>
              <w:rPr>
                <w:b w:val="0"/>
                <w:bCs w:val="0"/>
                <w:sz w:val="20"/>
                <w:szCs w:val="20"/>
              </w:rPr>
              <w:t>MentorshipMatch</w:t>
            </w:r>
          </w:p>
        </w:tc>
        <w:tc>
          <w:tcPr>
            <w:tcW w:w="3900" w:type="pct"/>
            <w:tcMar>
              <w:top w:w="80" w:type="dxa"/>
              <w:left w:w="100" w:type="dxa"/>
              <w:bottom w:w="80" w:type="dxa"/>
              <w:right w:w="100" w:type="dxa"/>
            </w:tcMar>
            <w:vAlign w:val="center"/>
          </w:tcPr>
          <w:p w14:paraId="2EF6DE07">
            <w:r>
              <w:rPr>
                <w:b w:val="0"/>
                <w:bCs w:val="0"/>
                <w:sz w:val="20"/>
                <w:szCs w:val="20"/>
              </w:rPr>
              <w:t>A mentor–mentee–skill relationship with a match score and status.</w:t>
            </w:r>
          </w:p>
        </w:tc>
      </w:tr>
      <w:tr w14:paraId="193EFE4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66EBE0B0">
            <w:r>
              <w:rPr>
                <w:b w:val="0"/>
                <w:bCs w:val="0"/>
                <w:sz w:val="20"/>
                <w:szCs w:val="20"/>
              </w:rPr>
              <w:t>SharingSession</w:t>
            </w:r>
          </w:p>
        </w:tc>
        <w:tc>
          <w:tcPr>
            <w:tcW w:w="3900" w:type="pct"/>
            <w:tcMar>
              <w:top w:w="80" w:type="dxa"/>
              <w:left w:w="100" w:type="dxa"/>
              <w:bottom w:w="80" w:type="dxa"/>
              <w:right w:w="100" w:type="dxa"/>
            </w:tcMar>
            <w:vAlign w:val="center"/>
          </w:tcPr>
          <w:p w14:paraId="4771C8FF">
            <w:r>
              <w:rPr>
                <w:b w:val="0"/>
                <w:bCs w:val="0"/>
                <w:sz w:val="20"/>
                <w:szCs w:val="20"/>
              </w:rPr>
              <w:t>A scheduled knowledge-sharing session hosted on a skill, with a seat count and a registration count.</w:t>
            </w:r>
          </w:p>
        </w:tc>
      </w:tr>
      <w:tr w14:paraId="104B87F7">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13C1D073">
            <w:r>
              <w:rPr>
                <w:b w:val="0"/>
                <w:bCs w:val="0"/>
                <w:sz w:val="20"/>
                <w:szCs w:val="20"/>
              </w:rPr>
              <w:t>KnowledgeArticle</w:t>
            </w:r>
          </w:p>
        </w:tc>
        <w:tc>
          <w:tcPr>
            <w:tcW w:w="3900" w:type="pct"/>
            <w:tcMar>
              <w:top w:w="80" w:type="dxa"/>
              <w:left w:w="100" w:type="dxa"/>
              <w:bottom w:w="80" w:type="dxa"/>
              <w:right w:w="100" w:type="dxa"/>
            </w:tcMar>
            <w:vAlign w:val="center"/>
          </w:tcPr>
          <w:p w14:paraId="18FB6513">
            <w:r>
              <w:rPr>
                <w:b w:val="0"/>
                <w:bCs w:val="0"/>
                <w:sz w:val="20"/>
                <w:szCs w:val="20"/>
              </w:rPr>
              <w:t>A written article tied to an author and a skill.</w:t>
            </w:r>
          </w:p>
        </w:tc>
      </w:tr>
      <w:tr w14:paraId="57CFD46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4C6D19BF">
            <w:r>
              <w:rPr>
                <w:b w:val="0"/>
                <w:bCs w:val="0"/>
                <w:sz w:val="20"/>
                <w:szCs w:val="20"/>
              </w:rPr>
              <w:t>Notification</w:t>
            </w:r>
          </w:p>
        </w:tc>
        <w:tc>
          <w:tcPr>
            <w:tcW w:w="3900" w:type="pct"/>
            <w:tcMar>
              <w:top w:w="80" w:type="dxa"/>
              <w:left w:w="100" w:type="dxa"/>
              <w:bottom w:w="80" w:type="dxa"/>
              <w:right w:w="100" w:type="dxa"/>
            </w:tcMar>
            <w:vAlign w:val="center"/>
          </w:tcPr>
          <w:p w14:paraId="01A7F036">
            <w:r>
              <w:rPr>
                <w:b w:val="0"/>
                <w:bCs w:val="0"/>
                <w:sz w:val="20"/>
                <w:szCs w:val="20"/>
              </w:rPr>
              <w:t>One in-app notification for a user.</w:t>
            </w:r>
          </w:p>
        </w:tc>
      </w:tr>
    </w:tbl>
    <w:p w14:paraId="3CC9BEB5">
      <w:pPr>
        <w:spacing w:after="200"/>
      </w:pPr>
    </w:p>
    <w:p w14:paraId="788C18DF">
      <w:pPr>
        <w:pStyle w:val="3"/>
        <w:spacing w:before="320" w:after="160"/>
      </w:pPr>
      <w:r>
        <w:rPr>
          <w:b/>
          <w:bCs/>
        </w:rPr>
        <w:t>8.3 Relationships</w:t>
      </w:r>
    </w:p>
    <w:p w14:paraId="727A7D30">
      <w:pPr>
        <w:spacing w:after="160" w:line="276" w:lineRule="auto"/>
        <w:jc w:val="left"/>
      </w:pPr>
      <w:r>
        <w:rPr>
          <w:b w:val="0"/>
          <w:bCs w:val="0"/>
          <w:i w:val="0"/>
          <w:iCs w:val="0"/>
          <w:sz w:val="22"/>
          <w:szCs w:val="22"/>
        </w:rPr>
        <w:t>All relationships in the model are unidirectional @ManyToOne mappings from the child entity toward its parent(s); Section 4.3 lists the complete set. No bidirectional (@OneToMany-mapped) collections, and no many-to-many relationships, exist anywhere in the entity model — every cross-entity list (an employee's skills, a program's enrollments, etc.) is obtained by calling a repository's findByXxx method rather than by navigating a JPA-managed collection.</w:t>
      </w:r>
    </w:p>
    <w:p w14:paraId="3D7F59B9">
      <w:pPr>
        <w:pStyle w:val="3"/>
        <w:spacing w:before="320" w:after="160"/>
      </w:pPr>
      <w:r>
        <w:rPr>
          <w:b/>
          <w:bCs/>
        </w:rPr>
        <w:t>8.4 Primary and Foreign Keys</w:t>
      </w:r>
    </w:p>
    <w:p w14:paraId="36CB1D46">
      <w:pPr>
        <w:spacing w:after="160" w:line="276" w:lineRule="auto"/>
        <w:jc w:val="left"/>
      </w:pPr>
      <w:r>
        <w:rPr>
          <w:b w:val="0"/>
          <w:bCs w:val="0"/>
          <w:i w:val="0"/>
          <w:iCs w:val="0"/>
          <w:sz w:val="22"/>
          <w:szCs w:val="22"/>
        </w:rPr>
        <w:t>Every entity uses a single surrogate Long id primary key with GenerationType.IDENTITY. Foreign keys are declared implicitly through @ManyToOne(optional = false/true) associations — Hibernate names the physical foreign-key columns automatically (e.g., user_id, skill_id, assessment_id) since no explicit @JoinColumn name overrides were found. Skill.name and User.email each carry a unique database constraint (@Column(unique = true)); no other uniqueness constraints exist (for example, nothing prevents seeding two identical RoleCompetency rows for the same job role/skill pair, though the seeder does not do this).</w:t>
      </w:r>
    </w:p>
    <w:p w14:paraId="44A8365D">
      <w:pPr>
        <w:pStyle w:val="3"/>
        <w:spacing w:before="320" w:after="160"/>
      </w:pPr>
      <w:r>
        <w:rPr>
          <w:b/>
          <w:bCs/>
        </w:rPr>
        <w:t>8.5 JPA/Hibernate Mapping</w:t>
      </w:r>
    </w:p>
    <w:p w14:paraId="6BB847CB">
      <w:pPr>
        <w:pStyle w:val="16"/>
        <w:numPr>
          <w:ilvl w:val="0"/>
          <w:numId w:val="2"/>
        </w:numPr>
        <w:spacing w:after="80"/>
      </w:pPr>
      <w:r>
        <w:rPr>
          <w:sz w:val="22"/>
          <w:szCs w:val="22"/>
        </w:rPr>
        <w:t>Enums (Role, Proficiency, AssessmentType, TrainingStatus) are persisted with @Enumerated(EnumType.STRING), so the database stores readable names rather than ordinal integers — a deliberate, verified choice that also protects existing data if enum ordering changes.</w:t>
      </w:r>
    </w:p>
    <w:p w14:paraId="1E0AE6DE">
      <w:pPr>
        <w:pStyle w:val="16"/>
        <w:numPr>
          <w:ilvl w:val="0"/>
          <w:numId w:val="2"/>
        </w:numPr>
        <w:spacing w:after="80"/>
      </w:pPr>
      <w:r>
        <w:rPr>
          <w:sz w:val="22"/>
          <w:szCs w:val="22"/>
        </w:rPr>
        <w:t>Long text fields carry an explicit @Column(length = …) (e.g., Assessment.description at 1000, KnowledgeArticle.content at 4000, Notification.message at 1000).</w:t>
      </w:r>
    </w:p>
    <w:p w14:paraId="70CFD104">
      <w:pPr>
        <w:pStyle w:val="16"/>
        <w:numPr>
          <w:ilvl w:val="0"/>
          <w:numId w:val="2"/>
        </w:numPr>
        <w:spacing w:after="80"/>
      </w:pPr>
      <w:r>
        <w:rPr>
          <w:sz w:val="22"/>
          <w:szCs w:val="22"/>
        </w:rPr>
        <w:t>All entities use Lombok's @Builder alongside @NoArgsConstructor/@AllArgsConstructor, giving a fluent construction API without hand-written builders.</w:t>
      </w:r>
    </w:p>
    <w:p w14:paraId="1A69155F">
      <w:pPr>
        <w:pStyle w:val="16"/>
        <w:numPr>
          <w:ilvl w:val="0"/>
          <w:numId w:val="2"/>
        </w:numPr>
        <w:spacing w:after="80"/>
      </w:pPr>
      <w:r>
        <w:rPr>
          <w:sz w:val="22"/>
          <w:szCs w:val="22"/>
        </w:rPr>
        <w:t>open-in-view is disabled (spring.jpa.open-in-view: false), so all lazy associations must be resolved inside the service layer before the DTO record is built — consistent with how every service in this codebase eagerly maps entities to DTO records before returning.</w:t>
      </w:r>
    </w:p>
    <w:p w14:paraId="6FD60D22">
      <w:pPr>
        <w:pStyle w:val="3"/>
        <w:spacing w:before="320" w:after="160"/>
      </w:pPr>
      <w:r>
        <w:rPr>
          <w:b/>
          <w:bCs/>
        </w:rPr>
        <w:t>8.6 Important Queries</w:t>
      </w:r>
    </w:p>
    <w:p w14:paraId="088D1269">
      <w:pPr>
        <w:spacing w:after="160" w:line="276" w:lineRule="auto"/>
        <w:jc w:val="left"/>
      </w:pPr>
      <w:r>
        <w:rPr>
          <w:b w:val="0"/>
          <w:bCs w:val="0"/>
          <w:i w:val="0"/>
          <w:iCs w:val="0"/>
          <w:sz w:val="22"/>
          <w:szCs w:val="22"/>
        </w:rPr>
        <w:t>All custom queries in the codebase are Spring Data derived query methods (no @Query-annotated JPQL/native SQL exists anywhere). The most structurally significant ones:</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17EF7FA5">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0E86D302">
            <w:pPr>
              <w:spacing w:after="20"/>
            </w:pPr>
            <w:r>
              <w:rPr>
                <w:rFonts w:ascii="Consolas" w:hAnsi="Consolas" w:eastAsia="Consolas" w:cs="Consolas"/>
                <w:color w:val="E2E8F0"/>
                <w:sz w:val="18"/>
                <w:szCs w:val="18"/>
              </w:rPr>
              <w:t>List&lt;RoleCompetency&gt; findByJobRoleIgnoreCase(String jobRole);</w:t>
            </w:r>
          </w:p>
          <w:p w14:paraId="755C9816">
            <w:pPr>
              <w:spacing w:after="20"/>
            </w:pPr>
            <w:r>
              <w:rPr>
                <w:rFonts w:ascii="Consolas" w:hAnsi="Consolas" w:eastAsia="Consolas" w:cs="Consolas"/>
                <w:color w:val="E2E8F0"/>
                <w:sz w:val="18"/>
                <w:szCs w:val="18"/>
              </w:rPr>
              <w:t>List&lt;RoleCompetency&gt; findByDepartmentIgnoreCase(String department);</w:t>
            </w:r>
          </w:p>
          <w:p w14:paraId="3652AF99">
            <w:pPr>
              <w:spacing w:after="20"/>
            </w:pPr>
            <w:r>
              <w:rPr>
                <w:rFonts w:ascii="Consolas" w:hAnsi="Consolas" w:eastAsia="Consolas" w:cs="Consolas"/>
                <w:color w:val="E2E8F0"/>
                <w:sz w:val="18"/>
                <w:szCs w:val="18"/>
              </w:rPr>
              <w:t>// drives GapAnalysisService's required-competency lookup,</w:t>
            </w:r>
          </w:p>
          <w:p w14:paraId="0D7F9C69">
            <w:pPr>
              <w:spacing w:after="20"/>
            </w:pPr>
            <w:r>
              <w:rPr>
                <w:rFonts w:ascii="Consolas" w:hAnsi="Consolas" w:eastAsia="Consolas" w:cs="Consolas"/>
                <w:color w:val="E2E8F0"/>
                <w:sz w:val="18"/>
                <w:szCs w:val="18"/>
              </w:rPr>
              <w:t>// with a job-role match tried first and a department</w:t>
            </w:r>
          </w:p>
          <w:p w14:paraId="1343EFBA">
            <w:pPr>
              <w:spacing w:after="20"/>
            </w:pPr>
            <w:r>
              <w:rPr>
                <w:rFonts w:ascii="Consolas" w:hAnsi="Consolas" w:eastAsia="Consolas" w:cs="Consolas"/>
                <w:color w:val="E2E8F0"/>
                <w:sz w:val="18"/>
                <w:szCs w:val="18"/>
              </w:rPr>
              <w:t>// fallback if no job-role rows exist</w:t>
            </w:r>
          </w:p>
          <w:p w14:paraId="56B11782">
            <w:pPr>
              <w:spacing w:after="20"/>
            </w:pPr>
            <w:r>
              <w:rPr>
                <w:rFonts w:ascii="Consolas" w:hAnsi="Consolas" w:eastAsia="Consolas" w:cs="Consolas"/>
                <w:color w:val="E2E8F0"/>
                <w:sz w:val="18"/>
                <w:szCs w:val="18"/>
              </w:rPr>
              <w:t xml:space="preserve"> </w:t>
            </w:r>
          </w:p>
          <w:p w14:paraId="45641023">
            <w:pPr>
              <w:spacing w:after="20"/>
            </w:pPr>
            <w:r>
              <w:rPr>
                <w:rFonts w:ascii="Consolas" w:hAnsi="Consolas" w:eastAsia="Consolas" w:cs="Consolas"/>
                <w:color w:val="E2E8F0"/>
                <w:sz w:val="18"/>
                <w:szCs w:val="18"/>
              </w:rPr>
              <w:t>Optional&lt;EmployeeSkill&gt; findByUserIdAndSkillId(Long userId, Long skillId);</w:t>
            </w:r>
          </w:p>
          <w:p w14:paraId="19E97457">
            <w:pPr>
              <w:spacing w:after="20"/>
            </w:pPr>
            <w:r>
              <w:rPr>
                <w:rFonts w:ascii="Consolas" w:hAnsi="Consolas" w:eastAsia="Consolas" w:cs="Consolas"/>
                <w:color w:val="E2E8F0"/>
                <w:sz w:val="18"/>
                <w:szCs w:val="18"/>
              </w:rPr>
              <w:t>// the upsert key for an employee's proficiency rating</w:t>
            </w:r>
          </w:p>
          <w:p w14:paraId="7A803D8C">
            <w:pPr>
              <w:spacing w:after="20"/>
            </w:pPr>
            <w:r>
              <w:rPr>
                <w:rFonts w:ascii="Consolas" w:hAnsi="Consolas" w:eastAsia="Consolas" w:cs="Consolas"/>
                <w:color w:val="E2E8F0"/>
                <w:sz w:val="18"/>
                <w:szCs w:val="18"/>
              </w:rPr>
              <w:t xml:space="preserve"> </w:t>
            </w:r>
          </w:p>
          <w:p w14:paraId="151D85E3">
            <w:pPr>
              <w:spacing w:after="20"/>
            </w:pPr>
            <w:r>
              <w:rPr>
                <w:rFonts w:ascii="Consolas" w:hAnsi="Consolas" w:eastAsia="Consolas" w:cs="Consolas"/>
                <w:color w:val="E2E8F0"/>
                <w:sz w:val="18"/>
                <w:szCs w:val="18"/>
              </w:rPr>
              <w:t>boolean existsByUserIdAndProgramId(Long userId, Long programId);</w:t>
            </w:r>
          </w:p>
          <w:p w14:paraId="52EFD061">
            <w:pPr>
              <w:spacing w:after="20"/>
            </w:pPr>
            <w:r>
              <w:rPr>
                <w:rFonts w:ascii="Consolas" w:hAnsi="Consolas" w:eastAsia="Consolas" w:cs="Consolas"/>
                <w:color w:val="E2E8F0"/>
                <w:sz w:val="18"/>
                <w:szCs w:val="18"/>
              </w:rPr>
              <w:t>// backs the 'enrolled' flag surfaced on each recommendation</w:t>
            </w:r>
          </w:p>
          <w:p w14:paraId="5CC7302A">
            <w:pPr>
              <w:spacing w:after="20"/>
            </w:pPr>
            <w:r>
              <w:rPr>
                <w:rFonts w:ascii="Consolas" w:hAnsi="Consolas" w:eastAsia="Consolas" w:cs="Consolas"/>
                <w:color w:val="E2E8F0"/>
                <w:sz w:val="18"/>
                <w:szCs w:val="18"/>
              </w:rPr>
              <w:t xml:space="preserve"> </w:t>
            </w:r>
          </w:p>
          <w:p w14:paraId="15364FB5">
            <w:pPr>
              <w:spacing w:after="20"/>
            </w:pPr>
            <w:r>
              <w:rPr>
                <w:rFonts w:ascii="Consolas" w:hAnsi="Consolas" w:eastAsia="Consolas" w:cs="Consolas"/>
                <w:color w:val="E2E8F0"/>
                <w:sz w:val="18"/>
                <w:szCs w:val="18"/>
              </w:rPr>
              <w:t>List&lt;AssessmentAttempt&gt; findByUserIdOrderBySubmittedAtDesc(Long userId);</w:t>
            </w:r>
          </w:p>
          <w:p w14:paraId="2E46EA74">
            <w:pPr>
              <w:spacing w:after="20"/>
            </w:pPr>
            <w:r>
              <w:rPr>
                <w:rFonts w:ascii="Consolas" w:hAnsi="Consolas" w:eastAsia="Consolas" w:cs="Consolas"/>
                <w:color w:val="E2E8F0"/>
                <w:sz w:val="18"/>
                <w:szCs w:val="18"/>
              </w:rPr>
              <w:t>List&lt;NotificationRepository&gt; findByUserIdOrderByCreatedAtDesc(Long userId);</w:t>
            </w:r>
          </w:p>
          <w:p w14:paraId="42FB4163">
            <w:pPr>
              <w:spacing w:after="20"/>
            </w:pPr>
            <w:r>
              <w:rPr>
                <w:rFonts w:ascii="Consolas" w:hAnsi="Consolas" w:eastAsia="Consolas" w:cs="Consolas"/>
                <w:color w:val="E2E8F0"/>
                <w:sz w:val="18"/>
                <w:szCs w:val="18"/>
              </w:rPr>
              <w:t>// both provide reverse-chronological history without an</w:t>
            </w:r>
          </w:p>
          <w:p w14:paraId="661DF2E0">
            <w:pPr>
              <w:spacing w:after="20"/>
            </w:pPr>
            <w:r>
              <w:rPr>
                <w:rFonts w:ascii="Consolas" w:hAnsi="Consolas" w:eastAsia="Consolas" w:cs="Consolas"/>
                <w:color w:val="E2E8F0"/>
                <w:sz w:val="18"/>
                <w:szCs w:val="18"/>
              </w:rPr>
              <w:t>// explicit @Query — Spring Data parses the method name</w:t>
            </w:r>
          </w:p>
        </w:tc>
      </w:tr>
    </w:tbl>
    <w:p w14:paraId="38472B74">
      <w:pPr>
        <w:pStyle w:val="3"/>
        <w:spacing w:before="320" w:after="160"/>
      </w:pPr>
      <w:r>
        <w:rPr>
          <w:b/>
          <w:bCs/>
        </w:rPr>
        <w:t>8.7 Database Configuration</w:t>
      </w:r>
    </w:p>
    <w:p w14:paraId="224EF61F">
      <w:pPr>
        <w:spacing w:after="160" w:line="276" w:lineRule="auto"/>
        <w:jc w:val="left"/>
      </w:pPr>
      <w:r>
        <w:rPr>
          <w:b w:val="0"/>
          <w:bCs w:val="0"/>
          <w:i w:val="0"/>
          <w:iCs w:val="0"/>
          <w:sz w:val="22"/>
          <w:szCs w:val="22"/>
        </w:rPr>
        <w:t>Verified from application.yml (default profile):</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604ACEF0">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2FA9C118">
            <w:pPr>
              <w:spacing w:after="20"/>
            </w:pPr>
            <w:r>
              <w:rPr>
                <w:rFonts w:ascii="Consolas" w:hAnsi="Consolas" w:eastAsia="Consolas" w:cs="Consolas"/>
                <w:color w:val="E2E8F0"/>
                <w:sz w:val="18"/>
                <w:szCs w:val="18"/>
              </w:rPr>
              <w:t>spring.datasource.url:</w:t>
            </w:r>
          </w:p>
          <w:p w14:paraId="609E4218">
            <w:pPr>
              <w:spacing w:after="20"/>
            </w:pPr>
            <w:r>
              <w:rPr>
                <w:rFonts w:ascii="Consolas" w:hAnsi="Consolas" w:eastAsia="Consolas" w:cs="Consolas"/>
                <w:color w:val="E2E8F0"/>
                <w:sz w:val="18"/>
                <w:szCs w:val="18"/>
              </w:rPr>
              <w:t xml:space="preserve">  jdbc:h2:mem:kgip;DB_CLOSE_DELAY=-1;MODE=PostgreSQL</w:t>
            </w:r>
          </w:p>
          <w:p w14:paraId="0609B360">
            <w:pPr>
              <w:spacing w:after="20"/>
            </w:pPr>
            <w:r>
              <w:rPr>
                <w:rFonts w:ascii="Consolas" w:hAnsi="Consolas" w:eastAsia="Consolas" w:cs="Consolas"/>
                <w:color w:val="E2E8F0"/>
                <w:sz w:val="18"/>
                <w:szCs w:val="18"/>
              </w:rPr>
              <w:t>spring.datasource.driver-class-name: org.h2.Driver</w:t>
            </w:r>
          </w:p>
          <w:p w14:paraId="15C901EF">
            <w:pPr>
              <w:spacing w:after="20"/>
            </w:pPr>
            <w:r>
              <w:rPr>
                <w:rFonts w:ascii="Consolas" w:hAnsi="Consolas" w:eastAsia="Consolas" w:cs="Consolas"/>
                <w:color w:val="E2E8F0"/>
                <w:sz w:val="18"/>
                <w:szCs w:val="18"/>
              </w:rPr>
              <w:t>spring.h2.console.enabled: true   (path: /h2-console)</w:t>
            </w:r>
          </w:p>
          <w:p w14:paraId="75EA6315">
            <w:pPr>
              <w:spacing w:after="20"/>
            </w:pPr>
            <w:r>
              <w:rPr>
                <w:rFonts w:ascii="Consolas" w:hAnsi="Consolas" w:eastAsia="Consolas" w:cs="Consolas"/>
                <w:color w:val="E2E8F0"/>
                <w:sz w:val="18"/>
                <w:szCs w:val="18"/>
              </w:rPr>
              <w:t>spring.jpa.hibernate.ddl-auto: update</w:t>
            </w:r>
          </w:p>
          <w:p w14:paraId="50CB8CD1">
            <w:pPr>
              <w:spacing w:after="20"/>
            </w:pPr>
            <w:r>
              <w:rPr>
                <w:rFonts w:ascii="Consolas" w:hAnsi="Consolas" w:eastAsia="Consolas" w:cs="Consolas"/>
                <w:color w:val="E2E8F0"/>
                <w:sz w:val="18"/>
                <w:szCs w:val="18"/>
              </w:rPr>
              <w:t>spring.jpa.open-in-view: false</w:t>
            </w:r>
          </w:p>
        </w:tc>
      </w:tr>
    </w:tbl>
    <w:p w14:paraId="548673E2">
      <w:pPr>
        <w:spacing w:after="160" w:line="276" w:lineRule="auto"/>
        <w:jc w:val="left"/>
      </w:pPr>
      <w:r>
        <w:rPr>
          <w:b w:val="0"/>
          <w:bCs w:val="0"/>
          <w:i w:val="0"/>
          <w:iCs w:val="0"/>
          <w:sz w:val="22"/>
          <w:szCs w:val="22"/>
        </w:rPr>
        <w:t>Verified postgres profile (activated with --spring.profiles.active=postgres):</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5A19FCE9">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PrEx>
        <w:tc>
          <w:tcPr>
            <w:tcW w:w="5000" w:type="pct"/>
            <w:shd w:val="clear" w:color="auto" w:fill="0F172A"/>
            <w:tcMar>
              <w:top w:w="160" w:type="dxa"/>
              <w:left w:w="200" w:type="dxa"/>
              <w:bottom w:w="160" w:type="dxa"/>
              <w:right w:w="200" w:type="dxa"/>
            </w:tcMar>
          </w:tcPr>
          <w:p w14:paraId="07E2C907">
            <w:pPr>
              <w:spacing w:after="20"/>
            </w:pPr>
            <w:r>
              <w:rPr>
                <w:rFonts w:ascii="Consolas" w:hAnsi="Consolas" w:eastAsia="Consolas" w:cs="Consolas"/>
                <w:color w:val="E2E8F0"/>
                <w:sz w:val="18"/>
                <w:szCs w:val="18"/>
              </w:rPr>
              <w:t>spring.datasource.url:</w:t>
            </w:r>
          </w:p>
          <w:p w14:paraId="329AA20C">
            <w:pPr>
              <w:spacing w:after="20"/>
            </w:pPr>
            <w:r>
              <w:rPr>
                <w:rFonts w:ascii="Consolas" w:hAnsi="Consolas" w:eastAsia="Consolas" w:cs="Consolas"/>
                <w:color w:val="E2E8F0"/>
                <w:sz w:val="18"/>
                <w:szCs w:val="18"/>
              </w:rPr>
              <w:t xml:space="preserve">  jdbc:postgresql://localhost:5432/kgip</w:t>
            </w:r>
          </w:p>
          <w:p w14:paraId="7A1340B8">
            <w:pPr>
              <w:spacing w:after="20"/>
            </w:pPr>
            <w:r>
              <w:rPr>
                <w:rFonts w:ascii="Consolas" w:hAnsi="Consolas" w:eastAsia="Consolas" w:cs="Consolas"/>
                <w:color w:val="E2E8F0"/>
                <w:sz w:val="18"/>
                <w:szCs w:val="18"/>
              </w:rPr>
              <w:t>spring.datasource.username: postgres</w:t>
            </w:r>
          </w:p>
          <w:p w14:paraId="3B884FC8">
            <w:pPr>
              <w:spacing w:after="20"/>
            </w:pPr>
            <w:r>
              <w:rPr>
                <w:rFonts w:ascii="Consolas" w:hAnsi="Consolas" w:eastAsia="Consolas" w:cs="Consolas"/>
                <w:color w:val="E2E8F0"/>
                <w:sz w:val="18"/>
                <w:szCs w:val="18"/>
              </w:rPr>
              <w:t>spring.datasource.password: postgres</w:t>
            </w:r>
          </w:p>
          <w:p w14:paraId="4D3711C8">
            <w:pPr>
              <w:spacing w:after="20"/>
            </w:pPr>
            <w:r>
              <w:rPr>
                <w:rFonts w:ascii="Consolas" w:hAnsi="Consolas" w:eastAsia="Consolas" w:cs="Consolas"/>
                <w:color w:val="E2E8F0"/>
                <w:sz w:val="18"/>
                <w:szCs w:val="18"/>
              </w:rPr>
              <w:t>spring.datasource.driver-class-name: org.postgresql.Driver</w:t>
            </w:r>
          </w:p>
        </w:tc>
      </w:tr>
    </w:tbl>
    <w:p w14:paraId="2ACBBE14">
      <w:pPr>
        <w:spacing w:after="160" w:line="276" w:lineRule="auto"/>
        <w:jc w:val="left"/>
      </w:pPr>
      <w:r>
        <w:rPr>
          <w:b w:val="0"/>
          <w:bCs w:val="0"/>
          <w:i w:val="0"/>
          <w:iCs w:val="0"/>
          <w:sz w:val="22"/>
          <w:szCs w:val="22"/>
        </w:rPr>
        <w:t>The credentials above are development defaults shipped in application.yml and docker-compose.yml, not production secrets; the JWT secret similarly carries an explicit "change-me-in-production" placeholder comment in the same file.</w:t>
      </w:r>
    </w:p>
    <w:p w14:paraId="78F8E34B">
      <w:pPr>
        <w:pStyle w:val="2"/>
        <w:pageBreakBefore/>
        <w:spacing w:before="0" w:after="200"/>
      </w:pPr>
      <w:r>
        <w:rPr>
          <w:b/>
          <w:bCs/>
        </w:rPr>
        <w:t>TESTING, VALIDATION &amp; CODE QUALITY</w:t>
      </w:r>
    </w:p>
    <w:p w14:paraId="49FE38E5">
      <w:pPr>
        <w:pStyle w:val="3"/>
        <w:spacing w:before="320" w:after="160"/>
      </w:pPr>
      <w:r>
        <w:rPr>
          <w:b/>
          <w:bCs/>
        </w:rPr>
        <w:t>9.1 Testing Strategy</w:t>
      </w:r>
    </w:p>
    <w:p w14:paraId="4B2A8DBD">
      <w:pPr>
        <w:spacing w:after="160" w:line="276" w:lineRule="auto"/>
        <w:jc w:val="left"/>
      </w:pPr>
      <w:r>
        <w:rPr>
          <w:b w:val="0"/>
          <w:bCs w:val="0"/>
          <w:i w:val="0"/>
          <w:iCs w:val="0"/>
          <w:sz w:val="22"/>
          <w:szCs w:val="22"/>
        </w:rPr>
        <w:t>Not Verified in the provided source code. No test plan, test strategy document, or test source directory exists in the archive.</w:t>
      </w:r>
    </w:p>
    <w:p w14:paraId="240B312A">
      <w:pPr>
        <w:pStyle w:val="3"/>
        <w:spacing w:before="320" w:after="160"/>
      </w:pPr>
      <w:r>
        <w:rPr>
          <w:b/>
          <w:bCs/>
        </w:rPr>
        <w:t>9.2 Unit Testing</w:t>
      </w:r>
    </w:p>
    <w:p w14:paraId="5797E593">
      <w:pPr>
        <w:spacing w:after="160" w:line="276" w:lineRule="auto"/>
        <w:jc w:val="left"/>
      </w:pPr>
      <w:r>
        <w:rPr>
          <w:b w:val="0"/>
          <w:bCs w:val="0"/>
          <w:i w:val="0"/>
          <w:iCs w:val="0"/>
          <w:sz w:val="22"/>
          <w:szCs w:val="22"/>
        </w:rPr>
        <w:t>Not Verified in the provided source code. No JUnit test classes exist under backend/src/test (indeed, no backend/src/test directory exists at all), despite spring-boot-starter-test being declared as a Maven test-scope dependency.</w:t>
      </w:r>
    </w:p>
    <w:p w14:paraId="0EB07614">
      <w:pPr>
        <w:pStyle w:val="3"/>
        <w:spacing w:before="320" w:after="160"/>
      </w:pPr>
      <w:r>
        <w:rPr>
          <w:b/>
          <w:bCs/>
        </w:rPr>
        <w:t>9.3 Mockito</w:t>
      </w:r>
    </w:p>
    <w:p w14:paraId="6299CE79">
      <w:pPr>
        <w:spacing w:after="160" w:line="276" w:lineRule="auto"/>
        <w:jc w:val="left"/>
      </w:pPr>
      <w:r>
        <w:rPr>
          <w:b w:val="0"/>
          <w:bCs w:val="0"/>
          <w:i w:val="0"/>
          <w:iCs w:val="0"/>
          <w:sz w:val="22"/>
          <w:szCs w:val="22"/>
        </w:rPr>
        <w:t>Not Verified in the provided source code. spring-boot-starter-test transitively includes Mockito, but no test class using it was found.</w:t>
      </w:r>
    </w:p>
    <w:p w14:paraId="7A9FDCCF">
      <w:pPr>
        <w:pStyle w:val="3"/>
        <w:spacing w:before="320" w:after="160"/>
      </w:pPr>
      <w:r>
        <w:rPr>
          <w:b/>
          <w:bCs/>
        </w:rPr>
        <w:t>9.4 React Testing Library</w:t>
      </w:r>
    </w:p>
    <w:p w14:paraId="39DB15D5">
      <w:pPr>
        <w:spacing w:after="160" w:line="276" w:lineRule="auto"/>
        <w:jc w:val="left"/>
      </w:pPr>
      <w:r>
        <w:rPr>
          <w:b w:val="0"/>
          <w:bCs w:val="0"/>
          <w:i w:val="0"/>
          <w:iCs w:val="0"/>
          <w:sz w:val="22"/>
          <w:szCs w:val="22"/>
        </w:rPr>
        <w:t>Not Verified in the provided source code. It is not listed in frontend/package.json devDependencies, and no *.test.jsx / *.spec.jsx files exist in the frontend source tree.</w:t>
      </w:r>
    </w:p>
    <w:p w14:paraId="23AC0436">
      <w:pPr>
        <w:pStyle w:val="3"/>
        <w:spacing w:before="320" w:after="160"/>
      </w:pPr>
      <w:r>
        <w:rPr>
          <w:b/>
          <w:bCs/>
        </w:rPr>
        <w:t>9.5 API Testing</w:t>
      </w:r>
    </w:p>
    <w:p w14:paraId="7C6982DD">
      <w:pPr>
        <w:spacing w:after="160" w:line="276" w:lineRule="auto"/>
        <w:jc w:val="left"/>
      </w:pPr>
      <w:r>
        <w:rPr>
          <w:b w:val="0"/>
          <w:bCs w:val="0"/>
          <w:i w:val="0"/>
          <w:iCs w:val="0"/>
          <w:sz w:val="22"/>
          <w:szCs w:val="22"/>
        </w:rPr>
        <w:t>Not Verified in the provided source code. No Postman collection, .http file, or REST Client script was included in the archive. The README's "Key API endpoints" list (reproduced and expanded in Section 7) documents the surface but is not evidence of executed API tests.</w:t>
      </w:r>
    </w:p>
    <w:p w14:paraId="4B26F0C6">
      <w:pPr>
        <w:pStyle w:val="3"/>
        <w:spacing w:before="320" w:after="160"/>
      </w:pPr>
      <w:r>
        <w:rPr>
          <w:b/>
          <w:bCs/>
        </w:rPr>
        <w:t>9.6 Security Testing</w:t>
      </w:r>
    </w:p>
    <w:p w14:paraId="7C64B2CA">
      <w:pPr>
        <w:spacing w:after="160" w:line="276" w:lineRule="auto"/>
        <w:jc w:val="left"/>
      </w:pPr>
      <w:r>
        <w:rPr>
          <w:b w:val="0"/>
          <w:bCs w:val="0"/>
          <w:i w:val="0"/>
          <w:iCs w:val="0"/>
          <w:sz w:val="22"/>
          <w:szCs w:val="22"/>
        </w:rPr>
        <w:t>Not Verified in the provided source code as executed tests. The relevant security behaviors are, however, verifiable by inspection of the implementation itself:</w:t>
      </w:r>
    </w:p>
    <w:p w14:paraId="25C1B6FD">
      <w:pPr>
        <w:pStyle w:val="16"/>
        <w:numPr>
          <w:ilvl w:val="0"/>
          <w:numId w:val="2"/>
        </w:numPr>
        <w:spacing w:after="80"/>
      </w:pPr>
      <w:r>
        <w:rPr>
          <w:sz w:val="22"/>
          <w:szCs w:val="22"/>
        </w:rPr>
        <w:t>Authentication: JwtAuthFilter rejects/ignores any request without a valid, unexpired Bearer token, and CurrentUser throws HTTP 401 if no authenticated principal is present.</w:t>
      </w:r>
    </w:p>
    <w:p w14:paraId="5B7D7D2F">
      <w:pPr>
        <w:pStyle w:val="16"/>
        <w:numPr>
          <w:ilvl w:val="0"/>
          <w:numId w:val="2"/>
        </w:numPr>
        <w:spacing w:after="80"/>
      </w:pPr>
      <w:r>
        <w:rPr>
          <w:sz w:val="22"/>
          <w:szCs w:val="22"/>
        </w:rPr>
        <w:t>Authorization: enforced only at the ownership level inside specific services (LearningService checks enrollment ownership; MentorshipService/GapController do not perform an equivalent role or ownership check — see Section 9.8 and Section 10).</w:t>
      </w:r>
    </w:p>
    <w:p w14:paraId="656C0642">
      <w:pPr>
        <w:pStyle w:val="16"/>
        <w:numPr>
          <w:ilvl w:val="0"/>
          <w:numId w:val="2"/>
        </w:numPr>
        <w:spacing w:after="80"/>
      </w:pPr>
      <w:r>
        <w:rPr>
          <w:sz w:val="22"/>
          <w:szCs w:val="22"/>
        </w:rPr>
        <w:t>Invalid credentials: AuthService.login raises 401 on a wrong password or unknown email, with an identical message for both cases (avoiding user-enumeration via error-message differences).</w:t>
      </w:r>
    </w:p>
    <w:p w14:paraId="681873BE">
      <w:pPr>
        <w:pStyle w:val="16"/>
        <w:numPr>
          <w:ilvl w:val="0"/>
          <w:numId w:val="2"/>
        </w:numPr>
        <w:spacing w:after="80"/>
      </w:pPr>
      <w:r>
        <w:rPr>
          <w:sz w:val="22"/>
          <w:szCs w:val="22"/>
        </w:rPr>
        <w:t>Invalid JWT: JwtService.isValid(...) catches any parsing/signature/expiry exception and returns false, so a tampered or expired token is treated as unauthenticated rather than causing a server error.</w:t>
      </w:r>
    </w:p>
    <w:p w14:paraId="359C6C3C">
      <w:pPr>
        <w:pStyle w:val="16"/>
        <w:numPr>
          <w:ilvl w:val="0"/>
          <w:numId w:val="2"/>
        </w:numPr>
        <w:spacing w:after="80"/>
      </w:pPr>
      <w:r>
        <w:rPr>
          <w:sz w:val="22"/>
          <w:szCs w:val="22"/>
        </w:rPr>
        <w:t>CORS: restricted to two explicit local origins via configuration, not a wildcard.</w:t>
      </w:r>
    </w:p>
    <w:p w14:paraId="63D81FD1">
      <w:pPr>
        <w:pStyle w:val="16"/>
        <w:numPr>
          <w:ilvl w:val="0"/>
          <w:numId w:val="2"/>
        </w:numPr>
        <w:spacing w:after="80"/>
      </w:pPr>
      <w:r>
        <w:rPr>
          <w:sz w:val="22"/>
          <w:szCs w:val="22"/>
        </w:rPr>
        <w:t>Protected endpoints: every route other than /api/auth/**, /h2-console/**, and /actuator/** requires a valid token.</w:t>
      </w:r>
    </w:p>
    <w:p w14:paraId="250987C2">
      <w:pPr>
        <w:pStyle w:val="3"/>
        <w:spacing w:before="320" w:after="160"/>
      </w:pPr>
      <w:r>
        <w:rPr>
          <w:b/>
          <w:bCs/>
        </w:rPr>
        <w:t>9.7 Test Case Table</w:t>
      </w:r>
    </w:p>
    <w:p w14:paraId="05339D04">
      <w:pPr>
        <w:spacing w:after="160" w:line="276" w:lineRule="auto"/>
        <w:jc w:val="left"/>
      </w:pPr>
      <w:r>
        <w:rPr>
          <w:b w:val="0"/>
          <w:bCs w:val="0"/>
          <w:i w:val="0"/>
          <w:iCs w:val="0"/>
          <w:sz w:val="22"/>
          <w:szCs w:val="22"/>
        </w:rPr>
        <w:t>No executed test results exist in the supplied source or documentation. The table below lists representative test cases that the implementation supports, with results explicitly marked as not verified rather than fabricated:</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727"/>
        <w:gridCol w:w="1160"/>
        <w:gridCol w:w="2572"/>
        <w:gridCol w:w="2481"/>
        <w:gridCol w:w="1189"/>
        <w:gridCol w:w="1097"/>
      </w:tblGrid>
      <w:tr w14:paraId="36740B15">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400" w:type="pct"/>
            <w:shd w:val="clear" w:color="auto" w:fill="0F766E"/>
            <w:tcMar>
              <w:top w:w="80" w:type="dxa"/>
              <w:left w:w="100" w:type="dxa"/>
              <w:bottom w:w="80" w:type="dxa"/>
              <w:right w:w="100" w:type="dxa"/>
            </w:tcMar>
            <w:vAlign w:val="center"/>
          </w:tcPr>
          <w:p w14:paraId="6238D5F6">
            <w:r>
              <w:rPr>
                <w:b/>
                <w:bCs/>
                <w:color w:val="FFFFFF"/>
                <w:sz w:val="20"/>
                <w:szCs w:val="20"/>
              </w:rPr>
              <w:t>Test ID</w:t>
            </w:r>
          </w:p>
        </w:tc>
        <w:tc>
          <w:tcPr>
            <w:tcW w:w="600" w:type="pct"/>
            <w:shd w:val="clear" w:color="auto" w:fill="0F766E"/>
            <w:tcMar>
              <w:top w:w="80" w:type="dxa"/>
              <w:left w:w="100" w:type="dxa"/>
              <w:bottom w:w="80" w:type="dxa"/>
              <w:right w:w="100" w:type="dxa"/>
            </w:tcMar>
            <w:vAlign w:val="center"/>
          </w:tcPr>
          <w:p w14:paraId="419BF507">
            <w:r>
              <w:rPr>
                <w:b/>
                <w:bCs/>
                <w:color w:val="FFFFFF"/>
                <w:sz w:val="20"/>
                <w:szCs w:val="20"/>
              </w:rPr>
              <w:t>Module</w:t>
            </w:r>
          </w:p>
        </w:tc>
        <w:tc>
          <w:tcPr>
            <w:tcW w:w="1400" w:type="pct"/>
            <w:shd w:val="clear" w:color="auto" w:fill="0F766E"/>
            <w:tcMar>
              <w:top w:w="80" w:type="dxa"/>
              <w:left w:w="100" w:type="dxa"/>
              <w:bottom w:w="80" w:type="dxa"/>
              <w:right w:w="100" w:type="dxa"/>
            </w:tcMar>
            <w:vAlign w:val="center"/>
          </w:tcPr>
          <w:p w14:paraId="4BC3858D">
            <w:r>
              <w:rPr>
                <w:b/>
                <w:bCs/>
                <w:color w:val="FFFFFF"/>
                <w:sz w:val="20"/>
                <w:szCs w:val="20"/>
              </w:rPr>
              <w:t>Test Case</w:t>
            </w:r>
          </w:p>
        </w:tc>
        <w:tc>
          <w:tcPr>
            <w:tcW w:w="1350" w:type="pct"/>
            <w:shd w:val="clear" w:color="auto" w:fill="0F766E"/>
            <w:tcMar>
              <w:top w:w="80" w:type="dxa"/>
              <w:left w:w="100" w:type="dxa"/>
              <w:bottom w:w="80" w:type="dxa"/>
              <w:right w:w="100" w:type="dxa"/>
            </w:tcMar>
            <w:vAlign w:val="center"/>
          </w:tcPr>
          <w:p w14:paraId="2F790F63">
            <w:r>
              <w:rPr>
                <w:b/>
                <w:bCs/>
                <w:color w:val="FFFFFF"/>
                <w:sz w:val="20"/>
                <w:szCs w:val="20"/>
              </w:rPr>
              <w:t>Expected Result</w:t>
            </w:r>
          </w:p>
        </w:tc>
        <w:tc>
          <w:tcPr>
            <w:tcW w:w="650" w:type="pct"/>
            <w:shd w:val="clear" w:color="auto" w:fill="0F766E"/>
            <w:tcMar>
              <w:top w:w="80" w:type="dxa"/>
              <w:left w:w="100" w:type="dxa"/>
              <w:bottom w:w="80" w:type="dxa"/>
              <w:right w:w="100" w:type="dxa"/>
            </w:tcMar>
            <w:vAlign w:val="center"/>
          </w:tcPr>
          <w:p w14:paraId="71A93E28">
            <w:r>
              <w:rPr>
                <w:b/>
                <w:bCs/>
                <w:color w:val="FFFFFF"/>
                <w:sz w:val="20"/>
                <w:szCs w:val="20"/>
              </w:rPr>
              <w:t>Actual Result</w:t>
            </w:r>
          </w:p>
        </w:tc>
        <w:tc>
          <w:tcPr>
            <w:tcW w:w="600" w:type="pct"/>
            <w:shd w:val="clear" w:color="auto" w:fill="0F766E"/>
            <w:tcMar>
              <w:top w:w="80" w:type="dxa"/>
              <w:left w:w="100" w:type="dxa"/>
              <w:bottom w:w="80" w:type="dxa"/>
              <w:right w:w="100" w:type="dxa"/>
            </w:tcMar>
            <w:vAlign w:val="center"/>
          </w:tcPr>
          <w:p w14:paraId="3A7E25D0">
            <w:r>
              <w:rPr>
                <w:b/>
                <w:bCs/>
                <w:color w:val="FFFFFF"/>
                <w:sz w:val="20"/>
                <w:szCs w:val="20"/>
              </w:rPr>
              <w:t>Status</w:t>
            </w:r>
          </w:p>
        </w:tc>
      </w:tr>
      <w:tr w14:paraId="45E3FBF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400" w:type="pct"/>
            <w:tcMar>
              <w:top w:w="80" w:type="dxa"/>
              <w:left w:w="100" w:type="dxa"/>
              <w:bottom w:w="80" w:type="dxa"/>
              <w:right w:w="100" w:type="dxa"/>
            </w:tcMar>
            <w:vAlign w:val="center"/>
          </w:tcPr>
          <w:p w14:paraId="41005F70">
            <w:r>
              <w:rPr>
                <w:b w:val="0"/>
                <w:bCs w:val="0"/>
                <w:sz w:val="20"/>
                <w:szCs w:val="20"/>
              </w:rPr>
              <w:t>TC-01</w:t>
            </w:r>
          </w:p>
        </w:tc>
        <w:tc>
          <w:tcPr>
            <w:tcW w:w="600" w:type="pct"/>
            <w:tcMar>
              <w:top w:w="80" w:type="dxa"/>
              <w:left w:w="100" w:type="dxa"/>
              <w:bottom w:w="80" w:type="dxa"/>
              <w:right w:w="100" w:type="dxa"/>
            </w:tcMar>
            <w:vAlign w:val="center"/>
          </w:tcPr>
          <w:p w14:paraId="016EDEB9">
            <w:r>
              <w:rPr>
                <w:b w:val="0"/>
                <w:bCs w:val="0"/>
                <w:sz w:val="20"/>
                <w:szCs w:val="20"/>
              </w:rPr>
              <w:t>Auth</w:t>
            </w:r>
          </w:p>
        </w:tc>
        <w:tc>
          <w:tcPr>
            <w:tcW w:w="1400" w:type="pct"/>
            <w:tcMar>
              <w:top w:w="80" w:type="dxa"/>
              <w:left w:w="100" w:type="dxa"/>
              <w:bottom w:w="80" w:type="dxa"/>
              <w:right w:w="100" w:type="dxa"/>
            </w:tcMar>
            <w:vAlign w:val="center"/>
          </w:tcPr>
          <w:p w14:paraId="7F13E2C2">
            <w:r>
              <w:rPr>
                <w:b w:val="0"/>
                <w:bCs w:val="0"/>
                <w:sz w:val="20"/>
                <w:szCs w:val="20"/>
              </w:rPr>
              <w:t>Login with correct credentials</w:t>
            </w:r>
          </w:p>
        </w:tc>
        <w:tc>
          <w:tcPr>
            <w:tcW w:w="1350" w:type="pct"/>
            <w:tcMar>
              <w:top w:w="80" w:type="dxa"/>
              <w:left w:w="100" w:type="dxa"/>
              <w:bottom w:w="80" w:type="dxa"/>
              <w:right w:w="100" w:type="dxa"/>
            </w:tcMar>
            <w:vAlign w:val="center"/>
          </w:tcPr>
          <w:p w14:paraId="6529981C">
            <w:r>
              <w:rPr>
                <w:b w:val="0"/>
                <w:bCs w:val="0"/>
                <w:sz w:val="20"/>
                <w:szCs w:val="20"/>
              </w:rPr>
              <w:t>200 OK, JWT returned</w:t>
            </w:r>
          </w:p>
        </w:tc>
        <w:tc>
          <w:tcPr>
            <w:tcW w:w="650" w:type="pct"/>
            <w:tcMar>
              <w:top w:w="80" w:type="dxa"/>
              <w:left w:w="100" w:type="dxa"/>
              <w:bottom w:w="80" w:type="dxa"/>
              <w:right w:w="100" w:type="dxa"/>
            </w:tcMar>
            <w:vAlign w:val="center"/>
          </w:tcPr>
          <w:p w14:paraId="34F387AE">
            <w:r>
              <w:rPr>
                <w:b w:val="0"/>
                <w:bCs w:val="0"/>
                <w:sz w:val="20"/>
                <w:szCs w:val="20"/>
              </w:rPr>
              <w:t>Not verified</w:t>
            </w:r>
          </w:p>
        </w:tc>
        <w:tc>
          <w:tcPr>
            <w:tcW w:w="600" w:type="pct"/>
            <w:tcMar>
              <w:top w:w="80" w:type="dxa"/>
              <w:left w:w="100" w:type="dxa"/>
              <w:bottom w:w="80" w:type="dxa"/>
              <w:right w:w="100" w:type="dxa"/>
            </w:tcMar>
            <w:vAlign w:val="center"/>
          </w:tcPr>
          <w:p w14:paraId="7E0864EA">
            <w:r>
              <w:rPr>
                <w:b w:val="0"/>
                <w:bCs w:val="0"/>
                <w:sz w:val="20"/>
                <w:szCs w:val="20"/>
              </w:rPr>
              <w:t>Not Verified</w:t>
            </w:r>
          </w:p>
        </w:tc>
      </w:tr>
      <w:tr w14:paraId="02946C6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400" w:type="pct"/>
            <w:tcMar>
              <w:top w:w="80" w:type="dxa"/>
              <w:left w:w="100" w:type="dxa"/>
              <w:bottom w:w="80" w:type="dxa"/>
              <w:right w:w="100" w:type="dxa"/>
            </w:tcMar>
            <w:vAlign w:val="center"/>
          </w:tcPr>
          <w:p w14:paraId="4EC64134">
            <w:r>
              <w:rPr>
                <w:b w:val="0"/>
                <w:bCs w:val="0"/>
                <w:sz w:val="20"/>
                <w:szCs w:val="20"/>
              </w:rPr>
              <w:t>TC-02</w:t>
            </w:r>
          </w:p>
        </w:tc>
        <w:tc>
          <w:tcPr>
            <w:tcW w:w="600" w:type="pct"/>
            <w:tcMar>
              <w:top w:w="80" w:type="dxa"/>
              <w:left w:w="100" w:type="dxa"/>
              <w:bottom w:w="80" w:type="dxa"/>
              <w:right w:w="100" w:type="dxa"/>
            </w:tcMar>
            <w:vAlign w:val="center"/>
          </w:tcPr>
          <w:p w14:paraId="36120815">
            <w:r>
              <w:rPr>
                <w:b w:val="0"/>
                <w:bCs w:val="0"/>
                <w:sz w:val="20"/>
                <w:szCs w:val="20"/>
              </w:rPr>
              <w:t>Auth</w:t>
            </w:r>
          </w:p>
        </w:tc>
        <w:tc>
          <w:tcPr>
            <w:tcW w:w="1400" w:type="pct"/>
            <w:tcMar>
              <w:top w:w="80" w:type="dxa"/>
              <w:left w:w="100" w:type="dxa"/>
              <w:bottom w:w="80" w:type="dxa"/>
              <w:right w:w="100" w:type="dxa"/>
            </w:tcMar>
            <w:vAlign w:val="center"/>
          </w:tcPr>
          <w:p w14:paraId="099E206B">
            <w:r>
              <w:rPr>
                <w:b w:val="0"/>
                <w:bCs w:val="0"/>
                <w:sz w:val="20"/>
                <w:szCs w:val="20"/>
              </w:rPr>
              <w:t>Login with wrong password</w:t>
            </w:r>
          </w:p>
        </w:tc>
        <w:tc>
          <w:tcPr>
            <w:tcW w:w="1350" w:type="pct"/>
            <w:tcMar>
              <w:top w:w="80" w:type="dxa"/>
              <w:left w:w="100" w:type="dxa"/>
              <w:bottom w:w="80" w:type="dxa"/>
              <w:right w:w="100" w:type="dxa"/>
            </w:tcMar>
            <w:vAlign w:val="center"/>
          </w:tcPr>
          <w:p w14:paraId="4E8F23EF">
            <w:r>
              <w:rPr>
                <w:b w:val="0"/>
                <w:bCs w:val="0"/>
                <w:sz w:val="20"/>
                <w:szCs w:val="20"/>
              </w:rPr>
              <w:t>401 Unauthorized</w:t>
            </w:r>
          </w:p>
        </w:tc>
        <w:tc>
          <w:tcPr>
            <w:tcW w:w="650" w:type="pct"/>
            <w:tcMar>
              <w:top w:w="80" w:type="dxa"/>
              <w:left w:w="100" w:type="dxa"/>
              <w:bottom w:w="80" w:type="dxa"/>
              <w:right w:w="100" w:type="dxa"/>
            </w:tcMar>
            <w:vAlign w:val="center"/>
          </w:tcPr>
          <w:p w14:paraId="04D44D44">
            <w:r>
              <w:rPr>
                <w:b w:val="0"/>
                <w:bCs w:val="0"/>
                <w:sz w:val="20"/>
                <w:szCs w:val="20"/>
              </w:rPr>
              <w:t>Not verified</w:t>
            </w:r>
          </w:p>
        </w:tc>
        <w:tc>
          <w:tcPr>
            <w:tcW w:w="600" w:type="pct"/>
            <w:tcMar>
              <w:top w:w="80" w:type="dxa"/>
              <w:left w:w="100" w:type="dxa"/>
              <w:bottom w:w="80" w:type="dxa"/>
              <w:right w:w="100" w:type="dxa"/>
            </w:tcMar>
            <w:vAlign w:val="center"/>
          </w:tcPr>
          <w:p w14:paraId="4ACA39AD">
            <w:r>
              <w:rPr>
                <w:b w:val="0"/>
                <w:bCs w:val="0"/>
                <w:sz w:val="20"/>
                <w:szCs w:val="20"/>
              </w:rPr>
              <w:t>Not Verified</w:t>
            </w:r>
          </w:p>
        </w:tc>
      </w:tr>
      <w:tr w14:paraId="2D33743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400" w:type="pct"/>
            <w:tcMar>
              <w:top w:w="80" w:type="dxa"/>
              <w:left w:w="100" w:type="dxa"/>
              <w:bottom w:w="80" w:type="dxa"/>
              <w:right w:w="100" w:type="dxa"/>
            </w:tcMar>
            <w:vAlign w:val="center"/>
          </w:tcPr>
          <w:p w14:paraId="4AC14675">
            <w:r>
              <w:rPr>
                <w:b w:val="0"/>
                <w:bCs w:val="0"/>
                <w:sz w:val="20"/>
                <w:szCs w:val="20"/>
              </w:rPr>
              <w:t>TC-03</w:t>
            </w:r>
          </w:p>
        </w:tc>
        <w:tc>
          <w:tcPr>
            <w:tcW w:w="600" w:type="pct"/>
            <w:tcMar>
              <w:top w:w="80" w:type="dxa"/>
              <w:left w:w="100" w:type="dxa"/>
              <w:bottom w:w="80" w:type="dxa"/>
              <w:right w:w="100" w:type="dxa"/>
            </w:tcMar>
            <w:vAlign w:val="center"/>
          </w:tcPr>
          <w:p w14:paraId="110C1293">
            <w:r>
              <w:rPr>
                <w:b w:val="0"/>
                <w:bCs w:val="0"/>
                <w:sz w:val="20"/>
                <w:szCs w:val="20"/>
              </w:rPr>
              <w:t>Auth</w:t>
            </w:r>
          </w:p>
        </w:tc>
        <w:tc>
          <w:tcPr>
            <w:tcW w:w="1400" w:type="pct"/>
            <w:tcMar>
              <w:top w:w="80" w:type="dxa"/>
              <w:left w:w="100" w:type="dxa"/>
              <w:bottom w:w="80" w:type="dxa"/>
              <w:right w:w="100" w:type="dxa"/>
            </w:tcMar>
            <w:vAlign w:val="center"/>
          </w:tcPr>
          <w:p w14:paraId="3E8B5883">
            <w:r>
              <w:rPr>
                <w:b w:val="0"/>
                <w:bCs w:val="0"/>
                <w:sz w:val="20"/>
                <w:szCs w:val="20"/>
              </w:rPr>
              <w:t>Register with an email already in use</w:t>
            </w:r>
          </w:p>
        </w:tc>
        <w:tc>
          <w:tcPr>
            <w:tcW w:w="1350" w:type="pct"/>
            <w:tcMar>
              <w:top w:w="80" w:type="dxa"/>
              <w:left w:w="100" w:type="dxa"/>
              <w:bottom w:w="80" w:type="dxa"/>
              <w:right w:w="100" w:type="dxa"/>
            </w:tcMar>
            <w:vAlign w:val="center"/>
          </w:tcPr>
          <w:p w14:paraId="6317B64A">
            <w:r>
              <w:rPr>
                <w:b w:val="0"/>
                <w:bCs w:val="0"/>
                <w:sz w:val="20"/>
                <w:szCs w:val="20"/>
              </w:rPr>
              <w:t>409 Conflict</w:t>
            </w:r>
          </w:p>
        </w:tc>
        <w:tc>
          <w:tcPr>
            <w:tcW w:w="650" w:type="pct"/>
            <w:tcMar>
              <w:top w:w="80" w:type="dxa"/>
              <w:left w:w="100" w:type="dxa"/>
              <w:bottom w:w="80" w:type="dxa"/>
              <w:right w:w="100" w:type="dxa"/>
            </w:tcMar>
            <w:vAlign w:val="center"/>
          </w:tcPr>
          <w:p w14:paraId="2552A6CA">
            <w:r>
              <w:rPr>
                <w:b w:val="0"/>
                <w:bCs w:val="0"/>
                <w:sz w:val="20"/>
                <w:szCs w:val="20"/>
              </w:rPr>
              <w:t>Not verified</w:t>
            </w:r>
          </w:p>
        </w:tc>
        <w:tc>
          <w:tcPr>
            <w:tcW w:w="600" w:type="pct"/>
            <w:tcMar>
              <w:top w:w="80" w:type="dxa"/>
              <w:left w:w="100" w:type="dxa"/>
              <w:bottom w:w="80" w:type="dxa"/>
              <w:right w:w="100" w:type="dxa"/>
            </w:tcMar>
            <w:vAlign w:val="center"/>
          </w:tcPr>
          <w:p w14:paraId="2325830D">
            <w:r>
              <w:rPr>
                <w:b w:val="0"/>
                <w:bCs w:val="0"/>
                <w:sz w:val="20"/>
                <w:szCs w:val="20"/>
              </w:rPr>
              <w:t>Not Verified</w:t>
            </w:r>
          </w:p>
        </w:tc>
      </w:tr>
      <w:tr w14:paraId="0F9640B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400" w:type="pct"/>
            <w:tcMar>
              <w:top w:w="80" w:type="dxa"/>
              <w:left w:w="100" w:type="dxa"/>
              <w:bottom w:w="80" w:type="dxa"/>
              <w:right w:w="100" w:type="dxa"/>
            </w:tcMar>
            <w:vAlign w:val="center"/>
          </w:tcPr>
          <w:p w14:paraId="2AD9A80D">
            <w:r>
              <w:rPr>
                <w:b w:val="0"/>
                <w:bCs w:val="0"/>
                <w:sz w:val="20"/>
                <w:szCs w:val="20"/>
              </w:rPr>
              <w:t>TC-04</w:t>
            </w:r>
          </w:p>
        </w:tc>
        <w:tc>
          <w:tcPr>
            <w:tcW w:w="600" w:type="pct"/>
            <w:tcMar>
              <w:top w:w="80" w:type="dxa"/>
              <w:left w:w="100" w:type="dxa"/>
              <w:bottom w:w="80" w:type="dxa"/>
              <w:right w:w="100" w:type="dxa"/>
            </w:tcMar>
            <w:vAlign w:val="center"/>
          </w:tcPr>
          <w:p w14:paraId="0F90B015">
            <w:r>
              <w:rPr>
                <w:b w:val="0"/>
                <w:bCs w:val="0"/>
                <w:sz w:val="20"/>
                <w:szCs w:val="20"/>
              </w:rPr>
              <w:t>Gap Analysis</w:t>
            </w:r>
          </w:p>
        </w:tc>
        <w:tc>
          <w:tcPr>
            <w:tcW w:w="1400" w:type="pct"/>
            <w:tcMar>
              <w:top w:w="80" w:type="dxa"/>
              <w:left w:w="100" w:type="dxa"/>
              <w:bottom w:w="80" w:type="dxa"/>
              <w:right w:w="100" w:type="dxa"/>
            </w:tcMar>
            <w:vAlign w:val="center"/>
          </w:tcPr>
          <w:p w14:paraId="37D135C4">
            <w:r>
              <w:rPr>
                <w:b w:val="0"/>
                <w:bCs w:val="0"/>
                <w:sz w:val="20"/>
                <w:szCs w:val="20"/>
              </w:rPr>
              <w:t>GET /api/gaps/me for a user with no competency rows</w:t>
            </w:r>
          </w:p>
        </w:tc>
        <w:tc>
          <w:tcPr>
            <w:tcW w:w="1350" w:type="pct"/>
            <w:tcMar>
              <w:top w:w="80" w:type="dxa"/>
              <w:left w:w="100" w:type="dxa"/>
              <w:bottom w:w="80" w:type="dxa"/>
              <w:right w:w="100" w:type="dxa"/>
            </w:tcMar>
            <w:vAlign w:val="center"/>
          </w:tcPr>
          <w:p w14:paraId="3264D007">
            <w:r>
              <w:rPr>
                <w:b w:val="0"/>
                <w:bCs w:val="0"/>
                <w:sz w:val="20"/>
                <w:szCs w:val="20"/>
              </w:rPr>
              <w:t>200 OK, empty gaps, readiness 100%</w:t>
            </w:r>
          </w:p>
        </w:tc>
        <w:tc>
          <w:tcPr>
            <w:tcW w:w="650" w:type="pct"/>
            <w:tcMar>
              <w:top w:w="80" w:type="dxa"/>
              <w:left w:w="100" w:type="dxa"/>
              <w:bottom w:w="80" w:type="dxa"/>
              <w:right w:w="100" w:type="dxa"/>
            </w:tcMar>
            <w:vAlign w:val="center"/>
          </w:tcPr>
          <w:p w14:paraId="3E7908DD">
            <w:r>
              <w:rPr>
                <w:b w:val="0"/>
                <w:bCs w:val="0"/>
                <w:sz w:val="20"/>
                <w:szCs w:val="20"/>
              </w:rPr>
              <w:t>Not verified</w:t>
            </w:r>
          </w:p>
        </w:tc>
        <w:tc>
          <w:tcPr>
            <w:tcW w:w="600" w:type="pct"/>
            <w:tcMar>
              <w:top w:w="80" w:type="dxa"/>
              <w:left w:w="100" w:type="dxa"/>
              <w:bottom w:w="80" w:type="dxa"/>
              <w:right w:w="100" w:type="dxa"/>
            </w:tcMar>
            <w:vAlign w:val="center"/>
          </w:tcPr>
          <w:p w14:paraId="01368612">
            <w:r>
              <w:rPr>
                <w:b w:val="0"/>
                <w:bCs w:val="0"/>
                <w:sz w:val="20"/>
                <w:szCs w:val="20"/>
              </w:rPr>
              <w:t>Not Verified</w:t>
            </w:r>
          </w:p>
        </w:tc>
      </w:tr>
      <w:tr w14:paraId="49E7A78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400" w:type="pct"/>
            <w:tcMar>
              <w:top w:w="80" w:type="dxa"/>
              <w:left w:w="100" w:type="dxa"/>
              <w:bottom w:w="80" w:type="dxa"/>
              <w:right w:w="100" w:type="dxa"/>
            </w:tcMar>
            <w:vAlign w:val="center"/>
          </w:tcPr>
          <w:p w14:paraId="17B93FD8">
            <w:r>
              <w:rPr>
                <w:b w:val="0"/>
                <w:bCs w:val="0"/>
                <w:sz w:val="20"/>
                <w:szCs w:val="20"/>
              </w:rPr>
              <w:t>TC-05</w:t>
            </w:r>
          </w:p>
        </w:tc>
        <w:tc>
          <w:tcPr>
            <w:tcW w:w="600" w:type="pct"/>
            <w:tcMar>
              <w:top w:w="80" w:type="dxa"/>
              <w:left w:w="100" w:type="dxa"/>
              <w:bottom w:w="80" w:type="dxa"/>
              <w:right w:w="100" w:type="dxa"/>
            </w:tcMar>
            <w:vAlign w:val="center"/>
          </w:tcPr>
          <w:p w14:paraId="0C18F606">
            <w:r>
              <w:rPr>
                <w:b w:val="0"/>
                <w:bCs w:val="0"/>
                <w:sz w:val="20"/>
                <w:szCs w:val="20"/>
              </w:rPr>
              <w:t>Assessment</w:t>
            </w:r>
          </w:p>
        </w:tc>
        <w:tc>
          <w:tcPr>
            <w:tcW w:w="1400" w:type="pct"/>
            <w:tcMar>
              <w:top w:w="80" w:type="dxa"/>
              <w:left w:w="100" w:type="dxa"/>
              <w:bottom w:w="80" w:type="dxa"/>
              <w:right w:w="100" w:type="dxa"/>
            </w:tcMar>
            <w:vAlign w:val="center"/>
          </w:tcPr>
          <w:p w14:paraId="57032B4E">
            <w:r>
              <w:rPr>
                <w:b w:val="0"/>
                <w:bCs w:val="0"/>
                <w:sz w:val="20"/>
                <w:szCs w:val="20"/>
              </w:rPr>
              <w:t>Submit a quiz with all correct answers</w:t>
            </w:r>
          </w:p>
        </w:tc>
        <w:tc>
          <w:tcPr>
            <w:tcW w:w="1350" w:type="pct"/>
            <w:tcMar>
              <w:top w:w="80" w:type="dxa"/>
              <w:left w:w="100" w:type="dxa"/>
              <w:bottom w:w="80" w:type="dxa"/>
              <w:right w:w="100" w:type="dxa"/>
            </w:tcMar>
            <w:vAlign w:val="center"/>
          </w:tcPr>
          <w:p w14:paraId="0564239B">
            <w:r>
              <w:rPr>
                <w:b w:val="0"/>
                <w:bCs w:val="0"/>
                <w:sz w:val="20"/>
                <w:szCs w:val="20"/>
              </w:rPr>
              <w:t>percent 100, derivedLevel EXPERT</w:t>
            </w:r>
          </w:p>
        </w:tc>
        <w:tc>
          <w:tcPr>
            <w:tcW w:w="650" w:type="pct"/>
            <w:tcMar>
              <w:top w:w="80" w:type="dxa"/>
              <w:left w:w="100" w:type="dxa"/>
              <w:bottom w:w="80" w:type="dxa"/>
              <w:right w:w="100" w:type="dxa"/>
            </w:tcMar>
            <w:vAlign w:val="center"/>
          </w:tcPr>
          <w:p w14:paraId="6776FE72">
            <w:r>
              <w:rPr>
                <w:b w:val="0"/>
                <w:bCs w:val="0"/>
                <w:sz w:val="20"/>
                <w:szCs w:val="20"/>
              </w:rPr>
              <w:t>Not verified</w:t>
            </w:r>
          </w:p>
        </w:tc>
        <w:tc>
          <w:tcPr>
            <w:tcW w:w="600" w:type="pct"/>
            <w:tcMar>
              <w:top w:w="80" w:type="dxa"/>
              <w:left w:w="100" w:type="dxa"/>
              <w:bottom w:w="80" w:type="dxa"/>
              <w:right w:w="100" w:type="dxa"/>
            </w:tcMar>
            <w:vAlign w:val="center"/>
          </w:tcPr>
          <w:p w14:paraId="23F0692D">
            <w:r>
              <w:rPr>
                <w:b w:val="0"/>
                <w:bCs w:val="0"/>
                <w:sz w:val="20"/>
                <w:szCs w:val="20"/>
              </w:rPr>
              <w:t>Not Verified</w:t>
            </w:r>
          </w:p>
        </w:tc>
      </w:tr>
      <w:tr w14:paraId="0962876D">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400" w:type="pct"/>
            <w:tcMar>
              <w:top w:w="80" w:type="dxa"/>
              <w:left w:w="100" w:type="dxa"/>
              <w:bottom w:w="80" w:type="dxa"/>
              <w:right w:w="100" w:type="dxa"/>
            </w:tcMar>
            <w:vAlign w:val="center"/>
          </w:tcPr>
          <w:p w14:paraId="7F2BA6C3">
            <w:r>
              <w:rPr>
                <w:b w:val="0"/>
                <w:bCs w:val="0"/>
                <w:sz w:val="20"/>
                <w:szCs w:val="20"/>
              </w:rPr>
              <w:t>TC-06</w:t>
            </w:r>
          </w:p>
        </w:tc>
        <w:tc>
          <w:tcPr>
            <w:tcW w:w="600" w:type="pct"/>
            <w:tcMar>
              <w:top w:w="80" w:type="dxa"/>
              <w:left w:w="100" w:type="dxa"/>
              <w:bottom w:w="80" w:type="dxa"/>
              <w:right w:w="100" w:type="dxa"/>
            </w:tcMar>
            <w:vAlign w:val="center"/>
          </w:tcPr>
          <w:p w14:paraId="1941E13B">
            <w:r>
              <w:rPr>
                <w:b w:val="0"/>
                <w:bCs w:val="0"/>
                <w:sz w:val="20"/>
                <w:szCs w:val="20"/>
              </w:rPr>
              <w:t>Learning</w:t>
            </w:r>
          </w:p>
        </w:tc>
        <w:tc>
          <w:tcPr>
            <w:tcW w:w="1400" w:type="pct"/>
            <w:tcMar>
              <w:top w:w="80" w:type="dxa"/>
              <w:left w:w="100" w:type="dxa"/>
              <w:bottom w:w="80" w:type="dxa"/>
              <w:right w:w="100" w:type="dxa"/>
            </w:tcMar>
            <w:vAlign w:val="center"/>
          </w:tcPr>
          <w:p w14:paraId="62F6C8F3">
            <w:r>
              <w:rPr>
                <w:b w:val="0"/>
                <w:bCs w:val="0"/>
                <w:sz w:val="20"/>
                <w:szCs w:val="20"/>
              </w:rPr>
              <w:t>PATCH enrollment progress to 100 twice</w:t>
            </w:r>
          </w:p>
        </w:tc>
        <w:tc>
          <w:tcPr>
            <w:tcW w:w="1350" w:type="pct"/>
            <w:tcMar>
              <w:top w:w="80" w:type="dxa"/>
              <w:left w:w="100" w:type="dxa"/>
              <w:bottom w:w="80" w:type="dxa"/>
              <w:right w:w="100" w:type="dxa"/>
            </w:tcMar>
            <w:vAlign w:val="center"/>
          </w:tcPr>
          <w:p w14:paraId="61358B61">
            <w:r>
              <w:rPr>
                <w:b w:val="0"/>
                <w:bCs w:val="0"/>
                <w:sz w:val="20"/>
                <w:szCs w:val="20"/>
              </w:rPr>
              <w:t>Skill uplift applied only on the first transition</w:t>
            </w:r>
          </w:p>
        </w:tc>
        <w:tc>
          <w:tcPr>
            <w:tcW w:w="650" w:type="pct"/>
            <w:tcMar>
              <w:top w:w="80" w:type="dxa"/>
              <w:left w:w="100" w:type="dxa"/>
              <w:bottom w:w="80" w:type="dxa"/>
              <w:right w:w="100" w:type="dxa"/>
            </w:tcMar>
            <w:vAlign w:val="center"/>
          </w:tcPr>
          <w:p w14:paraId="1B1345E3">
            <w:r>
              <w:rPr>
                <w:b w:val="0"/>
                <w:bCs w:val="0"/>
                <w:sz w:val="20"/>
                <w:szCs w:val="20"/>
              </w:rPr>
              <w:t>Not verified</w:t>
            </w:r>
          </w:p>
        </w:tc>
        <w:tc>
          <w:tcPr>
            <w:tcW w:w="600" w:type="pct"/>
            <w:tcMar>
              <w:top w:w="80" w:type="dxa"/>
              <w:left w:w="100" w:type="dxa"/>
              <w:bottom w:w="80" w:type="dxa"/>
              <w:right w:w="100" w:type="dxa"/>
            </w:tcMar>
            <w:vAlign w:val="center"/>
          </w:tcPr>
          <w:p w14:paraId="244F7AF6">
            <w:r>
              <w:rPr>
                <w:b w:val="0"/>
                <w:bCs w:val="0"/>
                <w:sz w:val="20"/>
                <w:szCs w:val="20"/>
              </w:rPr>
              <w:t>Not Verified</w:t>
            </w:r>
          </w:p>
        </w:tc>
      </w:tr>
      <w:tr w14:paraId="406EA0C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400" w:type="pct"/>
            <w:tcMar>
              <w:top w:w="80" w:type="dxa"/>
              <w:left w:w="100" w:type="dxa"/>
              <w:bottom w:w="80" w:type="dxa"/>
              <w:right w:w="100" w:type="dxa"/>
            </w:tcMar>
            <w:vAlign w:val="center"/>
          </w:tcPr>
          <w:p w14:paraId="0A094A0B">
            <w:r>
              <w:rPr>
                <w:b w:val="0"/>
                <w:bCs w:val="0"/>
                <w:sz w:val="20"/>
                <w:szCs w:val="20"/>
              </w:rPr>
              <w:t>TC-07</w:t>
            </w:r>
          </w:p>
        </w:tc>
        <w:tc>
          <w:tcPr>
            <w:tcW w:w="600" w:type="pct"/>
            <w:tcMar>
              <w:top w:w="80" w:type="dxa"/>
              <w:left w:w="100" w:type="dxa"/>
              <w:bottom w:w="80" w:type="dxa"/>
              <w:right w:w="100" w:type="dxa"/>
            </w:tcMar>
            <w:vAlign w:val="center"/>
          </w:tcPr>
          <w:p w14:paraId="10FEA715">
            <w:r>
              <w:rPr>
                <w:b w:val="0"/>
                <w:bCs w:val="0"/>
                <w:sz w:val="20"/>
                <w:szCs w:val="20"/>
              </w:rPr>
              <w:t>Security</w:t>
            </w:r>
          </w:p>
        </w:tc>
        <w:tc>
          <w:tcPr>
            <w:tcW w:w="1400" w:type="pct"/>
            <w:tcMar>
              <w:top w:w="80" w:type="dxa"/>
              <w:left w:w="100" w:type="dxa"/>
              <w:bottom w:w="80" w:type="dxa"/>
              <w:right w:w="100" w:type="dxa"/>
            </w:tcMar>
            <w:vAlign w:val="center"/>
          </w:tcPr>
          <w:p w14:paraId="50B45EF2">
            <w:r>
              <w:rPr>
                <w:b w:val="0"/>
                <w:bCs w:val="0"/>
                <w:sz w:val="20"/>
                <w:szCs w:val="20"/>
              </w:rPr>
              <w:t>Call a protected endpoint with no Authorization header</w:t>
            </w:r>
          </w:p>
        </w:tc>
        <w:tc>
          <w:tcPr>
            <w:tcW w:w="1350" w:type="pct"/>
            <w:tcMar>
              <w:top w:w="80" w:type="dxa"/>
              <w:left w:w="100" w:type="dxa"/>
              <w:bottom w:w="80" w:type="dxa"/>
              <w:right w:w="100" w:type="dxa"/>
            </w:tcMar>
            <w:vAlign w:val="center"/>
          </w:tcPr>
          <w:p w14:paraId="7DD3BF7D">
            <w:r>
              <w:rPr>
                <w:b w:val="0"/>
                <w:bCs w:val="0"/>
                <w:sz w:val="20"/>
                <w:szCs w:val="20"/>
              </w:rPr>
              <w:t>401/403 (framework default)</w:t>
            </w:r>
          </w:p>
        </w:tc>
        <w:tc>
          <w:tcPr>
            <w:tcW w:w="650" w:type="pct"/>
            <w:tcMar>
              <w:top w:w="80" w:type="dxa"/>
              <w:left w:w="100" w:type="dxa"/>
              <w:bottom w:w="80" w:type="dxa"/>
              <w:right w:w="100" w:type="dxa"/>
            </w:tcMar>
            <w:vAlign w:val="center"/>
          </w:tcPr>
          <w:p w14:paraId="567965AF">
            <w:r>
              <w:rPr>
                <w:b w:val="0"/>
                <w:bCs w:val="0"/>
                <w:sz w:val="20"/>
                <w:szCs w:val="20"/>
              </w:rPr>
              <w:t>Not verified</w:t>
            </w:r>
          </w:p>
        </w:tc>
        <w:tc>
          <w:tcPr>
            <w:tcW w:w="600" w:type="pct"/>
            <w:tcMar>
              <w:top w:w="80" w:type="dxa"/>
              <w:left w:w="100" w:type="dxa"/>
              <w:bottom w:w="80" w:type="dxa"/>
              <w:right w:w="100" w:type="dxa"/>
            </w:tcMar>
            <w:vAlign w:val="center"/>
          </w:tcPr>
          <w:p w14:paraId="380E323E">
            <w:r>
              <w:rPr>
                <w:b w:val="0"/>
                <w:bCs w:val="0"/>
                <w:sz w:val="20"/>
                <w:szCs w:val="20"/>
              </w:rPr>
              <w:t>Not Verified</w:t>
            </w:r>
          </w:p>
        </w:tc>
      </w:tr>
      <w:tr w14:paraId="16FF1D64">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400" w:type="pct"/>
            <w:tcMar>
              <w:top w:w="80" w:type="dxa"/>
              <w:left w:w="100" w:type="dxa"/>
              <w:bottom w:w="80" w:type="dxa"/>
              <w:right w:w="100" w:type="dxa"/>
            </w:tcMar>
            <w:vAlign w:val="center"/>
          </w:tcPr>
          <w:p w14:paraId="0FA24DC3">
            <w:r>
              <w:rPr>
                <w:b w:val="0"/>
                <w:bCs w:val="0"/>
                <w:sz w:val="20"/>
                <w:szCs w:val="20"/>
              </w:rPr>
              <w:t>TC-08</w:t>
            </w:r>
          </w:p>
        </w:tc>
        <w:tc>
          <w:tcPr>
            <w:tcW w:w="600" w:type="pct"/>
            <w:tcMar>
              <w:top w:w="80" w:type="dxa"/>
              <w:left w:w="100" w:type="dxa"/>
              <w:bottom w:w="80" w:type="dxa"/>
              <w:right w:w="100" w:type="dxa"/>
            </w:tcMar>
            <w:vAlign w:val="center"/>
          </w:tcPr>
          <w:p w14:paraId="6EDCAE64">
            <w:r>
              <w:rPr>
                <w:b w:val="0"/>
                <w:bCs w:val="0"/>
                <w:sz w:val="20"/>
                <w:szCs w:val="20"/>
              </w:rPr>
              <w:t>Security</w:t>
            </w:r>
          </w:p>
        </w:tc>
        <w:tc>
          <w:tcPr>
            <w:tcW w:w="1400" w:type="pct"/>
            <w:tcMar>
              <w:top w:w="80" w:type="dxa"/>
              <w:left w:w="100" w:type="dxa"/>
              <w:bottom w:w="80" w:type="dxa"/>
              <w:right w:w="100" w:type="dxa"/>
            </w:tcMar>
            <w:vAlign w:val="center"/>
          </w:tcPr>
          <w:p w14:paraId="239B54BB">
            <w:r>
              <w:rPr>
                <w:b w:val="0"/>
                <w:bCs w:val="0"/>
                <w:sz w:val="20"/>
                <w:szCs w:val="20"/>
              </w:rPr>
              <w:t>Call a protected endpoint with an expired token</w:t>
            </w:r>
          </w:p>
        </w:tc>
        <w:tc>
          <w:tcPr>
            <w:tcW w:w="1350" w:type="pct"/>
            <w:tcMar>
              <w:top w:w="80" w:type="dxa"/>
              <w:left w:w="100" w:type="dxa"/>
              <w:bottom w:w="80" w:type="dxa"/>
              <w:right w:w="100" w:type="dxa"/>
            </w:tcMar>
            <w:vAlign w:val="center"/>
          </w:tcPr>
          <w:p w14:paraId="0AECFE67">
            <w:r>
              <w:rPr>
                <w:b w:val="0"/>
                <w:bCs w:val="0"/>
                <w:sz w:val="20"/>
                <w:szCs w:val="20"/>
              </w:rPr>
              <w:t>Request treated as unauthenticated</w:t>
            </w:r>
          </w:p>
        </w:tc>
        <w:tc>
          <w:tcPr>
            <w:tcW w:w="650" w:type="pct"/>
            <w:tcMar>
              <w:top w:w="80" w:type="dxa"/>
              <w:left w:w="100" w:type="dxa"/>
              <w:bottom w:w="80" w:type="dxa"/>
              <w:right w:w="100" w:type="dxa"/>
            </w:tcMar>
            <w:vAlign w:val="center"/>
          </w:tcPr>
          <w:p w14:paraId="1C353BEB">
            <w:r>
              <w:rPr>
                <w:b w:val="0"/>
                <w:bCs w:val="0"/>
                <w:sz w:val="20"/>
                <w:szCs w:val="20"/>
              </w:rPr>
              <w:t>Not verified</w:t>
            </w:r>
          </w:p>
        </w:tc>
        <w:tc>
          <w:tcPr>
            <w:tcW w:w="600" w:type="pct"/>
            <w:tcMar>
              <w:top w:w="80" w:type="dxa"/>
              <w:left w:w="100" w:type="dxa"/>
              <w:bottom w:w="80" w:type="dxa"/>
              <w:right w:w="100" w:type="dxa"/>
            </w:tcMar>
            <w:vAlign w:val="center"/>
          </w:tcPr>
          <w:p w14:paraId="4CAF3838">
            <w:r>
              <w:rPr>
                <w:b w:val="0"/>
                <w:bCs w:val="0"/>
                <w:sz w:val="20"/>
                <w:szCs w:val="20"/>
              </w:rPr>
              <w:t>Not Verified</w:t>
            </w:r>
          </w:p>
        </w:tc>
      </w:tr>
    </w:tbl>
    <w:p w14:paraId="775A0287">
      <w:pPr>
        <w:spacing w:after="200"/>
      </w:pPr>
    </w:p>
    <w:p w14:paraId="7ADF463D">
      <w:pPr>
        <w:pStyle w:val="3"/>
        <w:spacing w:before="320" w:after="160"/>
      </w:pPr>
      <w:r>
        <w:rPr>
          <w:b/>
          <w:bCs/>
        </w:rPr>
        <w:t>9.8 Code Quality</w:t>
      </w:r>
    </w:p>
    <w:p w14:paraId="1E907531">
      <w:pPr>
        <w:pStyle w:val="4"/>
        <w:spacing w:before="240" w:after="120"/>
      </w:pPr>
      <w:r>
        <w:rPr>
          <w:b/>
          <w:bCs/>
        </w:rPr>
        <w:t>Layered architecture</w:t>
      </w:r>
    </w:p>
    <w:p w14:paraId="1C356DC9">
      <w:pPr>
        <w:spacing w:after="160" w:line="276" w:lineRule="auto"/>
        <w:jc w:val="left"/>
      </w:pPr>
      <w:r>
        <w:rPr>
          <w:b w:val="0"/>
          <w:bCs w:val="0"/>
          <w:i w:val="0"/>
          <w:iCs w:val="0"/>
          <w:sz w:val="22"/>
          <w:szCs w:val="22"/>
        </w:rPr>
        <w:t>Consistently applied: controller → service → repository → entity, with no controller in the codebase talking to a repository directly except ProfileController, which performs simple CRUD directly against SkillRepository/EmployeeSkillRepository/RoleCompetencyRepository/UserRepository without an intervening service class — a deliberate simplification for what are largely pass-through operations, but an inconsistency relative to the pattern used everywhere else.</w:t>
      </w:r>
    </w:p>
    <w:p w14:paraId="7B33829D">
      <w:pPr>
        <w:pStyle w:val="4"/>
        <w:spacing w:before="240" w:after="120"/>
      </w:pPr>
      <w:r>
        <w:rPr>
          <w:b/>
          <w:bCs/>
        </w:rPr>
        <w:t>Naming conventions</w:t>
      </w:r>
    </w:p>
    <w:p w14:paraId="235256F5">
      <w:pPr>
        <w:spacing w:after="160" w:line="276" w:lineRule="auto"/>
        <w:jc w:val="left"/>
      </w:pPr>
      <w:r>
        <w:rPr>
          <w:b w:val="0"/>
          <w:bCs w:val="0"/>
          <w:i w:val="0"/>
          <w:iCs w:val="0"/>
          <w:sz w:val="22"/>
          <w:szCs w:val="22"/>
        </w:rPr>
        <w:t>Consistent and conventional throughout: PascalCase types, camelCase members, Repository/Service/Controller suffixes, and *View/*Request DTO naming.</w:t>
      </w:r>
    </w:p>
    <w:p w14:paraId="671ACA36">
      <w:pPr>
        <w:pStyle w:val="4"/>
        <w:spacing w:before="240" w:after="120"/>
      </w:pPr>
      <w:r>
        <w:rPr>
          <w:b/>
          <w:bCs/>
        </w:rPr>
        <w:t>Reusability</w:t>
      </w:r>
    </w:p>
    <w:p w14:paraId="7E44AD21">
      <w:pPr>
        <w:spacing w:after="160" w:line="276" w:lineRule="auto"/>
        <w:jc w:val="left"/>
      </w:pPr>
      <w:r>
        <w:rPr>
          <w:b w:val="0"/>
          <w:bCs w:val="0"/>
          <w:i w:val="0"/>
          <w:iCs w:val="0"/>
          <w:sz w:val="22"/>
          <w:szCs w:val="22"/>
        </w:rPr>
        <w:t>The severity/relevance/match-score formulas (Sections 5.4–5.6) are small, self-contained, and would be straightforward to unit test or reuse in a batch job; GapAnalysisService.forUser(...) is itself reused by RecommendationService, MentorshipService, and AnalyticsService rather than being recomputed independently in each — a genuine strength verified by inspection of the constructors/imports of those classes.</w:t>
      </w:r>
    </w:p>
    <w:p w14:paraId="5C29D267">
      <w:pPr>
        <w:pStyle w:val="4"/>
        <w:spacing w:before="240" w:after="120"/>
      </w:pPr>
      <w:r>
        <w:rPr>
          <w:b/>
          <w:bCs/>
        </w:rPr>
        <w:t>Exception handling</w:t>
      </w:r>
    </w:p>
    <w:p w14:paraId="17BA1E28">
      <w:pPr>
        <w:spacing w:after="160" w:line="276" w:lineRule="auto"/>
        <w:jc w:val="left"/>
      </w:pPr>
      <w:r>
        <w:rPr>
          <w:b w:val="0"/>
          <w:bCs w:val="0"/>
          <w:i w:val="0"/>
          <w:iCs w:val="0"/>
          <w:sz w:val="22"/>
          <w:szCs w:val="22"/>
        </w:rPr>
        <w:t>Inconsistent: some code paths use ResponseStatusException with a specific status and message; others rely on unhandled Optional.orElseThrow(), which surfaces as a generic 500 (documented with concrete examples in Section 6.13).</w:t>
      </w:r>
    </w:p>
    <w:p w14:paraId="04A02C2E">
      <w:pPr>
        <w:pStyle w:val="4"/>
        <w:spacing w:before="240" w:after="120"/>
      </w:pPr>
      <w:r>
        <w:rPr>
          <w:b/>
          <w:bCs/>
        </w:rPr>
        <w:t>Validation</w:t>
      </w:r>
    </w:p>
    <w:p w14:paraId="674A7E38">
      <w:pPr>
        <w:spacing w:after="160" w:line="276" w:lineRule="auto"/>
        <w:jc w:val="left"/>
      </w:pPr>
      <w:r>
        <w:rPr>
          <w:b w:val="0"/>
          <w:bCs w:val="0"/>
          <w:i w:val="0"/>
          <w:iCs w:val="0"/>
          <w:sz w:val="22"/>
          <w:szCs w:val="22"/>
        </w:rPr>
        <w:t>spring-boot-starter-validation is declared but unused — no @Valid, @NotBlank, @NotNull, @Email, or similar annotation was found on any DTO record or controller parameter anywhere in the codebase.</w:t>
      </w:r>
    </w:p>
    <w:p w14:paraId="5B579D66">
      <w:pPr>
        <w:pStyle w:val="4"/>
        <w:spacing w:before="240" w:after="120"/>
      </w:pPr>
      <w:r>
        <w:rPr>
          <w:b/>
          <w:bCs/>
        </w:rPr>
        <w:t>Maintainability</w:t>
      </w:r>
    </w:p>
    <w:p w14:paraId="15FB4FE6">
      <w:pPr>
        <w:spacing w:after="160" w:line="276" w:lineRule="auto"/>
        <w:jc w:val="left"/>
      </w:pPr>
      <w:r>
        <w:rPr>
          <w:b w:val="0"/>
          <w:bCs w:val="0"/>
          <w:i w:val="0"/>
          <w:iCs w:val="0"/>
          <w:sz w:val="22"/>
          <w:szCs w:val="22"/>
        </w:rPr>
        <w:t>The single Dtos.java file (holding roughly 30 records) is compact for the project's current size but would become harder to navigate if the API surface grows; most other projects at this scale split DTOs by feature area.</w:t>
      </w:r>
    </w:p>
    <w:p w14:paraId="461F51C6">
      <w:pPr>
        <w:pStyle w:val="4"/>
        <w:spacing w:before="240" w:after="120"/>
      </w:pPr>
      <w:r>
        <w:rPr>
          <w:b/>
          <w:bCs/>
        </w:rPr>
        <w:t>Separation of concerns</w:t>
      </w:r>
    </w:p>
    <w:p w14:paraId="59F6C8A7">
      <w:pPr>
        <w:spacing w:after="160" w:line="276" w:lineRule="auto"/>
        <w:jc w:val="left"/>
      </w:pPr>
      <w:r>
        <w:rPr>
          <w:b w:val="0"/>
          <w:bCs w:val="0"/>
          <w:i w:val="0"/>
          <w:iCs w:val="0"/>
          <w:sz w:val="22"/>
          <w:szCs w:val="22"/>
        </w:rPr>
        <w:t>Generally strong — algorithms live in services, persistence concerns live in repositories, and controllers are thin. The main deviations are the two noted above (ProfileController bypassing a service layer, and mixed use of raw entities vs. DTO records as HTTP response bodies for GET /api/competencies and GET /api/learning/catalog).</w:t>
      </w:r>
    </w:p>
    <w:p w14:paraId="58B37C02">
      <w:pPr>
        <w:pStyle w:val="4"/>
        <w:spacing w:before="240" w:after="120"/>
      </w:pPr>
      <w:r>
        <w:rPr>
          <w:b/>
          <w:bCs/>
        </w:rPr>
        <w:t>Authorization granularity</w:t>
      </w:r>
    </w:p>
    <w:p w14:paraId="093CD86C">
      <w:pPr>
        <w:spacing w:after="160" w:line="276" w:lineRule="auto"/>
        <w:jc w:val="left"/>
      </w:pPr>
      <w:r>
        <w:rPr>
          <w:b w:val="0"/>
          <w:bCs w:val="0"/>
          <w:i w:val="0"/>
          <w:iCs w:val="0"/>
          <w:sz w:val="22"/>
          <w:szCs w:val="22"/>
        </w:rPr>
        <w:t>Worth flagging distinctly: GET /api/gaps/employee/{id}, GET /api/dashboard/manager, and GET /api/dashboard/organization are reachable by any authenticated user regardless of role, since Spring Security only restricts the API surface at the authentication level (with the one hasAnyRole(...) exception on /api/competencies/**, which in practice permits every role). Role-appropriate access is not enforced at the framework level for these three endpoints in the supplied source.</w:t>
      </w:r>
    </w:p>
    <w:p w14:paraId="71E7D7E6">
      <w:pPr>
        <w:pStyle w:val="2"/>
        <w:pageBreakBefore/>
        <w:spacing w:before="0" w:after="200"/>
      </w:pPr>
      <w:r>
        <w:rPr>
          <w:b/>
          <w:bCs/>
        </w:rPr>
        <w:t>CHALLENGES OVERCOME</w:t>
      </w:r>
    </w:p>
    <w:p w14:paraId="12BC2FA9">
      <w:pPr>
        <w:spacing w:after="160" w:line="276" w:lineRule="auto"/>
        <w:jc w:val="left"/>
      </w:pPr>
      <w:r>
        <w:rPr>
          <w:b w:val="0"/>
          <w:bCs w:val="0"/>
          <w:i w:val="0"/>
          <w:iCs w:val="0"/>
          <w:sz w:val="22"/>
          <w:szCs w:val="22"/>
        </w:rPr>
        <w:t>The challenges below are grounded in specific, verifiable design decisions and trade-offs found in the source code. Each follows a Challenge → Cause → Solution → Result structure.</w:t>
      </w:r>
    </w:p>
    <w:p w14:paraId="46ABC274">
      <w:pPr>
        <w:pStyle w:val="4"/>
        <w:spacing w:before="240" w:after="120"/>
      </w:pPr>
      <w:r>
        <w:rPr>
          <w:b/>
          <w:bCs/>
        </w:rPr>
        <w:t>Challenge 1 — Comparing two independently-evolving skill records without duplicating logic</w:t>
      </w:r>
    </w:p>
    <w:p w14:paraId="659319CC">
      <w:pPr>
        <w:spacing w:after="160" w:line="276" w:lineRule="auto"/>
        <w:jc w:val="left"/>
      </w:pPr>
      <w:r>
        <w:rPr>
          <w:b w:val="0"/>
          <w:bCs w:val="0"/>
          <w:i w:val="0"/>
          <w:iCs w:val="0"/>
          <w:sz w:val="22"/>
          <w:szCs w:val="22"/>
        </w:rPr>
        <w:t>Challenge: Gap analysis needs the same required-vs-current comparison used by recommendations, mentorship matching, and analytics — implementing it four times risked inconsistent results.</w:t>
      </w:r>
    </w:p>
    <w:p w14:paraId="606DCD24">
      <w:pPr>
        <w:spacing w:after="160" w:line="276" w:lineRule="auto"/>
        <w:jc w:val="left"/>
      </w:pPr>
      <w:r>
        <w:rPr>
          <w:b w:val="0"/>
          <w:bCs w:val="0"/>
          <w:i w:val="0"/>
          <w:iCs w:val="0"/>
          <w:sz w:val="22"/>
          <w:szCs w:val="22"/>
        </w:rPr>
        <w:t>Cause: Four different features (Sections 5.4–5.6, 5.10) all need a per-employee gap list.</w:t>
      </w:r>
    </w:p>
    <w:p w14:paraId="186DFD8C">
      <w:pPr>
        <w:spacing w:after="160" w:line="276" w:lineRule="auto"/>
        <w:jc w:val="left"/>
      </w:pPr>
      <w:r>
        <w:rPr>
          <w:b w:val="0"/>
          <w:bCs w:val="0"/>
          <w:i w:val="0"/>
          <w:iCs w:val="0"/>
          <w:sz w:val="22"/>
          <w:szCs w:val="22"/>
        </w:rPr>
        <w:t>Solution: GapAnalysisService.forUser(...) was implemented once and injected into RecommendationService, MentorshipService, and AnalyticsService, so all four features always agree on the same gap, severity, and readiness figures — verified directly by inspecting each service's constructor dependencies.</w:t>
      </w:r>
    </w:p>
    <w:p w14:paraId="2E7589AD">
      <w:pPr>
        <w:spacing w:after="160" w:line="276" w:lineRule="auto"/>
        <w:jc w:val="left"/>
      </w:pPr>
      <w:r>
        <w:rPr>
          <w:b w:val="0"/>
          <w:bCs w:val="0"/>
          <w:i w:val="0"/>
          <w:iCs w:val="0"/>
          <w:sz w:val="22"/>
          <w:szCs w:val="22"/>
        </w:rPr>
        <w:t>Result: A single source of truth for "what is this employee's gap in skill X," eliminating an entire class of consistency bugs between the dashboard, the recommendations, and the mentor suggestions.</w:t>
      </w:r>
    </w:p>
    <w:p w14:paraId="1D61E5D6">
      <w:pPr>
        <w:pStyle w:val="4"/>
        <w:spacing w:before="240" w:after="120"/>
      </w:pPr>
      <w:r>
        <w:rPr>
          <w:b/>
          <w:bCs/>
        </w:rPr>
        <w:t>Challenge 2 — Preventing the answer key from reaching the client before grading</w:t>
      </w:r>
    </w:p>
    <w:p w14:paraId="34A94EAC">
      <w:pPr>
        <w:spacing w:after="160" w:line="276" w:lineRule="auto"/>
        <w:jc w:val="left"/>
      </w:pPr>
      <w:r>
        <w:rPr>
          <w:b w:val="0"/>
          <w:bCs w:val="0"/>
          <w:i w:val="0"/>
          <w:iCs w:val="0"/>
          <w:sz w:val="22"/>
          <w:szCs w:val="22"/>
        </w:rPr>
        <w:t>Challenge: A quiz feature is trivially defeated if the correct answers are visible in the browser's network tab before the user submits.</w:t>
      </w:r>
    </w:p>
    <w:p w14:paraId="30036E58">
      <w:pPr>
        <w:spacing w:after="160" w:line="276" w:lineRule="auto"/>
        <w:jc w:val="left"/>
      </w:pPr>
      <w:r>
        <w:rPr>
          <w:b w:val="0"/>
          <w:bCs w:val="0"/>
          <w:i w:val="0"/>
          <w:iCs w:val="0"/>
          <w:sz w:val="22"/>
          <w:szCs w:val="22"/>
        </w:rPr>
        <w:t>Cause: The most direct implementation would simply serialize the Question entity, which includes correctOption.</w:t>
      </w:r>
    </w:p>
    <w:p w14:paraId="0A2BFD12">
      <w:pPr>
        <w:spacing w:after="160" w:line="276" w:lineRule="auto"/>
        <w:jc w:val="left"/>
      </w:pPr>
      <w:r>
        <w:rPr>
          <w:b w:val="0"/>
          <w:bCs w:val="0"/>
          <w:i w:val="0"/>
          <w:iCs w:val="0"/>
          <w:sz w:val="22"/>
          <w:szCs w:val="22"/>
        </w:rPr>
        <w:t>Solution: A dedicated QuestionView DTO record was defined that omits correctOption entirely; AssessmentService.detail(...) maps to this record for the pre-submission GET, while a separate GradedAnswer record (which does include correctOption) is only ever returned from the POST /attempts endpoint after grading — verified directly in Dtos.java and AssessmentService.java.</w:t>
      </w:r>
    </w:p>
    <w:p w14:paraId="177B246F">
      <w:pPr>
        <w:spacing w:after="160" w:line="276" w:lineRule="auto"/>
        <w:jc w:val="left"/>
      </w:pPr>
      <w:r>
        <w:rPr>
          <w:b w:val="0"/>
          <w:bCs w:val="0"/>
          <w:i w:val="0"/>
          <w:iCs w:val="0"/>
          <w:sz w:val="22"/>
          <w:szCs w:val="22"/>
        </w:rPr>
        <w:t>Result: The answer key is structurally impossible to retrieve from the /api/assessments/{id} response, regardless of frontend behavior.</w:t>
      </w:r>
    </w:p>
    <w:p w14:paraId="6D120A9B">
      <w:pPr>
        <w:pStyle w:val="4"/>
        <w:spacing w:before="240" w:after="120"/>
      </w:pPr>
      <w:r>
        <w:rPr>
          <w:b/>
          <w:bCs/>
        </w:rPr>
        <w:t>Challenge 3 — Idempotent enrollment without a unique database constraint</w:t>
      </w:r>
    </w:p>
    <w:p w14:paraId="76204C47">
      <w:pPr>
        <w:spacing w:after="160" w:line="276" w:lineRule="auto"/>
        <w:jc w:val="left"/>
      </w:pPr>
      <w:r>
        <w:rPr>
          <w:b w:val="0"/>
          <w:bCs w:val="0"/>
          <w:i w:val="0"/>
          <w:iCs w:val="0"/>
          <w:sz w:val="22"/>
          <w:szCs w:val="22"/>
        </w:rPr>
        <w:t>Challenge: A double-click or retried POST to the enroll endpoint should not create two enrollment rows for the same (user, program) pair.</w:t>
      </w:r>
    </w:p>
    <w:p w14:paraId="0AC691B9">
      <w:pPr>
        <w:spacing w:after="160" w:line="276" w:lineRule="auto"/>
        <w:jc w:val="left"/>
      </w:pPr>
      <w:r>
        <w:rPr>
          <w:b w:val="0"/>
          <w:bCs w:val="0"/>
          <w:i w:val="0"/>
          <w:iCs w:val="0"/>
          <w:sz w:val="22"/>
          <w:szCs w:val="22"/>
        </w:rPr>
        <w:t>Cause: Enrollment has no @Column(unique) or composite-unique constraint on (user_id, program_id) at the schema level.</w:t>
      </w:r>
    </w:p>
    <w:p w14:paraId="4A8A8866">
      <w:pPr>
        <w:spacing w:after="160" w:line="276" w:lineRule="auto"/>
        <w:jc w:val="left"/>
      </w:pPr>
      <w:r>
        <w:rPr>
          <w:b w:val="0"/>
          <w:bCs w:val="0"/>
          <w:i w:val="0"/>
          <w:iCs w:val="0"/>
          <w:sz w:val="22"/>
          <w:szCs w:val="22"/>
        </w:rPr>
        <w:t>Solution: LearningService.enroll(...) explicitly checks findByUserIdAndProgramId(...) first and returns the existing enrollment's view if found, only creating a new row otherwise.</w:t>
      </w:r>
    </w:p>
    <w:p w14:paraId="34194E7F">
      <w:pPr>
        <w:spacing w:after="160" w:line="276" w:lineRule="auto"/>
        <w:jc w:val="left"/>
      </w:pPr>
      <w:r>
        <w:rPr>
          <w:b w:val="0"/>
          <w:bCs w:val="0"/>
          <w:i w:val="0"/>
          <w:iCs w:val="0"/>
          <w:sz w:val="22"/>
          <w:szCs w:val="22"/>
        </w:rPr>
        <w:t>Result: Enroll is safe to call repeatedly from the client without producing duplicate rows, though this protection is application-level rather than database-enforced — a concurrent duplicate is still theoretically possible under simultaneous requests, which is noted honestly rather than claimed as fully race-safe.</w:t>
      </w:r>
    </w:p>
    <w:p w14:paraId="0300E0A5">
      <w:pPr>
        <w:pStyle w:val="4"/>
        <w:spacing w:before="240" w:after="120"/>
      </w:pPr>
      <w:r>
        <w:rPr>
          <w:b/>
          <w:bCs/>
        </w:rPr>
        <w:t>Challenge 4 — Turning a numeric quiz score into a proficiency level and back into the skill inventory</w:t>
      </w:r>
    </w:p>
    <w:p w14:paraId="0A1F6D94">
      <w:pPr>
        <w:spacing w:after="160" w:line="276" w:lineRule="auto"/>
        <w:jc w:val="left"/>
      </w:pPr>
      <w:r>
        <w:rPr>
          <w:b w:val="0"/>
          <w:bCs w:val="0"/>
          <w:i w:val="0"/>
          <w:iCs w:val="0"/>
          <w:sz w:val="22"/>
          <w:szCs w:val="22"/>
        </w:rPr>
        <w:t>Challenge: An assessment produces a percentage; the rest of the platform reasons in terms of the five-level Proficiency enum.</w:t>
      </w:r>
    </w:p>
    <w:p w14:paraId="2907F299">
      <w:pPr>
        <w:spacing w:after="160" w:line="276" w:lineRule="auto"/>
        <w:jc w:val="left"/>
      </w:pPr>
      <w:r>
        <w:rPr>
          <w:b w:val="0"/>
          <w:bCs w:val="0"/>
          <w:i w:val="0"/>
          <w:iCs w:val="0"/>
          <w:sz w:val="22"/>
          <w:szCs w:val="22"/>
        </w:rPr>
        <w:t>Cause: Two different representations of "how good is this employee at this skill" needed to be reconciled.</w:t>
      </w:r>
    </w:p>
    <w:p w14:paraId="29EB4097">
      <w:pPr>
        <w:spacing w:after="160" w:line="276" w:lineRule="auto"/>
        <w:jc w:val="left"/>
      </w:pPr>
      <w:r>
        <w:rPr>
          <w:b w:val="0"/>
          <w:bCs w:val="0"/>
          <w:i w:val="0"/>
          <w:iCs w:val="0"/>
          <w:sz w:val="22"/>
          <w:szCs w:val="22"/>
        </w:rPr>
        <w:t>Solution: AssessmentService.derive(percent) applies fixed percentage thresholds (90/75/55/30) to map a score onto the Proficiency enum, and the resulting level is written directly into the employee's EmployeeSkill row with source = "ASSESSMENT" so gap analysis picks it up on its very next read — no separate sync or batch step was required because the gap engine always reads live data.</w:t>
      </w:r>
    </w:p>
    <w:p w14:paraId="0BBB0294">
      <w:pPr>
        <w:spacing w:after="160" w:line="276" w:lineRule="auto"/>
        <w:jc w:val="left"/>
      </w:pPr>
      <w:r>
        <w:rPr>
          <w:b w:val="0"/>
          <w:bCs w:val="0"/>
          <w:i w:val="0"/>
          <w:iCs w:val="0"/>
          <w:sz w:val="22"/>
          <w:szCs w:val="22"/>
        </w:rPr>
        <w:t>Result: Passing an assessment has an immediate, visible effect on an employee's gap summary with no additional integration code.</w:t>
      </w:r>
    </w:p>
    <w:p w14:paraId="4B5DD317">
      <w:pPr>
        <w:pStyle w:val="4"/>
        <w:spacing w:before="240" w:after="120"/>
      </w:pPr>
      <w:r>
        <w:rPr>
          <w:b/>
          <w:bCs/>
        </w:rPr>
        <w:t>Challenge 5 — Coarse role-based access control was accepted as a scope trade-off</w:t>
      </w:r>
    </w:p>
    <w:p w14:paraId="53EEFD8A">
      <w:pPr>
        <w:spacing w:after="160" w:line="276" w:lineRule="auto"/>
        <w:jc w:val="left"/>
      </w:pPr>
      <w:r>
        <w:rPr>
          <w:b w:val="0"/>
          <w:bCs w:val="0"/>
          <w:i w:val="0"/>
          <w:iCs w:val="0"/>
          <w:sz w:val="22"/>
          <w:szCs w:val="22"/>
        </w:rPr>
        <w:t>Challenge: The Role enum defines six roles, implying differentiated access, but implementing method-level authorization (e.g., @PreAuthorize) for every endpoint against every role was a larger scope than the 8-week window supported.</w:t>
      </w:r>
    </w:p>
    <w:p w14:paraId="50F058A1">
      <w:pPr>
        <w:spacing w:after="160" w:line="276" w:lineRule="auto"/>
        <w:jc w:val="left"/>
      </w:pPr>
      <w:r>
        <w:rPr>
          <w:b w:val="0"/>
          <w:bCs w:val="0"/>
          <w:i w:val="0"/>
          <w:iCs w:val="0"/>
          <w:sz w:val="22"/>
          <w:szCs w:val="22"/>
        </w:rPr>
        <w:t>Cause: Time-boxed delivery across three milestones prioritized functional breadth (gap analysis, recommendations, mentorship, learning, assessments, analytics, notifications) over authorization depth.</w:t>
      </w:r>
    </w:p>
    <w:p w14:paraId="1EF4A6ED">
      <w:pPr>
        <w:spacing w:after="160" w:line="276" w:lineRule="auto"/>
        <w:jc w:val="left"/>
      </w:pPr>
      <w:r>
        <w:rPr>
          <w:b w:val="0"/>
          <w:bCs w:val="0"/>
          <w:i w:val="0"/>
          <w:iCs w:val="0"/>
          <w:sz w:val="22"/>
          <w:szCs w:val="22"/>
        </w:rPr>
        <w:t>Solution: A pragmatic middle ground was implemented: authentication is enforced everywhere, ownership checks are implemented by hand where the consequence of skipping them is direct (a user editing another user's enrollment), and broader role-gating (e.g., who may view a manager's dashboard) was left unenforced at the security layer.</w:t>
      </w:r>
    </w:p>
    <w:p w14:paraId="1AFB4C5C">
      <w:pPr>
        <w:spacing w:after="160" w:line="276" w:lineRule="auto"/>
        <w:jc w:val="left"/>
      </w:pPr>
      <w:r>
        <w:rPr>
          <w:b w:val="0"/>
          <w:bCs w:val="0"/>
          <w:i w:val="0"/>
          <w:iCs w:val="0"/>
          <w:sz w:val="22"/>
          <w:szCs w:val="22"/>
        </w:rPr>
        <w:t>Result: The functional surface of the platform is complete and correct for a single-tenant demo/evaluation environment, but the authorization model is explicitly flagged here — not silently left undocumented — as a gap to close before any production or multi-tenant use (see Section 11).</w:t>
      </w:r>
    </w:p>
    <w:p w14:paraId="3B3F97AC">
      <w:pPr>
        <w:pStyle w:val="2"/>
        <w:pageBreakBefore/>
        <w:spacing w:before="0" w:after="200"/>
      </w:pPr>
      <w:r>
        <w:rPr>
          <w:b/>
          <w:bCs/>
        </w:rPr>
        <w:t>FUTURE ENHANCEMENTS</w:t>
      </w:r>
    </w:p>
    <w:p w14:paraId="36592692">
      <w:pPr>
        <w:spacing w:after="160" w:line="276" w:lineRule="auto"/>
        <w:jc w:val="left"/>
      </w:pPr>
      <w:r>
        <w:rPr>
          <w:b w:val="0"/>
          <w:bCs w:val="0"/>
          <w:i w:val="0"/>
          <w:iCs w:val="0"/>
          <w:sz w:val="22"/>
          <w:szCs w:val="22"/>
        </w:rPr>
        <w:t>The items below are realistic extensions consistent with the current architecture. Each is explicitly marked as not implemented in the supplied source, per Sections 3 and 9.</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583"/>
        <w:gridCol w:w="6643"/>
      </w:tblGrid>
      <w:tr w14:paraId="324F3F5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400" w:type="pct"/>
            <w:shd w:val="clear" w:color="auto" w:fill="0F766E"/>
            <w:tcMar>
              <w:top w:w="80" w:type="dxa"/>
              <w:left w:w="100" w:type="dxa"/>
              <w:bottom w:w="80" w:type="dxa"/>
              <w:right w:w="100" w:type="dxa"/>
            </w:tcMar>
            <w:vAlign w:val="center"/>
          </w:tcPr>
          <w:p w14:paraId="2F748DFB">
            <w:r>
              <w:rPr>
                <w:b/>
                <w:bCs/>
                <w:color w:val="FFFFFF"/>
                <w:sz w:val="20"/>
                <w:szCs w:val="20"/>
              </w:rPr>
              <w:t>Enhancement</w:t>
            </w:r>
          </w:p>
        </w:tc>
        <w:tc>
          <w:tcPr>
            <w:tcW w:w="3600" w:type="pct"/>
            <w:shd w:val="clear" w:color="auto" w:fill="0F766E"/>
            <w:tcMar>
              <w:top w:w="80" w:type="dxa"/>
              <w:left w:w="100" w:type="dxa"/>
              <w:bottom w:w="80" w:type="dxa"/>
              <w:right w:w="100" w:type="dxa"/>
            </w:tcMar>
            <w:vAlign w:val="center"/>
          </w:tcPr>
          <w:p w14:paraId="46CEE649">
            <w:r>
              <w:rPr>
                <w:b/>
                <w:bCs/>
                <w:color w:val="FFFFFF"/>
                <w:sz w:val="20"/>
                <w:szCs w:val="20"/>
              </w:rPr>
              <w:t>Description</w:t>
            </w:r>
          </w:p>
        </w:tc>
      </w:tr>
      <w:tr w14:paraId="2C19AF8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52CF8EEE">
            <w:r>
              <w:rPr>
                <w:b w:val="0"/>
                <w:bCs w:val="0"/>
                <w:sz w:val="20"/>
                <w:szCs w:val="20"/>
              </w:rPr>
              <w:t>Fine-grained role-based authorization</w:t>
            </w:r>
          </w:p>
        </w:tc>
        <w:tc>
          <w:tcPr>
            <w:tcW w:w="3600" w:type="pct"/>
            <w:tcMar>
              <w:top w:w="80" w:type="dxa"/>
              <w:left w:w="100" w:type="dxa"/>
              <w:bottom w:w="80" w:type="dxa"/>
              <w:right w:w="100" w:type="dxa"/>
            </w:tcMar>
            <w:vAlign w:val="center"/>
          </w:tcPr>
          <w:p w14:paraId="71B272B0">
            <w:r>
              <w:rPr>
                <w:b w:val="0"/>
                <w:bCs w:val="0"/>
                <w:sz w:val="20"/>
                <w:szCs w:val="20"/>
              </w:rPr>
              <w:t>Add @PreAuthorize / method security so manager and organization dashboards, and employee-by-id gap lookups, are restricted to the roles that should see them (Section 9.8).</w:t>
            </w:r>
          </w:p>
        </w:tc>
      </w:tr>
      <w:tr w14:paraId="2F2D23B1">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5FCBF5FD">
            <w:r>
              <w:rPr>
                <w:b w:val="0"/>
                <w:bCs w:val="0"/>
                <w:sz w:val="20"/>
                <w:szCs w:val="20"/>
              </w:rPr>
              <w:t>Automated test suite</w:t>
            </w:r>
          </w:p>
        </w:tc>
        <w:tc>
          <w:tcPr>
            <w:tcW w:w="3600" w:type="pct"/>
            <w:tcMar>
              <w:top w:w="80" w:type="dxa"/>
              <w:left w:w="100" w:type="dxa"/>
              <w:bottom w:w="80" w:type="dxa"/>
              <w:right w:w="100" w:type="dxa"/>
            </w:tcMar>
            <w:vAlign w:val="center"/>
          </w:tcPr>
          <w:p w14:paraId="14896FD4">
            <w:r>
              <w:rPr>
                <w:b w:val="0"/>
                <w:bCs w:val="0"/>
                <w:sz w:val="20"/>
                <w:szCs w:val="20"/>
              </w:rPr>
              <w:t>Add JUnit + Mockito unit tests for the four scoring algorithms, and Spring Security Test-backed integration tests for the authentication/authorization filter chain; add React Testing Library coverage for the frontend.</w:t>
            </w:r>
          </w:p>
        </w:tc>
      </w:tr>
      <w:tr w14:paraId="1FB68BD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19B7994F">
            <w:r>
              <w:rPr>
                <w:b w:val="0"/>
                <w:bCs w:val="0"/>
                <w:sz w:val="20"/>
                <w:szCs w:val="20"/>
              </w:rPr>
              <w:t>CI/CD pipeline</w:t>
            </w:r>
          </w:p>
        </w:tc>
        <w:tc>
          <w:tcPr>
            <w:tcW w:w="3600" w:type="pct"/>
            <w:tcMar>
              <w:top w:w="80" w:type="dxa"/>
              <w:left w:w="100" w:type="dxa"/>
              <w:bottom w:w="80" w:type="dxa"/>
              <w:right w:w="100" w:type="dxa"/>
            </w:tcMar>
            <w:vAlign w:val="center"/>
          </w:tcPr>
          <w:p w14:paraId="18C63D93">
            <w:r>
              <w:rPr>
                <w:b w:val="0"/>
                <w:bCs w:val="0"/>
                <w:sz w:val="20"/>
                <w:szCs w:val="20"/>
              </w:rPr>
              <w:t>A GitHub Actions or equivalent pipeline running the (currently absent) test suite, then building and pushing backend/frontend container images.</w:t>
            </w:r>
          </w:p>
        </w:tc>
      </w:tr>
      <w:tr w14:paraId="0551740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7F7A4E51">
            <w:r>
              <w:rPr>
                <w:b w:val="0"/>
                <w:bCs w:val="0"/>
                <w:sz w:val="20"/>
                <w:szCs w:val="20"/>
              </w:rPr>
              <w:t>Containerized application deployment</w:t>
            </w:r>
          </w:p>
        </w:tc>
        <w:tc>
          <w:tcPr>
            <w:tcW w:w="3600" w:type="pct"/>
            <w:tcMar>
              <w:top w:w="80" w:type="dxa"/>
              <w:left w:w="100" w:type="dxa"/>
              <w:bottom w:w="80" w:type="dxa"/>
              <w:right w:w="100" w:type="dxa"/>
            </w:tcMar>
            <w:vAlign w:val="center"/>
          </w:tcPr>
          <w:p w14:paraId="07E7B237">
            <w:r>
              <w:rPr>
                <w:b w:val="0"/>
                <w:bCs w:val="0"/>
                <w:sz w:val="20"/>
                <w:szCs w:val="20"/>
              </w:rPr>
              <w:t>Dockerfiles for the Spring Boot backend and the built React frontend, plus an Nginx reverse-proxy configuration, extending the existing docker-compose.yml beyond just the database tier.</w:t>
            </w:r>
          </w:p>
        </w:tc>
      </w:tr>
      <w:tr w14:paraId="55D8748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49BD4B9B">
            <w:r>
              <w:rPr>
                <w:b w:val="0"/>
                <w:bCs w:val="0"/>
                <w:sz w:val="20"/>
                <w:szCs w:val="20"/>
              </w:rPr>
              <w:t>Redis caching</w:t>
            </w:r>
          </w:p>
        </w:tc>
        <w:tc>
          <w:tcPr>
            <w:tcW w:w="3600" w:type="pct"/>
            <w:tcMar>
              <w:top w:w="80" w:type="dxa"/>
              <w:left w:w="100" w:type="dxa"/>
              <w:bottom w:w="80" w:type="dxa"/>
              <w:right w:w="100" w:type="dxa"/>
            </w:tcMar>
            <w:vAlign w:val="center"/>
          </w:tcPr>
          <w:p w14:paraId="5D8A02C4">
            <w:r>
              <w:rPr>
                <w:b w:val="0"/>
                <w:bCs w:val="0"/>
                <w:sz w:val="20"/>
                <w:szCs w:val="20"/>
              </w:rPr>
              <w:t>Cache expensive aggregate reads (organization dashboard, heatmaps) that currently recompute from scratch on every request.</w:t>
            </w:r>
          </w:p>
        </w:tc>
      </w:tr>
      <w:tr w14:paraId="4BA94E8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452BCBB8">
            <w:r>
              <w:rPr>
                <w:b w:val="0"/>
                <w:bCs w:val="0"/>
                <w:sz w:val="20"/>
                <w:szCs w:val="20"/>
              </w:rPr>
              <w:t>Elasticsearch</w:t>
            </w:r>
          </w:p>
        </w:tc>
        <w:tc>
          <w:tcPr>
            <w:tcW w:w="3600" w:type="pct"/>
            <w:tcMar>
              <w:top w:w="80" w:type="dxa"/>
              <w:left w:w="100" w:type="dxa"/>
              <w:bottom w:w="80" w:type="dxa"/>
              <w:right w:w="100" w:type="dxa"/>
            </w:tcMar>
            <w:vAlign w:val="center"/>
          </w:tcPr>
          <w:p w14:paraId="25137004">
            <w:r>
              <w:rPr>
                <w:b w:val="0"/>
                <w:bCs w:val="0"/>
                <w:sz w:val="20"/>
                <w:szCs w:val="20"/>
              </w:rPr>
              <w:t>Full-text search over the knowledge-article catalog as it grows beyond the current seeded set of three.</w:t>
            </w:r>
          </w:p>
        </w:tc>
      </w:tr>
      <w:tr w14:paraId="6679E42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124C6132">
            <w:r>
              <w:rPr>
                <w:b w:val="0"/>
                <w:bCs w:val="0"/>
                <w:sz w:val="20"/>
                <w:szCs w:val="20"/>
              </w:rPr>
              <w:t>Kafka / RabbitMQ</w:t>
            </w:r>
          </w:p>
        </w:tc>
        <w:tc>
          <w:tcPr>
            <w:tcW w:w="3600" w:type="pct"/>
            <w:tcMar>
              <w:top w:w="80" w:type="dxa"/>
              <w:left w:w="100" w:type="dxa"/>
              <w:bottom w:w="80" w:type="dxa"/>
              <w:right w:w="100" w:type="dxa"/>
            </w:tcMar>
            <w:vAlign w:val="center"/>
          </w:tcPr>
          <w:p w14:paraId="5015262C">
            <w:r>
              <w:rPr>
                <w:b w:val="0"/>
                <w:bCs w:val="0"/>
                <w:sz w:val="20"/>
                <w:szCs w:val="20"/>
              </w:rPr>
              <w:t>Decouple notification generation from the request thread that triggers it, and support fan-out to future consumers (e.g., an email service) without blocking the originating API call.</w:t>
            </w:r>
          </w:p>
        </w:tc>
      </w:tr>
      <w:tr w14:paraId="243E8DFA">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44B5E90C">
            <w:r>
              <w:rPr>
                <w:b w:val="0"/>
                <w:bCs w:val="0"/>
                <w:sz w:val="20"/>
                <w:szCs w:val="20"/>
              </w:rPr>
              <w:t>OpenAI / LLM-backed recommendations</w:t>
            </w:r>
          </w:p>
        </w:tc>
        <w:tc>
          <w:tcPr>
            <w:tcW w:w="3600" w:type="pct"/>
            <w:tcMar>
              <w:top w:w="80" w:type="dxa"/>
              <w:left w:w="100" w:type="dxa"/>
              <w:bottom w:w="80" w:type="dxa"/>
              <w:right w:w="100" w:type="dxa"/>
            </w:tcMar>
            <w:vAlign w:val="center"/>
          </w:tcPr>
          <w:p w14:paraId="0CC9A859">
            <w:r>
              <w:rPr>
                <w:b w:val="0"/>
                <w:bCs w:val="0"/>
                <w:sz w:val="20"/>
                <w:szCs w:val="20"/>
              </w:rPr>
              <w:t>RecommendationService's existing code comment already frames this: the current transparent scoring function could be replaced or supplemented by an LLM-backed ranker without changing the API contract exposed to the frontend.</w:t>
            </w:r>
          </w:p>
        </w:tc>
      </w:tr>
      <w:tr w14:paraId="75BE133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16AEBCDC">
            <w:r>
              <w:rPr>
                <w:b w:val="0"/>
                <w:bCs w:val="0"/>
                <w:sz w:val="20"/>
                <w:szCs w:val="20"/>
              </w:rPr>
              <w:t>WebSocket notifications</w:t>
            </w:r>
          </w:p>
        </w:tc>
        <w:tc>
          <w:tcPr>
            <w:tcW w:w="3600" w:type="pct"/>
            <w:tcMar>
              <w:top w:w="80" w:type="dxa"/>
              <w:left w:w="100" w:type="dxa"/>
              <w:bottom w:w="80" w:type="dxa"/>
              <w:right w:w="100" w:type="dxa"/>
            </w:tcMar>
            <w:vAlign w:val="center"/>
          </w:tcPr>
          <w:p w14:paraId="08B42AE2">
            <w:r>
              <w:rPr>
                <w:b w:val="0"/>
                <w:bCs w:val="0"/>
                <w:sz w:val="20"/>
                <w:szCs w:val="20"/>
              </w:rPr>
              <w:t>Push new notifications to the client in real time instead of requiring a page load/poll of GET /api/notifications.</w:t>
            </w:r>
          </w:p>
        </w:tc>
      </w:tr>
      <w:tr w14:paraId="282F8AF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0F4B619B">
            <w:r>
              <w:rPr>
                <w:b w:val="0"/>
                <w:bCs w:val="0"/>
                <w:sz w:val="20"/>
                <w:szCs w:val="20"/>
              </w:rPr>
              <w:t>Cloud deployment</w:t>
            </w:r>
          </w:p>
        </w:tc>
        <w:tc>
          <w:tcPr>
            <w:tcW w:w="3600" w:type="pct"/>
            <w:tcMar>
              <w:top w:w="80" w:type="dxa"/>
              <w:left w:w="100" w:type="dxa"/>
              <w:bottom w:w="80" w:type="dxa"/>
              <w:right w:w="100" w:type="dxa"/>
            </w:tcMar>
            <w:vAlign w:val="center"/>
          </w:tcPr>
          <w:p w14:paraId="2BB799A9">
            <w:r>
              <w:rPr>
                <w:b w:val="0"/>
                <w:bCs w:val="0"/>
                <w:sz w:val="20"/>
                <w:szCs w:val="20"/>
              </w:rPr>
              <w:t>Deploy the Postgres-profile configuration to a managed cloud database and the application tiers to a container platform, building on the existing spring.profiles.active=postgres support.</w:t>
            </w:r>
          </w:p>
        </w:tc>
      </w:tr>
      <w:tr w14:paraId="69B4081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4BCF5ADC">
            <w:r>
              <w:rPr>
                <w:b w:val="0"/>
                <w:bCs w:val="0"/>
                <w:sz w:val="20"/>
                <w:szCs w:val="20"/>
              </w:rPr>
              <w:t>Report export (PDF/Excel)</w:t>
            </w:r>
          </w:p>
        </w:tc>
        <w:tc>
          <w:tcPr>
            <w:tcW w:w="3600" w:type="pct"/>
            <w:tcMar>
              <w:top w:w="80" w:type="dxa"/>
              <w:left w:w="100" w:type="dxa"/>
              <w:bottom w:w="80" w:type="dxa"/>
              <w:right w:w="100" w:type="dxa"/>
            </w:tcMar>
            <w:vAlign w:val="center"/>
          </w:tcPr>
          <w:p w14:paraId="51E1D1B2">
            <w:r>
              <w:rPr>
                <w:b w:val="0"/>
                <w:bCs w:val="0"/>
                <w:sz w:val="20"/>
                <w:szCs w:val="20"/>
              </w:rPr>
              <w:t>Add a reporting module (e.g., using a PDF or spreadsheet library) to export gap, training, or analytics data — entirely absent from the current build (Section 5.11).</w:t>
            </w:r>
          </w:p>
        </w:tc>
      </w:tr>
      <w:tr w14:paraId="7481F92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5F71112D">
            <w:r>
              <w:rPr>
                <w:b w:val="0"/>
                <w:bCs w:val="0"/>
                <w:sz w:val="20"/>
                <w:szCs w:val="20"/>
              </w:rPr>
              <w:t>Request-body validation</w:t>
            </w:r>
          </w:p>
        </w:tc>
        <w:tc>
          <w:tcPr>
            <w:tcW w:w="3600" w:type="pct"/>
            <w:tcMar>
              <w:top w:w="80" w:type="dxa"/>
              <w:left w:w="100" w:type="dxa"/>
              <w:bottom w:w="80" w:type="dxa"/>
              <w:right w:w="100" w:type="dxa"/>
            </w:tcMar>
            <w:vAlign w:val="center"/>
          </w:tcPr>
          <w:p w14:paraId="0BDA1988">
            <w:r>
              <w:rPr>
                <w:b w:val="0"/>
                <w:bCs w:val="0"/>
                <w:sz w:val="20"/>
                <w:szCs w:val="20"/>
              </w:rPr>
              <w:t>Add jakarta.validation annotations to the existing DTO records and enable @Valid on controller methods, now that spring-boot-starter-validation is already a declared dependency.</w:t>
            </w:r>
          </w:p>
        </w:tc>
      </w:tr>
      <w:tr w14:paraId="6858760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286F42D8">
            <w:r>
              <w:rPr>
                <w:b w:val="0"/>
                <w:bCs w:val="0"/>
                <w:sz w:val="20"/>
                <w:szCs w:val="20"/>
              </w:rPr>
              <w:t>Consistent exception handling</w:t>
            </w:r>
          </w:p>
        </w:tc>
        <w:tc>
          <w:tcPr>
            <w:tcW w:w="3600" w:type="pct"/>
            <w:tcMar>
              <w:top w:w="80" w:type="dxa"/>
              <w:left w:w="100" w:type="dxa"/>
              <w:bottom w:w="80" w:type="dxa"/>
              <w:right w:w="100" w:type="dxa"/>
            </w:tcMar>
            <w:vAlign w:val="center"/>
          </w:tcPr>
          <w:p w14:paraId="6807BC8B">
            <w:r>
              <w:rPr>
                <w:b w:val="0"/>
                <w:bCs w:val="0"/>
                <w:sz w:val="20"/>
                <w:szCs w:val="20"/>
              </w:rPr>
              <w:t>Introduce a @ControllerAdvice global handler so all lookup failures return a structured 404/400 response instead of the current mix of explicit ResponseStatusException and unhandled Optional.orElseThrow() (Section 6.13).</w:t>
            </w:r>
          </w:p>
        </w:tc>
      </w:tr>
      <w:tr w14:paraId="1393E783">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5A1263B8">
            <w:r>
              <w:rPr>
                <w:b w:val="0"/>
                <w:bCs w:val="0"/>
                <w:sz w:val="20"/>
                <w:szCs w:val="20"/>
              </w:rPr>
              <w:t>Monitoring &amp; observability</w:t>
            </w:r>
          </w:p>
        </w:tc>
        <w:tc>
          <w:tcPr>
            <w:tcW w:w="3600" w:type="pct"/>
            <w:tcMar>
              <w:top w:w="80" w:type="dxa"/>
              <w:left w:w="100" w:type="dxa"/>
              <w:bottom w:w="80" w:type="dxa"/>
              <w:right w:w="100" w:type="dxa"/>
            </w:tcMar>
            <w:vAlign w:val="center"/>
          </w:tcPr>
          <w:p w14:paraId="50BEA3A6">
            <w:r>
              <w:rPr>
                <w:b w:val="0"/>
                <w:bCs w:val="0"/>
                <w:sz w:val="20"/>
                <w:szCs w:val="20"/>
              </w:rPr>
              <w:t>Spring Boot Actuator is already permitted through the security filter chain (/actuator/**) but no actuator dependency or custom metrics were found — adding it would give health/metrics endpoints essentially for free.</w:t>
            </w:r>
          </w:p>
        </w:tc>
      </w:tr>
    </w:tbl>
    <w:p w14:paraId="6FCE1EE7">
      <w:pPr>
        <w:pStyle w:val="2"/>
        <w:pageBreakBefore/>
        <w:spacing w:before="0" w:after="200"/>
      </w:pPr>
      <w:r>
        <w:rPr>
          <w:b/>
          <w:bCs/>
        </w:rPr>
        <w:t>CONCLUSION</w:t>
      </w:r>
    </w:p>
    <w:p w14:paraId="42FDDBF4">
      <w:pPr>
        <w:spacing w:after="160" w:line="276" w:lineRule="auto"/>
        <w:jc w:val="left"/>
      </w:pPr>
      <w:r>
        <w:rPr>
          <w:b w:val="0"/>
          <w:bCs w:val="0"/>
          <w:i w:val="0"/>
          <w:iCs w:val="0"/>
          <w:sz w:val="22"/>
          <w:szCs w:val="22"/>
        </w:rPr>
        <w:t>The Organizational Knowledge Gap Intelligence Platform, delivered over an 8-week engineering effort, provides a working, end-to-end answer to the problem it was scoped to solve: giving an organization a live, quantified, and actionable view of the gap between what its employees know and what their roles require. The verified implementation spans a Java 17 / Spring Boot 3.3.4 backend (9 controllers, 8 services, 13 repositories, 13 entities) exposing 35 REST endpoints, secured end-to-end with JWT-based Spring Security, and a React 18 / Vite frontend covering 10 protected routes, communicating through a single hardened Axios client.</w:t>
      </w:r>
    </w:p>
    <w:p w14:paraId="2CC54CED">
      <w:pPr>
        <w:spacing w:after="160" w:line="276" w:lineRule="auto"/>
        <w:jc w:val="left"/>
      </w:pPr>
      <w:r>
        <w:rPr>
          <w:b w:val="0"/>
          <w:bCs w:val="0"/>
          <w:i w:val="0"/>
          <w:iCs w:val="0"/>
          <w:sz w:val="22"/>
          <w:szCs w:val="22"/>
        </w:rPr>
        <w:t>My individual contribution — the backend — implements the platform's core intellectual content: a transparent, formula-based gap-severity engine; a rule-based training-recommendation scorer explicitly designed to be swappable for an LLM-backed ranker later without an API change; a skill-complementarity mentor-matching algorithm; and an automated multiple-choice assessment grader that feeds proficiency changes straight back into the same gap engine, so results stay current without any separate recalculation step. Business value follows directly from this design: an employee, a manager, and an HR/L&amp;D stakeholder can each open the same live system and get an answer specific to their role — individual readiness, team readiness, or organization-wide skill risk — from one consistent computation rather than three disconnected reports.</w:t>
      </w:r>
    </w:p>
    <w:p w14:paraId="1F5D22E1">
      <w:pPr>
        <w:spacing w:after="160" w:line="276" w:lineRule="auto"/>
        <w:jc w:val="left"/>
      </w:pPr>
      <w:r>
        <w:rPr>
          <w:b w:val="0"/>
          <w:bCs w:val="0"/>
          <w:i w:val="0"/>
          <w:iCs w:val="0"/>
          <w:sz w:val="22"/>
          <w:szCs w:val="22"/>
        </w:rPr>
        <w:t>The platform's current capabilities are genuinely complete for the eleven functional modules built (Sections 5.1–5.10): authentication, skill inventory, the competency framework, gap analysis, recommendations, mentorship, learning tracking, assessments, notifications, and analytics all work against live, seeded data with no fabricated behavior. Equally, this report has been explicit about what is not yet built — reporting/export, automated testing, CI/CD, containerized application deployment, and fine-grained role-based authorization — because an honest account of a working system's boundaries is more valuable to future engineering decisions than an inflated one. Section 11's future-enhancement list gives a concrete, architecture-consistent path to close each of those gaps without a rewrite.</w:t>
      </w:r>
    </w:p>
    <w:p w14:paraId="4C60BA19">
      <w:pPr>
        <w:pStyle w:val="2"/>
        <w:pageBreakBefore/>
        <w:spacing w:before="0" w:after="200"/>
      </w:pPr>
      <w:r>
        <w:rPr>
          <w:b/>
          <w:bCs/>
        </w:rPr>
        <w:t>REFERENCES</w:t>
      </w:r>
    </w:p>
    <w:p w14:paraId="14CE5DA5">
      <w:pPr>
        <w:pStyle w:val="16"/>
        <w:numPr>
          <w:ilvl w:val="0"/>
          <w:numId w:val="2"/>
        </w:numPr>
        <w:spacing w:after="80"/>
      </w:pPr>
      <w:r>
        <w:rPr>
          <w:sz w:val="22"/>
          <w:szCs w:val="22"/>
        </w:rPr>
        <w:t>Spring Boot Reference Documentation — https://docs.spring.io/spring-boot/</w:t>
      </w:r>
    </w:p>
    <w:p w14:paraId="7FDE4987">
      <w:pPr>
        <w:pStyle w:val="16"/>
        <w:numPr>
          <w:ilvl w:val="0"/>
          <w:numId w:val="2"/>
        </w:numPr>
        <w:spacing w:after="80"/>
      </w:pPr>
      <w:r>
        <w:rPr>
          <w:sz w:val="22"/>
          <w:szCs w:val="22"/>
        </w:rPr>
        <w:t>Spring Security Reference Documentation — https://docs.spring.io/spring-security/reference/</w:t>
      </w:r>
    </w:p>
    <w:p w14:paraId="3E48F136">
      <w:pPr>
        <w:pStyle w:val="16"/>
        <w:numPr>
          <w:ilvl w:val="0"/>
          <w:numId w:val="2"/>
        </w:numPr>
        <w:spacing w:after="80"/>
      </w:pPr>
      <w:r>
        <w:rPr>
          <w:sz w:val="22"/>
          <w:szCs w:val="22"/>
        </w:rPr>
        <w:t>Spring Data JPA Reference Documentation — https://docs.spring.io/spring-data/jpa/reference/</w:t>
      </w:r>
    </w:p>
    <w:p w14:paraId="224813FA">
      <w:pPr>
        <w:pStyle w:val="16"/>
        <w:numPr>
          <w:ilvl w:val="0"/>
          <w:numId w:val="2"/>
        </w:numPr>
        <w:spacing w:after="80"/>
      </w:pPr>
      <w:r>
        <w:rPr>
          <w:sz w:val="22"/>
          <w:szCs w:val="22"/>
        </w:rPr>
        <w:t>Hibernate ORM User Guide — https://hibernate.org/orm/documentation/</w:t>
      </w:r>
    </w:p>
    <w:p w14:paraId="47C0F0A3">
      <w:pPr>
        <w:pStyle w:val="16"/>
        <w:numPr>
          <w:ilvl w:val="0"/>
          <w:numId w:val="2"/>
        </w:numPr>
        <w:spacing w:after="80"/>
      </w:pPr>
      <w:r>
        <w:rPr>
          <w:sz w:val="22"/>
          <w:szCs w:val="22"/>
        </w:rPr>
        <w:t>JJWT (Java JWT) Documentation — https://github.com/jwtk/jjwt</w:t>
      </w:r>
    </w:p>
    <w:p w14:paraId="14828C96">
      <w:pPr>
        <w:pStyle w:val="16"/>
        <w:numPr>
          <w:ilvl w:val="0"/>
          <w:numId w:val="2"/>
        </w:numPr>
        <w:spacing w:after="80"/>
      </w:pPr>
      <w:r>
        <w:rPr>
          <w:sz w:val="22"/>
          <w:szCs w:val="22"/>
        </w:rPr>
        <w:t>React Documentation — https://react.dev/</w:t>
      </w:r>
    </w:p>
    <w:p w14:paraId="516BB3AE">
      <w:pPr>
        <w:pStyle w:val="16"/>
        <w:numPr>
          <w:ilvl w:val="0"/>
          <w:numId w:val="2"/>
        </w:numPr>
        <w:spacing w:after="80"/>
      </w:pPr>
      <w:r>
        <w:rPr>
          <w:sz w:val="22"/>
          <w:szCs w:val="22"/>
        </w:rPr>
        <w:t>React Router Documentation — https://reactrouter.com/</w:t>
      </w:r>
    </w:p>
    <w:p w14:paraId="73A12074">
      <w:pPr>
        <w:pStyle w:val="16"/>
        <w:numPr>
          <w:ilvl w:val="0"/>
          <w:numId w:val="2"/>
        </w:numPr>
        <w:spacing w:after="80"/>
      </w:pPr>
      <w:r>
        <w:rPr>
          <w:sz w:val="22"/>
          <w:szCs w:val="22"/>
        </w:rPr>
        <w:t>Vite Documentation — https://vitejs.dev/</w:t>
      </w:r>
    </w:p>
    <w:p w14:paraId="67DD8511">
      <w:pPr>
        <w:pStyle w:val="16"/>
        <w:numPr>
          <w:ilvl w:val="0"/>
          <w:numId w:val="2"/>
        </w:numPr>
        <w:spacing w:after="80"/>
      </w:pPr>
      <w:r>
        <w:rPr>
          <w:sz w:val="22"/>
          <w:szCs w:val="22"/>
        </w:rPr>
        <w:t>Tailwind CSS Documentation — https://tailwindcss.com/docs</w:t>
      </w:r>
    </w:p>
    <w:p w14:paraId="22D4DC09">
      <w:pPr>
        <w:pStyle w:val="16"/>
        <w:numPr>
          <w:ilvl w:val="0"/>
          <w:numId w:val="2"/>
        </w:numPr>
        <w:spacing w:after="80"/>
      </w:pPr>
      <w:r>
        <w:rPr>
          <w:sz w:val="22"/>
          <w:szCs w:val="22"/>
        </w:rPr>
        <w:t>Recharts Documentation — https://recharts.org/</w:t>
      </w:r>
    </w:p>
    <w:p w14:paraId="6DE32636">
      <w:pPr>
        <w:pStyle w:val="16"/>
        <w:numPr>
          <w:ilvl w:val="0"/>
          <w:numId w:val="2"/>
        </w:numPr>
        <w:spacing w:after="80"/>
      </w:pPr>
      <w:r>
        <w:rPr>
          <w:sz w:val="22"/>
          <w:szCs w:val="22"/>
        </w:rPr>
        <w:t>Axios Documentation — https://axios-http.com/docs/intro</w:t>
      </w:r>
    </w:p>
    <w:p w14:paraId="57BB7104">
      <w:pPr>
        <w:pStyle w:val="16"/>
        <w:numPr>
          <w:ilvl w:val="0"/>
          <w:numId w:val="2"/>
        </w:numPr>
        <w:spacing w:after="80"/>
      </w:pPr>
      <w:r>
        <w:rPr>
          <w:sz w:val="22"/>
          <w:szCs w:val="22"/>
        </w:rPr>
        <w:t>PostgreSQL Documentation — https://www.postgresql.org/docs/</w:t>
      </w:r>
    </w:p>
    <w:p w14:paraId="73292962">
      <w:pPr>
        <w:pStyle w:val="16"/>
        <w:numPr>
          <w:ilvl w:val="0"/>
          <w:numId w:val="2"/>
        </w:numPr>
        <w:spacing w:after="80"/>
      </w:pPr>
      <w:r>
        <w:rPr>
          <w:sz w:val="22"/>
          <w:szCs w:val="22"/>
        </w:rPr>
        <w:t>H2 Database Documentation — https://www.h2database.com/html/main.html</w:t>
      </w:r>
    </w:p>
    <w:p w14:paraId="66194A6D">
      <w:pPr>
        <w:pStyle w:val="2"/>
        <w:pageBreakBefore/>
        <w:spacing w:before="0" w:after="200"/>
      </w:pPr>
      <w:r>
        <w:rPr>
          <w:b/>
          <w:bCs/>
        </w:rPr>
        <w:t>APPENDIX</w:t>
      </w:r>
    </w:p>
    <w:p w14:paraId="51BEB23D">
      <w:pPr>
        <w:pStyle w:val="3"/>
        <w:spacing w:before="320" w:after="160"/>
      </w:pPr>
      <w:r>
        <w:rPr>
          <w:b/>
          <w:bCs/>
        </w:rPr>
        <w:t>A.1 Complete API Endpoint List</w:t>
      </w:r>
    </w:p>
    <w:p w14:paraId="695A713B">
      <w:pPr>
        <w:spacing w:after="160" w:line="276" w:lineRule="auto"/>
        <w:jc w:val="left"/>
      </w:pPr>
      <w:r>
        <w:rPr>
          <w:b w:val="0"/>
          <w:bCs w:val="0"/>
          <w:i w:val="0"/>
          <w:iCs w:val="0"/>
          <w:sz w:val="22"/>
          <w:szCs w:val="22"/>
        </w:rPr>
        <w:t>See Section 7.7 for the full 35-endpoint index with authentication requirements.</w:t>
      </w:r>
    </w:p>
    <w:p w14:paraId="48A2F5A1">
      <w:pPr>
        <w:pStyle w:val="3"/>
        <w:spacing w:before="320" w:after="160"/>
      </w:pPr>
      <w:r>
        <w:rPr>
          <w:b/>
          <w:bCs/>
        </w:rPr>
        <w:t>A.2 Key Code Snippet — Stateless Security Filter Chain (SecurityConfig.java)</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09E0D42D">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2A789A5B">
            <w:pPr>
              <w:spacing w:after="20"/>
            </w:pPr>
            <w:r>
              <w:rPr>
                <w:rFonts w:ascii="Consolas" w:hAnsi="Consolas" w:eastAsia="Consolas" w:cs="Consolas"/>
                <w:color w:val="E2E8F0"/>
                <w:sz w:val="18"/>
                <w:szCs w:val="18"/>
              </w:rPr>
              <w:t>http.csrf(AbstractHttpConfigurer::disable)</w:t>
            </w:r>
          </w:p>
          <w:p w14:paraId="5C33CA59">
            <w:pPr>
              <w:spacing w:after="20"/>
            </w:pPr>
            <w:r>
              <w:rPr>
                <w:rFonts w:ascii="Consolas" w:hAnsi="Consolas" w:eastAsia="Consolas" w:cs="Consolas"/>
                <w:color w:val="E2E8F0"/>
                <w:sz w:val="18"/>
                <w:szCs w:val="18"/>
              </w:rPr>
              <w:t xml:space="preserve">  .cors(c -&gt; c.configurationSource(corsConfigurationSource()))</w:t>
            </w:r>
          </w:p>
          <w:p w14:paraId="53C5621A">
            <w:pPr>
              <w:spacing w:after="20"/>
            </w:pPr>
            <w:r>
              <w:rPr>
                <w:rFonts w:ascii="Consolas" w:hAnsi="Consolas" w:eastAsia="Consolas" w:cs="Consolas"/>
                <w:color w:val="E2E8F0"/>
                <w:sz w:val="18"/>
                <w:szCs w:val="18"/>
              </w:rPr>
              <w:t xml:space="preserve">  .headers(h -&gt; h.frameOptions(f -&gt; f.disable()))  // allows /h2-console</w:t>
            </w:r>
          </w:p>
          <w:p w14:paraId="6BE81B45">
            <w:pPr>
              <w:spacing w:after="20"/>
            </w:pPr>
            <w:r>
              <w:rPr>
                <w:rFonts w:ascii="Consolas" w:hAnsi="Consolas" w:eastAsia="Consolas" w:cs="Consolas"/>
                <w:color w:val="E2E8F0"/>
                <w:sz w:val="18"/>
                <w:szCs w:val="18"/>
              </w:rPr>
              <w:t xml:space="preserve">  .sessionManagement(s -&gt;</w:t>
            </w:r>
          </w:p>
          <w:p w14:paraId="72707B3F">
            <w:pPr>
              <w:spacing w:after="20"/>
            </w:pPr>
            <w:r>
              <w:rPr>
                <w:rFonts w:ascii="Consolas" w:hAnsi="Consolas" w:eastAsia="Consolas" w:cs="Consolas"/>
                <w:color w:val="E2E8F0"/>
                <w:sz w:val="18"/>
                <w:szCs w:val="18"/>
              </w:rPr>
              <w:t xml:space="preserve">      s.sessionCreationPolicy(SessionCreationPolicy.STATELESS))</w:t>
            </w:r>
          </w:p>
          <w:p w14:paraId="393E5B9A">
            <w:pPr>
              <w:spacing w:after="20"/>
            </w:pPr>
            <w:r>
              <w:rPr>
                <w:rFonts w:ascii="Consolas" w:hAnsi="Consolas" w:eastAsia="Consolas" w:cs="Consolas"/>
                <w:color w:val="E2E8F0"/>
                <w:sz w:val="18"/>
                <w:szCs w:val="18"/>
              </w:rPr>
              <w:t xml:space="preserve">  .authorizeHttpRequests(auth -&gt; auth</w:t>
            </w:r>
          </w:p>
          <w:p w14:paraId="105ED6DF">
            <w:pPr>
              <w:spacing w:after="20"/>
            </w:pPr>
            <w:r>
              <w:rPr>
                <w:rFonts w:ascii="Consolas" w:hAnsi="Consolas" w:eastAsia="Consolas" w:cs="Consolas"/>
                <w:color w:val="E2E8F0"/>
                <w:sz w:val="18"/>
                <w:szCs w:val="18"/>
              </w:rPr>
              <w:t xml:space="preserve">      .requestMatchers("/api/auth/**", "/h2-console/**", "/actuator/**").permitAll()</w:t>
            </w:r>
          </w:p>
          <w:p w14:paraId="48848E40">
            <w:pPr>
              <w:spacing w:after="20"/>
            </w:pPr>
            <w:r>
              <w:rPr>
                <w:rFonts w:ascii="Consolas" w:hAnsi="Consolas" w:eastAsia="Consolas" w:cs="Consolas"/>
                <w:color w:val="E2E8F0"/>
                <w:sz w:val="18"/>
                <w:szCs w:val="18"/>
              </w:rPr>
              <w:t xml:space="preserve">      .requestMatchers(HttpMethod.GET, "/api/meta/**").permitAll()</w:t>
            </w:r>
          </w:p>
          <w:p w14:paraId="29155563">
            <w:pPr>
              <w:spacing w:after="20"/>
            </w:pPr>
            <w:r>
              <w:rPr>
                <w:rFonts w:ascii="Consolas" w:hAnsi="Consolas" w:eastAsia="Consolas" w:cs="Consolas"/>
                <w:color w:val="E2E8F0"/>
                <w:sz w:val="18"/>
                <w:szCs w:val="18"/>
              </w:rPr>
              <w:t xml:space="preserve">      .requestMatchers("/api/competencies/**")</w:t>
            </w:r>
          </w:p>
          <w:p w14:paraId="51047C15">
            <w:pPr>
              <w:spacing w:after="20"/>
            </w:pPr>
            <w:r>
              <w:rPr>
                <w:rFonts w:ascii="Consolas" w:hAnsi="Consolas" w:eastAsia="Consolas" w:cs="Consolas"/>
                <w:color w:val="E2E8F0"/>
                <w:sz w:val="18"/>
                <w:szCs w:val="18"/>
              </w:rPr>
              <w:t xml:space="preserve">          .hasAnyRole("HR","LD_ADMIN","ADMIN","DEPARTMENT_HEAD","MANAGER","EMPLOYEE")</w:t>
            </w:r>
          </w:p>
          <w:p w14:paraId="5A362D4E">
            <w:pPr>
              <w:spacing w:after="20"/>
            </w:pPr>
            <w:r>
              <w:rPr>
                <w:rFonts w:ascii="Consolas" w:hAnsi="Consolas" w:eastAsia="Consolas" w:cs="Consolas"/>
                <w:color w:val="E2E8F0"/>
                <w:sz w:val="18"/>
                <w:szCs w:val="18"/>
              </w:rPr>
              <w:t xml:space="preserve">      .anyRequest().authenticated())</w:t>
            </w:r>
          </w:p>
          <w:p w14:paraId="2AEFDB91">
            <w:pPr>
              <w:spacing w:after="20"/>
            </w:pPr>
            <w:r>
              <w:rPr>
                <w:rFonts w:ascii="Consolas" w:hAnsi="Consolas" w:eastAsia="Consolas" w:cs="Consolas"/>
                <w:color w:val="E2E8F0"/>
                <w:sz w:val="18"/>
                <w:szCs w:val="18"/>
              </w:rPr>
              <w:t xml:space="preserve">  .addFilterBefore(jwtAuthFilter, UsernamePasswordAuthenticationFilter.class);</w:t>
            </w:r>
          </w:p>
        </w:tc>
      </w:tr>
    </w:tbl>
    <w:p w14:paraId="0E589271">
      <w:pPr>
        <w:pStyle w:val="3"/>
        <w:spacing w:before="320" w:after="160"/>
      </w:pPr>
      <w:r>
        <w:rPr>
          <w:b/>
          <w:bCs/>
        </w:rPr>
        <w:t>A.3 Key Code Snippet — Gap Severity Calculation (GapAnalysisService.java)</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252DFC26">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5A929605">
            <w:pPr>
              <w:spacing w:after="20"/>
            </w:pPr>
            <w:r>
              <w:rPr>
                <w:rFonts w:ascii="Consolas" w:hAnsi="Consolas" w:eastAsia="Consolas" w:cs="Consolas"/>
                <w:color w:val="E2E8F0"/>
                <w:sz w:val="18"/>
                <w:szCs w:val="18"/>
              </w:rPr>
              <w:t>int gap = Math.max(0, rc.getRequiredLevel().getValue() - cur.getValue());</w:t>
            </w:r>
          </w:p>
          <w:p w14:paraId="026F4D2D">
            <w:pPr>
              <w:spacing w:after="20"/>
            </w:pPr>
            <w:r>
              <w:rPr>
                <w:rFonts w:ascii="Consolas" w:hAnsi="Consolas" w:eastAsia="Consolas" w:cs="Consolas"/>
                <w:color w:val="E2E8F0"/>
                <w:sz w:val="18"/>
                <w:szCs w:val="18"/>
              </w:rPr>
              <w:t>int severityScore = gap * 25 + (rc.isCritical() ? 20 : 0);</w:t>
            </w:r>
          </w:p>
          <w:p w14:paraId="1CAD1972">
            <w:pPr>
              <w:spacing w:after="20"/>
            </w:pPr>
            <w:r>
              <w:rPr>
                <w:rFonts w:ascii="Consolas" w:hAnsi="Consolas" w:eastAsia="Consolas" w:cs="Consolas"/>
                <w:color w:val="E2E8F0"/>
                <w:sz w:val="18"/>
                <w:szCs w:val="18"/>
              </w:rPr>
              <w:t>String severity = gap == 0 ? "NONE"</w:t>
            </w:r>
          </w:p>
          <w:p w14:paraId="5A3A5E2F">
            <w:pPr>
              <w:spacing w:after="20"/>
            </w:pPr>
            <w:r>
              <w:rPr>
                <w:rFonts w:ascii="Consolas" w:hAnsi="Consolas" w:eastAsia="Consolas" w:cs="Consolas"/>
                <w:color w:val="E2E8F0"/>
                <w:sz w:val="18"/>
                <w:szCs w:val="18"/>
              </w:rPr>
              <w:t xml:space="preserve">    : gap == 1 ? (rc.isCritical() ? "HIGH" : "LOW")</w:t>
            </w:r>
          </w:p>
          <w:p w14:paraId="2EB86F3D">
            <w:pPr>
              <w:spacing w:after="20"/>
            </w:pPr>
            <w:r>
              <w:rPr>
                <w:rFonts w:ascii="Consolas" w:hAnsi="Consolas" w:eastAsia="Consolas" w:cs="Consolas"/>
                <w:color w:val="E2E8F0"/>
                <w:sz w:val="18"/>
                <w:szCs w:val="18"/>
              </w:rPr>
              <w:t xml:space="preserve">    : gap == 2 ? (rc.isCritical() ? "CRITICAL" : "MEDIUM") : "CRITICAL";</w:t>
            </w:r>
          </w:p>
        </w:tc>
      </w:tr>
    </w:tbl>
    <w:p w14:paraId="0C3E9061">
      <w:pPr>
        <w:pStyle w:val="3"/>
        <w:spacing w:before="320" w:after="160"/>
      </w:pPr>
      <w:r>
        <w:rPr>
          <w:b/>
          <w:bCs/>
        </w:rPr>
        <w:t>A.4 Database Schema Summary</w:t>
      </w:r>
    </w:p>
    <w:p w14:paraId="07F711C1">
      <w:pPr>
        <w:spacing w:after="160" w:line="276" w:lineRule="auto"/>
        <w:jc w:val="left"/>
      </w:pPr>
      <w:r>
        <w:rPr>
          <w:b w:val="0"/>
          <w:bCs w:val="0"/>
          <w:i w:val="0"/>
          <w:iCs w:val="0"/>
          <w:sz w:val="22"/>
          <w:szCs w:val="22"/>
        </w:rPr>
        <w:t>See Section 4.3 (Entity-Relationship detail) and Section 8 (Database Design) for the complete, verified schema.</w:t>
      </w:r>
    </w:p>
    <w:p w14:paraId="5E74BCD4">
      <w:pPr>
        <w:pStyle w:val="3"/>
        <w:spacing w:before="320" w:after="160"/>
      </w:pPr>
      <w:r>
        <w:rPr>
          <w:b/>
          <w:bCs/>
        </w:rPr>
        <w:t>A.5 Configuration Reference</w:t>
      </w:r>
    </w:p>
    <w:tbl>
      <w:tblPr>
        <w:tblStyle w:val="9"/>
        <w:tblW w:w="5000" w:type="pct"/>
        <w:tblInd w:w="0" w:type="dxa"/>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Layout w:type="autofit"/>
        <w:tblCellMar>
          <w:top w:w="0" w:type="dxa"/>
          <w:left w:w="10" w:type="dxa"/>
          <w:bottom w:w="0" w:type="dxa"/>
          <w:right w:w="10" w:type="dxa"/>
        </w:tblCellMar>
      </w:tblPr>
      <w:tblGrid>
        <w:gridCol w:w="9426"/>
      </w:tblGrid>
      <w:tr w14:paraId="6E831FF0">
        <w:tblPrEx>
          <w:tblBorders>
            <w:top w:val="single" w:color="334155" w:sz="2" w:space="0"/>
            <w:left w:val="single" w:color="334155" w:sz="2" w:space="0"/>
            <w:bottom w:val="single" w:color="334155" w:sz="2" w:space="0"/>
            <w:right w:val="single" w:color="334155" w:sz="2" w:space="0"/>
            <w:insideH w:val="none" w:color="auto" w:sz="0" w:space="0"/>
            <w:insideV w:val="none" w:color="auto" w:sz="0" w:space="0"/>
          </w:tblBorders>
          <w:tblCellMar>
            <w:top w:w="0" w:type="dxa"/>
            <w:left w:w="10" w:type="dxa"/>
            <w:bottom w:w="0" w:type="dxa"/>
            <w:right w:w="10" w:type="dxa"/>
          </w:tblCellMar>
        </w:tblPrEx>
        <w:tc>
          <w:tcPr>
            <w:tcW w:w="5000" w:type="pct"/>
            <w:shd w:val="clear" w:color="auto" w:fill="0F172A"/>
            <w:tcMar>
              <w:top w:w="160" w:type="dxa"/>
              <w:left w:w="200" w:type="dxa"/>
              <w:bottom w:w="160" w:type="dxa"/>
              <w:right w:w="200" w:type="dxa"/>
            </w:tcMar>
          </w:tcPr>
          <w:p w14:paraId="2FAE2E65">
            <w:pPr>
              <w:spacing w:after="20"/>
            </w:pPr>
            <w:r>
              <w:rPr>
                <w:rFonts w:ascii="Consolas" w:hAnsi="Consolas" w:eastAsia="Consolas" w:cs="Consolas"/>
                <w:color w:val="E2E8F0"/>
                <w:sz w:val="18"/>
                <w:szCs w:val="18"/>
              </w:rPr>
              <w:t>server.port: 8081</w:t>
            </w:r>
          </w:p>
          <w:p w14:paraId="5C911EEF">
            <w:pPr>
              <w:spacing w:after="20"/>
            </w:pPr>
            <w:r>
              <w:rPr>
                <w:rFonts w:ascii="Consolas" w:hAnsi="Consolas" w:eastAsia="Consolas" w:cs="Consolas"/>
                <w:color w:val="E2E8F0"/>
                <w:sz w:val="18"/>
                <w:szCs w:val="18"/>
              </w:rPr>
              <w:t>spring.datasource.url (default): jdbc:h2:mem:kgip;DB_CLOSE_DELAY=-1;MODE=PostgreSQL</w:t>
            </w:r>
          </w:p>
          <w:p w14:paraId="5B2174F7">
            <w:pPr>
              <w:spacing w:after="20"/>
            </w:pPr>
            <w:r>
              <w:rPr>
                <w:rFonts w:ascii="Consolas" w:hAnsi="Consolas" w:eastAsia="Consolas" w:cs="Consolas"/>
                <w:color w:val="E2E8F0"/>
                <w:sz w:val="18"/>
                <w:szCs w:val="18"/>
              </w:rPr>
              <w:t>spring.jpa.hibernate.ddl-auto: update</w:t>
            </w:r>
          </w:p>
          <w:p w14:paraId="0A68E96B">
            <w:pPr>
              <w:spacing w:after="20"/>
            </w:pPr>
            <w:r>
              <w:rPr>
                <w:rFonts w:ascii="Consolas" w:hAnsi="Consolas" w:eastAsia="Consolas" w:cs="Consolas"/>
                <w:color w:val="E2E8F0"/>
                <w:sz w:val="18"/>
                <w:szCs w:val="18"/>
              </w:rPr>
              <w:t>app.jwt.expiration-ms: 86400000  (24 hours)</w:t>
            </w:r>
          </w:p>
          <w:p w14:paraId="32C7F107">
            <w:pPr>
              <w:spacing w:after="20"/>
            </w:pPr>
            <w:r>
              <w:rPr>
                <w:rFonts w:ascii="Consolas" w:hAnsi="Consolas" w:eastAsia="Consolas" w:cs="Consolas"/>
                <w:color w:val="E2E8F0"/>
                <w:sz w:val="18"/>
                <w:szCs w:val="18"/>
              </w:rPr>
              <w:t>app.cors.allowed-origins: http://localhost:5173,http://localhost:3000</w:t>
            </w:r>
          </w:p>
          <w:p w14:paraId="60576E8A">
            <w:pPr>
              <w:spacing w:after="20"/>
            </w:pPr>
            <w:r>
              <w:rPr>
                <w:rFonts w:ascii="Consolas" w:hAnsi="Consolas" w:eastAsia="Consolas" w:cs="Consolas"/>
                <w:color w:val="E2E8F0"/>
                <w:sz w:val="18"/>
                <w:szCs w:val="18"/>
              </w:rPr>
              <w:t>Frontend dev server: http://localhost:5173  (proxies /api -&gt; http://localhost:8081)</w:t>
            </w:r>
          </w:p>
        </w:tc>
      </w:tr>
    </w:tbl>
    <w:p w14:paraId="4EFFE605">
      <w:pPr>
        <w:pStyle w:val="3"/>
        <w:spacing w:before="320" w:after="160"/>
      </w:pPr>
      <w:r>
        <w:rPr>
          <w:b/>
          <w:bCs/>
        </w:rPr>
        <w:t>A.6 Demo Accounts (seeded by DataSeeder.java; password for all: password123)</w:t>
      </w:r>
    </w:p>
    <w:tbl>
      <w:tblPr>
        <w:tblStyle w:val="9"/>
        <w:tblW w:w="5000" w:type="pct"/>
        <w:tblInd w:w="0" w:type="dxa"/>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Layout w:type="autofit"/>
        <w:tblCellMar>
          <w:top w:w="0" w:type="dxa"/>
          <w:left w:w="10" w:type="dxa"/>
          <w:bottom w:w="0" w:type="dxa"/>
          <w:right w:w="10" w:type="dxa"/>
        </w:tblCellMar>
      </w:tblPr>
      <w:tblGrid>
        <w:gridCol w:w="2583"/>
        <w:gridCol w:w="2030"/>
        <w:gridCol w:w="1384"/>
        <w:gridCol w:w="3229"/>
      </w:tblGrid>
      <w:tr w14:paraId="6111E1E9">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rPr>
          <w:tblHeader/>
        </w:trPr>
        <w:tc>
          <w:tcPr>
            <w:tcW w:w="1400" w:type="pct"/>
            <w:shd w:val="clear" w:color="auto" w:fill="0F766E"/>
            <w:tcMar>
              <w:top w:w="80" w:type="dxa"/>
              <w:left w:w="100" w:type="dxa"/>
              <w:bottom w:w="80" w:type="dxa"/>
              <w:right w:w="100" w:type="dxa"/>
            </w:tcMar>
            <w:vAlign w:val="center"/>
          </w:tcPr>
          <w:p w14:paraId="5003C725">
            <w:r>
              <w:rPr>
                <w:b/>
                <w:bCs/>
                <w:color w:val="FFFFFF"/>
                <w:sz w:val="20"/>
                <w:szCs w:val="20"/>
              </w:rPr>
              <w:t>Email</w:t>
            </w:r>
          </w:p>
        </w:tc>
        <w:tc>
          <w:tcPr>
            <w:tcW w:w="1100" w:type="pct"/>
            <w:shd w:val="clear" w:color="auto" w:fill="0F766E"/>
            <w:tcMar>
              <w:top w:w="80" w:type="dxa"/>
              <w:left w:w="100" w:type="dxa"/>
              <w:bottom w:w="80" w:type="dxa"/>
              <w:right w:w="100" w:type="dxa"/>
            </w:tcMar>
            <w:vAlign w:val="center"/>
          </w:tcPr>
          <w:p w14:paraId="3713B91B">
            <w:r>
              <w:rPr>
                <w:b/>
                <w:bCs/>
                <w:color w:val="FFFFFF"/>
                <w:sz w:val="20"/>
                <w:szCs w:val="20"/>
              </w:rPr>
              <w:t>Name</w:t>
            </w:r>
          </w:p>
        </w:tc>
        <w:tc>
          <w:tcPr>
            <w:tcW w:w="750" w:type="pct"/>
            <w:shd w:val="clear" w:color="auto" w:fill="0F766E"/>
            <w:tcMar>
              <w:top w:w="80" w:type="dxa"/>
              <w:left w:w="100" w:type="dxa"/>
              <w:bottom w:w="80" w:type="dxa"/>
              <w:right w:w="100" w:type="dxa"/>
            </w:tcMar>
            <w:vAlign w:val="center"/>
          </w:tcPr>
          <w:p w14:paraId="76E77B4F">
            <w:r>
              <w:rPr>
                <w:b/>
                <w:bCs/>
                <w:color w:val="FFFFFF"/>
                <w:sz w:val="20"/>
                <w:szCs w:val="20"/>
              </w:rPr>
              <w:t>Role</w:t>
            </w:r>
          </w:p>
        </w:tc>
        <w:tc>
          <w:tcPr>
            <w:tcW w:w="1750" w:type="pct"/>
            <w:shd w:val="clear" w:color="auto" w:fill="0F766E"/>
            <w:tcMar>
              <w:top w:w="80" w:type="dxa"/>
              <w:left w:w="100" w:type="dxa"/>
              <w:bottom w:w="80" w:type="dxa"/>
              <w:right w:w="100" w:type="dxa"/>
            </w:tcMar>
            <w:vAlign w:val="center"/>
          </w:tcPr>
          <w:p w14:paraId="2E66EB65">
            <w:r>
              <w:rPr>
                <w:b/>
                <w:bCs/>
                <w:color w:val="FFFFFF"/>
                <w:sz w:val="20"/>
                <w:szCs w:val="20"/>
              </w:rPr>
              <w:t>Department / Job Role</w:t>
            </w:r>
          </w:p>
        </w:tc>
      </w:tr>
      <w:tr w14:paraId="42AEA94B">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46A77008">
            <w:r>
              <w:rPr>
                <w:b w:val="0"/>
                <w:bCs w:val="0"/>
                <w:sz w:val="20"/>
                <w:szCs w:val="20"/>
              </w:rPr>
              <w:t>employee@okgip.com</w:t>
            </w:r>
          </w:p>
        </w:tc>
        <w:tc>
          <w:tcPr>
            <w:tcW w:w="1100" w:type="pct"/>
            <w:tcMar>
              <w:top w:w="80" w:type="dxa"/>
              <w:left w:w="100" w:type="dxa"/>
              <w:bottom w:w="80" w:type="dxa"/>
              <w:right w:w="100" w:type="dxa"/>
            </w:tcMar>
            <w:vAlign w:val="center"/>
          </w:tcPr>
          <w:p w14:paraId="61EBA017">
            <w:r>
              <w:rPr>
                <w:b w:val="0"/>
                <w:bCs w:val="0"/>
                <w:sz w:val="20"/>
                <w:szCs w:val="20"/>
              </w:rPr>
              <w:t>Aarav Sharma</w:t>
            </w:r>
          </w:p>
        </w:tc>
        <w:tc>
          <w:tcPr>
            <w:tcW w:w="750" w:type="pct"/>
            <w:tcMar>
              <w:top w:w="80" w:type="dxa"/>
              <w:left w:w="100" w:type="dxa"/>
              <w:bottom w:w="80" w:type="dxa"/>
              <w:right w:w="100" w:type="dxa"/>
            </w:tcMar>
            <w:vAlign w:val="center"/>
          </w:tcPr>
          <w:p w14:paraId="586A6210">
            <w:r>
              <w:rPr>
                <w:b w:val="0"/>
                <w:bCs w:val="0"/>
                <w:sz w:val="20"/>
                <w:szCs w:val="20"/>
              </w:rPr>
              <w:t>EMPLOYEE</w:t>
            </w:r>
          </w:p>
        </w:tc>
        <w:tc>
          <w:tcPr>
            <w:tcW w:w="1750" w:type="pct"/>
            <w:tcMar>
              <w:top w:w="80" w:type="dxa"/>
              <w:left w:w="100" w:type="dxa"/>
              <w:bottom w:w="80" w:type="dxa"/>
              <w:right w:w="100" w:type="dxa"/>
            </w:tcMar>
            <w:vAlign w:val="center"/>
          </w:tcPr>
          <w:p w14:paraId="33B2CC04">
            <w:r>
              <w:rPr>
                <w:b w:val="0"/>
                <w:bCs w:val="0"/>
                <w:sz w:val="20"/>
                <w:szCs w:val="20"/>
              </w:rPr>
              <w:t>Engineering / Backend Developer</w:t>
            </w:r>
          </w:p>
        </w:tc>
      </w:tr>
      <w:tr w14:paraId="6EA4B67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07D1F0EE">
            <w:r>
              <w:rPr>
                <w:b w:val="0"/>
                <w:bCs w:val="0"/>
                <w:sz w:val="20"/>
                <w:szCs w:val="20"/>
              </w:rPr>
              <w:t>priya@okgip.com</w:t>
            </w:r>
          </w:p>
        </w:tc>
        <w:tc>
          <w:tcPr>
            <w:tcW w:w="1100" w:type="pct"/>
            <w:tcMar>
              <w:top w:w="80" w:type="dxa"/>
              <w:left w:w="100" w:type="dxa"/>
              <w:bottom w:w="80" w:type="dxa"/>
              <w:right w:w="100" w:type="dxa"/>
            </w:tcMar>
            <w:vAlign w:val="center"/>
          </w:tcPr>
          <w:p w14:paraId="2614BC79">
            <w:r>
              <w:rPr>
                <w:b w:val="0"/>
                <w:bCs w:val="0"/>
                <w:sz w:val="20"/>
                <w:szCs w:val="20"/>
              </w:rPr>
              <w:t>Priya Nair</w:t>
            </w:r>
          </w:p>
        </w:tc>
        <w:tc>
          <w:tcPr>
            <w:tcW w:w="750" w:type="pct"/>
            <w:tcMar>
              <w:top w:w="80" w:type="dxa"/>
              <w:left w:w="100" w:type="dxa"/>
              <w:bottom w:w="80" w:type="dxa"/>
              <w:right w:w="100" w:type="dxa"/>
            </w:tcMar>
            <w:vAlign w:val="center"/>
          </w:tcPr>
          <w:p w14:paraId="0CBF77FE">
            <w:r>
              <w:rPr>
                <w:b w:val="0"/>
                <w:bCs w:val="0"/>
                <w:sz w:val="20"/>
                <w:szCs w:val="20"/>
              </w:rPr>
              <w:t>EMPLOYEE</w:t>
            </w:r>
          </w:p>
        </w:tc>
        <w:tc>
          <w:tcPr>
            <w:tcW w:w="1750" w:type="pct"/>
            <w:tcMar>
              <w:top w:w="80" w:type="dxa"/>
              <w:left w:w="100" w:type="dxa"/>
              <w:bottom w:w="80" w:type="dxa"/>
              <w:right w:w="100" w:type="dxa"/>
            </w:tcMar>
            <w:vAlign w:val="center"/>
          </w:tcPr>
          <w:p w14:paraId="03726262">
            <w:r>
              <w:rPr>
                <w:b w:val="0"/>
                <w:bCs w:val="0"/>
                <w:sz w:val="20"/>
                <w:szCs w:val="20"/>
              </w:rPr>
              <w:t>Engineering / Frontend Developer</w:t>
            </w:r>
          </w:p>
        </w:tc>
      </w:tr>
      <w:tr w14:paraId="5C35B232">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03E4F931">
            <w:r>
              <w:rPr>
                <w:b w:val="0"/>
                <w:bCs w:val="0"/>
                <w:sz w:val="20"/>
                <w:szCs w:val="20"/>
              </w:rPr>
              <w:t>rahul@okgip.com</w:t>
            </w:r>
          </w:p>
        </w:tc>
        <w:tc>
          <w:tcPr>
            <w:tcW w:w="1100" w:type="pct"/>
            <w:tcMar>
              <w:top w:w="80" w:type="dxa"/>
              <w:left w:w="100" w:type="dxa"/>
              <w:bottom w:w="80" w:type="dxa"/>
              <w:right w:w="100" w:type="dxa"/>
            </w:tcMar>
            <w:vAlign w:val="center"/>
          </w:tcPr>
          <w:p w14:paraId="42D9413D">
            <w:r>
              <w:rPr>
                <w:b w:val="0"/>
                <w:bCs w:val="0"/>
                <w:sz w:val="20"/>
                <w:szCs w:val="20"/>
              </w:rPr>
              <w:t>Rahul Verma</w:t>
            </w:r>
          </w:p>
        </w:tc>
        <w:tc>
          <w:tcPr>
            <w:tcW w:w="750" w:type="pct"/>
            <w:tcMar>
              <w:top w:w="80" w:type="dxa"/>
              <w:left w:w="100" w:type="dxa"/>
              <w:bottom w:w="80" w:type="dxa"/>
              <w:right w:w="100" w:type="dxa"/>
            </w:tcMar>
            <w:vAlign w:val="center"/>
          </w:tcPr>
          <w:p w14:paraId="39E9B338">
            <w:r>
              <w:rPr>
                <w:b w:val="0"/>
                <w:bCs w:val="0"/>
                <w:sz w:val="20"/>
                <w:szCs w:val="20"/>
              </w:rPr>
              <w:t>EMPLOYEE</w:t>
            </w:r>
          </w:p>
        </w:tc>
        <w:tc>
          <w:tcPr>
            <w:tcW w:w="1750" w:type="pct"/>
            <w:tcMar>
              <w:top w:w="80" w:type="dxa"/>
              <w:left w:w="100" w:type="dxa"/>
              <w:bottom w:w="80" w:type="dxa"/>
              <w:right w:w="100" w:type="dxa"/>
            </w:tcMar>
            <w:vAlign w:val="center"/>
          </w:tcPr>
          <w:p w14:paraId="3364A743">
            <w:r>
              <w:rPr>
                <w:b w:val="0"/>
                <w:bCs w:val="0"/>
                <w:sz w:val="20"/>
                <w:szCs w:val="20"/>
              </w:rPr>
              <w:t>Engineering / Backend Developer</w:t>
            </w:r>
          </w:p>
        </w:tc>
      </w:tr>
      <w:tr w14:paraId="189D622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36061F0F">
            <w:r>
              <w:rPr>
                <w:b w:val="0"/>
                <w:bCs w:val="0"/>
                <w:sz w:val="20"/>
                <w:szCs w:val="20"/>
              </w:rPr>
              <w:t>meera@okgip.com</w:t>
            </w:r>
          </w:p>
        </w:tc>
        <w:tc>
          <w:tcPr>
            <w:tcW w:w="1100" w:type="pct"/>
            <w:tcMar>
              <w:top w:w="80" w:type="dxa"/>
              <w:left w:w="100" w:type="dxa"/>
              <w:bottom w:w="80" w:type="dxa"/>
              <w:right w:w="100" w:type="dxa"/>
            </w:tcMar>
            <w:vAlign w:val="center"/>
          </w:tcPr>
          <w:p w14:paraId="34EE36EB">
            <w:r>
              <w:rPr>
                <w:b w:val="0"/>
                <w:bCs w:val="0"/>
                <w:sz w:val="20"/>
                <w:szCs w:val="20"/>
              </w:rPr>
              <w:t>Meera Iyer</w:t>
            </w:r>
          </w:p>
        </w:tc>
        <w:tc>
          <w:tcPr>
            <w:tcW w:w="750" w:type="pct"/>
            <w:tcMar>
              <w:top w:w="80" w:type="dxa"/>
              <w:left w:w="100" w:type="dxa"/>
              <w:bottom w:w="80" w:type="dxa"/>
              <w:right w:w="100" w:type="dxa"/>
            </w:tcMar>
            <w:vAlign w:val="center"/>
          </w:tcPr>
          <w:p w14:paraId="28853C59">
            <w:r>
              <w:rPr>
                <w:b w:val="0"/>
                <w:bCs w:val="0"/>
                <w:sz w:val="20"/>
                <w:szCs w:val="20"/>
              </w:rPr>
              <w:t>EMPLOYEE</w:t>
            </w:r>
          </w:p>
        </w:tc>
        <w:tc>
          <w:tcPr>
            <w:tcW w:w="1750" w:type="pct"/>
            <w:tcMar>
              <w:top w:w="80" w:type="dxa"/>
              <w:left w:w="100" w:type="dxa"/>
              <w:bottom w:w="80" w:type="dxa"/>
              <w:right w:w="100" w:type="dxa"/>
            </w:tcMar>
            <w:vAlign w:val="center"/>
          </w:tcPr>
          <w:p w14:paraId="6AC45C23">
            <w:r>
              <w:rPr>
                <w:b w:val="0"/>
                <w:bCs w:val="0"/>
                <w:sz w:val="20"/>
                <w:szCs w:val="20"/>
              </w:rPr>
              <w:t>Engineering / Senior Backend Developer</w:t>
            </w:r>
          </w:p>
        </w:tc>
      </w:tr>
      <w:tr w14:paraId="5474C7DF">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67F86230">
            <w:r>
              <w:rPr>
                <w:b w:val="0"/>
                <w:bCs w:val="0"/>
                <w:sz w:val="20"/>
                <w:szCs w:val="20"/>
              </w:rPr>
              <w:t>manager@okgip.com</w:t>
            </w:r>
          </w:p>
        </w:tc>
        <w:tc>
          <w:tcPr>
            <w:tcW w:w="1100" w:type="pct"/>
            <w:tcMar>
              <w:top w:w="80" w:type="dxa"/>
              <w:left w:w="100" w:type="dxa"/>
              <w:bottom w:w="80" w:type="dxa"/>
              <w:right w:w="100" w:type="dxa"/>
            </w:tcMar>
            <w:vAlign w:val="center"/>
          </w:tcPr>
          <w:p w14:paraId="18A87D62">
            <w:r>
              <w:rPr>
                <w:b w:val="0"/>
                <w:bCs w:val="0"/>
                <w:sz w:val="20"/>
                <w:szCs w:val="20"/>
              </w:rPr>
              <w:t>Vikram Rao</w:t>
            </w:r>
          </w:p>
        </w:tc>
        <w:tc>
          <w:tcPr>
            <w:tcW w:w="750" w:type="pct"/>
            <w:tcMar>
              <w:top w:w="80" w:type="dxa"/>
              <w:left w:w="100" w:type="dxa"/>
              <w:bottom w:w="80" w:type="dxa"/>
              <w:right w:w="100" w:type="dxa"/>
            </w:tcMar>
            <w:vAlign w:val="center"/>
          </w:tcPr>
          <w:p w14:paraId="1020E35C">
            <w:r>
              <w:rPr>
                <w:b w:val="0"/>
                <w:bCs w:val="0"/>
                <w:sz w:val="20"/>
                <w:szCs w:val="20"/>
              </w:rPr>
              <w:t>MANAGER</w:t>
            </w:r>
          </w:p>
        </w:tc>
        <w:tc>
          <w:tcPr>
            <w:tcW w:w="1750" w:type="pct"/>
            <w:tcMar>
              <w:top w:w="80" w:type="dxa"/>
              <w:left w:w="100" w:type="dxa"/>
              <w:bottom w:w="80" w:type="dxa"/>
              <w:right w:w="100" w:type="dxa"/>
            </w:tcMar>
            <w:vAlign w:val="center"/>
          </w:tcPr>
          <w:p w14:paraId="301FBE4C">
            <w:r>
              <w:rPr>
                <w:b w:val="0"/>
                <w:bCs w:val="0"/>
                <w:sz w:val="20"/>
                <w:szCs w:val="20"/>
              </w:rPr>
              <w:t>Engineering / Engineering Manager</w:t>
            </w:r>
          </w:p>
        </w:tc>
      </w:tr>
      <w:tr w14:paraId="7466626C">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63B457A6">
            <w:r>
              <w:rPr>
                <w:b w:val="0"/>
                <w:bCs w:val="0"/>
                <w:sz w:val="20"/>
                <w:szCs w:val="20"/>
              </w:rPr>
              <w:t>sana@okgip.com</w:t>
            </w:r>
          </w:p>
        </w:tc>
        <w:tc>
          <w:tcPr>
            <w:tcW w:w="1100" w:type="pct"/>
            <w:tcMar>
              <w:top w:w="80" w:type="dxa"/>
              <w:left w:w="100" w:type="dxa"/>
              <w:bottom w:w="80" w:type="dxa"/>
              <w:right w:w="100" w:type="dxa"/>
            </w:tcMar>
            <w:vAlign w:val="center"/>
          </w:tcPr>
          <w:p w14:paraId="3D8BF609">
            <w:r>
              <w:rPr>
                <w:b w:val="0"/>
                <w:bCs w:val="0"/>
                <w:sz w:val="20"/>
                <w:szCs w:val="20"/>
              </w:rPr>
              <w:t>Sana Khan</w:t>
            </w:r>
          </w:p>
        </w:tc>
        <w:tc>
          <w:tcPr>
            <w:tcW w:w="750" w:type="pct"/>
            <w:tcMar>
              <w:top w:w="80" w:type="dxa"/>
              <w:left w:w="100" w:type="dxa"/>
              <w:bottom w:w="80" w:type="dxa"/>
              <w:right w:w="100" w:type="dxa"/>
            </w:tcMar>
            <w:vAlign w:val="center"/>
          </w:tcPr>
          <w:p w14:paraId="1548FA53">
            <w:r>
              <w:rPr>
                <w:b w:val="0"/>
                <w:bCs w:val="0"/>
                <w:sz w:val="20"/>
                <w:szCs w:val="20"/>
              </w:rPr>
              <w:t>EMPLOYEE</w:t>
            </w:r>
          </w:p>
        </w:tc>
        <w:tc>
          <w:tcPr>
            <w:tcW w:w="1750" w:type="pct"/>
            <w:tcMar>
              <w:top w:w="80" w:type="dxa"/>
              <w:left w:w="100" w:type="dxa"/>
              <w:bottom w:w="80" w:type="dxa"/>
              <w:right w:w="100" w:type="dxa"/>
            </w:tcMar>
            <w:vAlign w:val="center"/>
          </w:tcPr>
          <w:p w14:paraId="77A89402">
            <w:r>
              <w:rPr>
                <w:b w:val="0"/>
                <w:bCs w:val="0"/>
                <w:sz w:val="20"/>
                <w:szCs w:val="20"/>
              </w:rPr>
              <w:t>Analytics / Data Analyst</w:t>
            </w:r>
          </w:p>
        </w:tc>
      </w:tr>
      <w:tr w14:paraId="7C2C6B9E">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250FCF55">
            <w:r>
              <w:rPr>
                <w:b w:val="0"/>
                <w:bCs w:val="0"/>
                <w:sz w:val="20"/>
                <w:szCs w:val="20"/>
              </w:rPr>
              <w:t>hr@okgip.com</w:t>
            </w:r>
          </w:p>
        </w:tc>
        <w:tc>
          <w:tcPr>
            <w:tcW w:w="1100" w:type="pct"/>
            <w:tcMar>
              <w:top w:w="80" w:type="dxa"/>
              <w:left w:w="100" w:type="dxa"/>
              <w:bottom w:w="80" w:type="dxa"/>
              <w:right w:w="100" w:type="dxa"/>
            </w:tcMar>
            <w:vAlign w:val="center"/>
          </w:tcPr>
          <w:p w14:paraId="4E058659">
            <w:r>
              <w:rPr>
                <w:b w:val="0"/>
                <w:bCs w:val="0"/>
                <w:sz w:val="20"/>
                <w:szCs w:val="20"/>
              </w:rPr>
              <w:t>Divya Menon</w:t>
            </w:r>
          </w:p>
        </w:tc>
        <w:tc>
          <w:tcPr>
            <w:tcW w:w="750" w:type="pct"/>
            <w:tcMar>
              <w:top w:w="80" w:type="dxa"/>
              <w:left w:w="100" w:type="dxa"/>
              <w:bottom w:w="80" w:type="dxa"/>
              <w:right w:w="100" w:type="dxa"/>
            </w:tcMar>
            <w:vAlign w:val="center"/>
          </w:tcPr>
          <w:p w14:paraId="72625C94">
            <w:r>
              <w:rPr>
                <w:b w:val="0"/>
                <w:bCs w:val="0"/>
                <w:sz w:val="20"/>
                <w:szCs w:val="20"/>
              </w:rPr>
              <w:t>HR</w:t>
            </w:r>
          </w:p>
        </w:tc>
        <w:tc>
          <w:tcPr>
            <w:tcW w:w="1750" w:type="pct"/>
            <w:tcMar>
              <w:top w:w="80" w:type="dxa"/>
              <w:left w:w="100" w:type="dxa"/>
              <w:bottom w:w="80" w:type="dxa"/>
              <w:right w:w="100" w:type="dxa"/>
            </w:tcMar>
            <w:vAlign w:val="center"/>
          </w:tcPr>
          <w:p w14:paraId="0606313B">
            <w:r>
              <w:rPr>
                <w:b w:val="0"/>
                <w:bCs w:val="0"/>
                <w:sz w:val="20"/>
                <w:szCs w:val="20"/>
              </w:rPr>
              <w:t>Human Resources / HR Specialist</w:t>
            </w:r>
          </w:p>
        </w:tc>
      </w:tr>
      <w:tr w14:paraId="341789C6">
        <w:tblPrEx>
          <w:tblBorders>
            <w:top w:val="single" w:color="CBD5E1" w:sz="2" w:space="0"/>
            <w:left w:val="single" w:color="CBD5E1" w:sz="2" w:space="0"/>
            <w:bottom w:val="single" w:color="CBD5E1" w:sz="2" w:space="0"/>
            <w:right w:val="single" w:color="CBD5E1" w:sz="2" w:space="0"/>
            <w:insideH w:val="single" w:color="CBD5E1" w:sz="2" w:space="0"/>
            <w:insideV w:val="single" w:color="CBD5E1" w:sz="2" w:space="0"/>
          </w:tblBorders>
          <w:tblCellMar>
            <w:top w:w="0" w:type="dxa"/>
            <w:left w:w="10" w:type="dxa"/>
            <w:bottom w:w="0" w:type="dxa"/>
            <w:right w:w="10" w:type="dxa"/>
          </w:tblCellMar>
        </w:tblPrEx>
        <w:tc>
          <w:tcPr>
            <w:tcW w:w="1400" w:type="pct"/>
            <w:tcMar>
              <w:top w:w="80" w:type="dxa"/>
              <w:left w:w="100" w:type="dxa"/>
              <w:bottom w:w="80" w:type="dxa"/>
              <w:right w:w="100" w:type="dxa"/>
            </w:tcMar>
            <w:vAlign w:val="center"/>
          </w:tcPr>
          <w:p w14:paraId="60E0303F">
            <w:r>
              <w:rPr>
                <w:b w:val="0"/>
                <w:bCs w:val="0"/>
                <w:sz w:val="20"/>
                <w:szCs w:val="20"/>
              </w:rPr>
              <w:t>admin@okgip.com</w:t>
            </w:r>
          </w:p>
        </w:tc>
        <w:tc>
          <w:tcPr>
            <w:tcW w:w="1100" w:type="pct"/>
            <w:tcMar>
              <w:top w:w="80" w:type="dxa"/>
              <w:left w:w="100" w:type="dxa"/>
              <w:bottom w:w="80" w:type="dxa"/>
              <w:right w:w="100" w:type="dxa"/>
            </w:tcMar>
            <w:vAlign w:val="center"/>
          </w:tcPr>
          <w:p w14:paraId="3DCB2438">
            <w:r>
              <w:rPr>
                <w:b w:val="0"/>
                <w:bCs w:val="0"/>
                <w:sz w:val="20"/>
                <w:szCs w:val="20"/>
              </w:rPr>
              <w:t>System Admin</w:t>
            </w:r>
          </w:p>
        </w:tc>
        <w:tc>
          <w:tcPr>
            <w:tcW w:w="750" w:type="pct"/>
            <w:tcMar>
              <w:top w:w="80" w:type="dxa"/>
              <w:left w:w="100" w:type="dxa"/>
              <w:bottom w:w="80" w:type="dxa"/>
              <w:right w:w="100" w:type="dxa"/>
            </w:tcMar>
            <w:vAlign w:val="center"/>
          </w:tcPr>
          <w:p w14:paraId="6E9E9C3D">
            <w:r>
              <w:rPr>
                <w:b w:val="0"/>
                <w:bCs w:val="0"/>
                <w:sz w:val="20"/>
                <w:szCs w:val="20"/>
              </w:rPr>
              <w:t>ADMIN</w:t>
            </w:r>
          </w:p>
        </w:tc>
        <w:tc>
          <w:tcPr>
            <w:tcW w:w="1750" w:type="pct"/>
            <w:tcMar>
              <w:top w:w="80" w:type="dxa"/>
              <w:left w:w="100" w:type="dxa"/>
              <w:bottom w:w="80" w:type="dxa"/>
              <w:right w:w="100" w:type="dxa"/>
            </w:tcMar>
            <w:vAlign w:val="center"/>
          </w:tcPr>
          <w:p w14:paraId="28251B14">
            <w:r>
              <w:rPr>
                <w:b w:val="0"/>
                <w:bCs w:val="0"/>
                <w:sz w:val="20"/>
                <w:szCs w:val="20"/>
              </w:rPr>
              <w:t>IT / System Administrator</w:t>
            </w:r>
          </w:p>
        </w:tc>
      </w:tr>
    </w:tbl>
    <w:p w14:paraId="6471A453">
      <w:pPr>
        <w:pBdr>
          <w:top w:val="dashed" w:color="94A3B8" w:sz="6" w:space="0"/>
          <w:left w:val="dashed" w:color="94A3B8" w:sz="6" w:space="0"/>
          <w:bottom w:val="dashed" w:color="94A3B8" w:sz="6" w:space="0"/>
          <w:right w:val="dashed" w:color="94A3B8" w:sz="6" w:space="0"/>
        </w:pBdr>
        <w:spacing w:before="120" w:after="240"/>
        <w:jc w:val="both"/>
      </w:pPr>
      <w:bookmarkStart w:id="0" w:name="_GoBack"/>
      <w:bookmarkEnd w:id="0"/>
    </w:p>
    <w:sectPr>
      <w:headerReference r:id="rId3" w:type="default"/>
      <w:footerReference r:id="rId4" w:type="default"/>
      <w:pgSz w:w="11906" w:h="16838"/>
      <w:pgMar w:top="1296" w:right="1440" w:bottom="1296"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9BD78">
    <w:pPr>
      <w:jc w:val="center"/>
    </w:pPr>
    <w:r>
      <w:rPr>
        <w:color w:val="64748B"/>
        <w:sz w:val="18"/>
        <w:szCs w:val="18"/>
      </w:rPr>
      <w:t xml:space="preserve">Page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 xml:space="preserve">NUMPAGES</w:instrText>
    </w:r>
    <w:r>
      <w:rPr>
        <w:color w:val="64748B"/>
        <w:sz w:val="18"/>
        <w:szCs w:val="18"/>
      </w:rPr>
      <w:fldChar w:fldCharType="separate"/>
    </w:r>
    <w:r>
      <w:rPr>
        <w:color w:val="64748B"/>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353D">
    <w:pPr>
      <w:jc w:val="right"/>
    </w:pPr>
    <w:r>
      <w:rPr>
        <w:i/>
        <w:iCs/>
        <w:color w:val="94A3B8"/>
        <w:sz w:val="16"/>
        <w:szCs w:val="16"/>
      </w:rPr>
      <w:t>Organizational Knowledge Gap Intelligence Platform — Software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2B95D"/>
    <w:multiLevelType w:val="singleLevel"/>
    <w:tmpl w:val="8B32B95D"/>
    <w:lvl w:ilvl="0" w:tentative="0">
      <w:start w:val="1"/>
      <w:numFmt w:val="decimal"/>
      <w:suff w:val="space"/>
      <w:lvlText w:val="%1."/>
      <w:lvlJc w:val="left"/>
    </w:lvl>
  </w:abstractNum>
  <w:abstractNum w:abstractNumId="1">
    <w:nsid w:val="E66517E9"/>
    <w:multiLevelType w:val="multilevel"/>
    <w:tmpl w:val="E66517E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07522503"/>
    <w:rsid w:val="0F887821"/>
    <w:rsid w:val="4155402C"/>
    <w:rsid w:val="7F392B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0" w:after="200"/>
      <w:outlineLvl w:val="0"/>
    </w:pPr>
    <w:rPr>
      <w:rFonts w:ascii="Calibri" w:hAnsi="Calibri" w:eastAsia="Calibri" w:cs="Calibri"/>
      <w:b/>
      <w:bCs/>
      <w:color w:val="0F172A"/>
      <w:sz w:val="30"/>
      <w:szCs w:val="30"/>
    </w:rPr>
  </w:style>
  <w:style w:type="paragraph" w:styleId="3">
    <w:name w:val="heading 2"/>
    <w:next w:val="1"/>
    <w:qFormat/>
    <w:uiPriority w:val="0"/>
    <w:pPr>
      <w:spacing w:before="320" w:after="160"/>
      <w:outlineLvl w:val="1"/>
    </w:pPr>
    <w:rPr>
      <w:rFonts w:ascii="Calibri" w:hAnsi="Calibri" w:eastAsia="Calibri" w:cs="Calibri"/>
      <w:b/>
      <w:bCs/>
      <w:color w:val="0F766E"/>
      <w:sz w:val="26"/>
      <w:szCs w:val="26"/>
    </w:rPr>
  </w:style>
  <w:style w:type="paragraph" w:styleId="4">
    <w:name w:val="heading 3"/>
    <w:next w:val="1"/>
    <w:qFormat/>
    <w:uiPriority w:val="0"/>
    <w:pPr>
      <w:spacing w:before="240" w:after="120"/>
      <w:outlineLvl w:val="2"/>
    </w:pPr>
    <w:rPr>
      <w:rFonts w:ascii="Calibri" w:hAnsi="Calibri" w:eastAsia="Calibri" w:cs="Calibri"/>
      <w:b/>
      <w:bCs/>
      <w:color w:val="115E59"/>
      <w:sz w:val="24"/>
      <w:szCs w:val="24"/>
    </w:rPr>
  </w:style>
  <w:style w:type="paragraph" w:styleId="5">
    <w:name w:val="heading 4"/>
    <w:next w:val="1"/>
    <w:qFormat/>
    <w:uiPriority w:val="0"/>
    <w:pPr>
      <w:spacing w:before="180" w:after="100"/>
      <w:outlineLvl w:val="3"/>
    </w:pPr>
    <w:rPr>
      <w:rFonts w:ascii="Calibri" w:hAnsi="Calibri" w:eastAsia="Calibri" w:cs="Calibri"/>
      <w:b/>
      <w:bCs/>
      <w:i/>
      <w:iCs/>
      <w:color w:val="33415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58</Pages>
  <Words>12937</Words>
  <Characters>88336</Characters>
  <TotalTime>36</TotalTime>
  <ScaleCrop>false</ScaleCrop>
  <LinksUpToDate>false</LinksUpToDate>
  <CharactersWithSpaces>100280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2026-08-23T09:30:00Z</dcterms:created>
  <dc:creator>Infosys Project Team</dc:creator>
  <cp:lastModifiedBy>SriRanjani N</cp:lastModifiedBy>
  <dcterms:modified xsi:type="dcterms:W3CDTF">2026-08-24T13:36:07Z</dcterms:modified>
  <dc:title>Organizational Knowledge Gap Intelligence Platform — Software Project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eyJoZGlkIjoiZDE1YjUyM2U0OWIwNGQ2YTIyNzc0ZjA1MDRhNDg3ZjQiLCJ1c2VySWQiOiI1Njc1NjkwNDE0ODIifQ==</vt:lpwstr>
  </property>
  <property fmtid="{D5CDD505-2E9C-101B-9397-08002B2CF9AE}" pid="3" name="KSOProductBuildVer">
    <vt:lpwstr>1033-12.1.0.28032</vt:lpwstr>
  </property>
  <property fmtid="{D5CDD505-2E9C-101B-9397-08002B2CF9AE}" pid="4" name="ICV">
    <vt:lpwstr>0AB7C53E9D194C089C4E0568F648692C_13</vt:lpwstr>
  </property>
</Properties>
</file>