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5E0A3" w14:textId="77777777" w:rsidR="00F6362A" w:rsidRDefault="00F6362A" w:rsidP="00F6362A">
      <w:pPr>
        <w:tabs>
          <w:tab w:val="left" w:pos="2552"/>
        </w:tabs>
      </w:pPr>
      <w:r>
        <w:t>BUSINESS SERVICES AGREEMENT (BSA)</w:t>
      </w:r>
    </w:p>
    <w:p w14:paraId="7747B12B" w14:textId="77777777" w:rsidR="00F6362A" w:rsidRDefault="00F6362A" w:rsidP="00F6362A">
      <w:pPr>
        <w:tabs>
          <w:tab w:val="left" w:pos="2552"/>
        </w:tabs>
      </w:pPr>
    </w:p>
    <w:p w14:paraId="1464A44D" w14:textId="77777777" w:rsidR="00F6362A" w:rsidRDefault="00F6362A" w:rsidP="00F6362A">
      <w:pPr>
        <w:tabs>
          <w:tab w:val="left" w:pos="2552"/>
        </w:tabs>
      </w:pPr>
      <w:r>
        <w:t>Effective Date: January 1, 2026</w:t>
      </w:r>
    </w:p>
    <w:p w14:paraId="73FFE42D" w14:textId="77777777" w:rsidR="00F6362A" w:rsidRDefault="00F6362A" w:rsidP="00F6362A">
      <w:pPr>
        <w:tabs>
          <w:tab w:val="left" w:pos="2552"/>
        </w:tabs>
      </w:pPr>
    </w:p>
    <w:p w14:paraId="3AE19A1E" w14:textId="77777777" w:rsidR="00F6362A" w:rsidRDefault="00F6362A" w:rsidP="00F6362A">
      <w:pPr>
        <w:tabs>
          <w:tab w:val="left" w:pos="2552"/>
        </w:tabs>
      </w:pPr>
      <w:r>
        <w:t>Parties:</w:t>
      </w:r>
    </w:p>
    <w:p w14:paraId="7BE24FD4" w14:textId="77777777" w:rsidR="00F6362A" w:rsidRDefault="00F6362A" w:rsidP="00F6362A">
      <w:pPr>
        <w:tabs>
          <w:tab w:val="left" w:pos="2552"/>
        </w:tabs>
      </w:pPr>
    </w:p>
    <w:p w14:paraId="341D7D8A" w14:textId="77777777" w:rsidR="00F6362A" w:rsidRDefault="00F6362A" w:rsidP="00F6362A">
      <w:pPr>
        <w:tabs>
          <w:tab w:val="left" w:pos="2552"/>
        </w:tabs>
      </w:pPr>
      <w:r>
        <w:t>1. **</w:t>
      </w:r>
      <w:proofErr w:type="spellStart"/>
      <w:r>
        <w:t>TechVibe</w:t>
      </w:r>
      <w:proofErr w:type="spellEnd"/>
      <w:r>
        <w:t xml:space="preserve"> Solutions Private Limited**, a company incorporated under the Companies Act, 2013, with its registered office at Whitefield, Bengaluru, Karnataka, India ("CLIENT").</w:t>
      </w:r>
    </w:p>
    <w:p w14:paraId="6A65E4FB" w14:textId="77777777" w:rsidR="00F6362A" w:rsidRDefault="00F6362A" w:rsidP="00F6362A">
      <w:pPr>
        <w:tabs>
          <w:tab w:val="left" w:pos="2552"/>
        </w:tabs>
      </w:pPr>
    </w:p>
    <w:p w14:paraId="620E66D2" w14:textId="77777777" w:rsidR="00F6362A" w:rsidRDefault="00F6362A" w:rsidP="00F6362A">
      <w:pPr>
        <w:tabs>
          <w:tab w:val="left" w:pos="2552"/>
        </w:tabs>
      </w:pPr>
      <w:r>
        <w:t>2. **Opulence Services LLP**, a Limited Liability Partnership, with its principal office at Gachibowli, Hyderabad, Telangana, India ("SERVICE PROVIDER").</w:t>
      </w:r>
    </w:p>
    <w:p w14:paraId="5D8B66DF" w14:textId="77777777" w:rsidR="00F6362A" w:rsidRDefault="00F6362A" w:rsidP="00F6362A">
      <w:pPr>
        <w:tabs>
          <w:tab w:val="left" w:pos="2552"/>
        </w:tabs>
      </w:pPr>
    </w:p>
    <w:p w14:paraId="47F65805" w14:textId="77777777" w:rsidR="00F6362A" w:rsidRDefault="00F6362A" w:rsidP="00F6362A">
      <w:pPr>
        <w:tabs>
          <w:tab w:val="left" w:pos="2552"/>
        </w:tabs>
      </w:pPr>
      <w:r>
        <w:t>ARTICLE 1. TERM AND SCOPE OF AGREEMENT 1.1. **Initial Term.** This Agreement shall commence on the Effective Date and shall continue for an Initial Term of three (3) years, expiring automatically on December 31, 2028, unless earlier terminated as provided herein. 1.2. **Renewal.** The Term may be renewed for successive one-year periods only upon the mutual written agreement of both Parties executed not less than sixty (60) days prior to the expiration of the current Term. 1.3. **Services.** The SERVICE PROVIDER shall perform the services detailed in **Attachment A (Scope of Work)**, which is incorporated by reference. The Services primarily relate to the CLIENT's operational support and data analytics.</w:t>
      </w:r>
    </w:p>
    <w:p w14:paraId="509B9DF1" w14:textId="77777777" w:rsidR="00F6362A" w:rsidRDefault="00F6362A" w:rsidP="00F6362A">
      <w:pPr>
        <w:tabs>
          <w:tab w:val="left" w:pos="2552"/>
        </w:tabs>
      </w:pPr>
    </w:p>
    <w:p w14:paraId="7D07167E" w14:textId="77777777" w:rsidR="00F6362A" w:rsidRDefault="00F6362A" w:rsidP="00F6362A">
      <w:pPr>
        <w:tabs>
          <w:tab w:val="left" w:pos="2552"/>
        </w:tabs>
      </w:pPr>
      <w:r>
        <w:t>ARTICLE 2. COMPENSATION AND PAYMENT</w:t>
      </w:r>
    </w:p>
    <w:p w14:paraId="13F6C7DA" w14:textId="77777777" w:rsidR="00F6362A" w:rsidRDefault="00F6362A" w:rsidP="00F6362A">
      <w:pPr>
        <w:tabs>
          <w:tab w:val="left" w:pos="2552"/>
        </w:tabs>
      </w:pPr>
    </w:p>
    <w:p w14:paraId="7D5DB535" w14:textId="77777777" w:rsidR="00F6362A" w:rsidRDefault="00F6362A" w:rsidP="00F6362A">
      <w:pPr>
        <w:tabs>
          <w:tab w:val="left" w:pos="2552"/>
        </w:tabs>
      </w:pPr>
      <w:r>
        <w:t>2.1. **Service Fee.** In consideration for the Services, CLIENT shall pay SERVICE PROVIDER a fixed monthly fee of **7,20,832 Indian Rupees (INR)**. This fee shall be invoiced on the first day of each calendar month. 2.2. **Payment Due Date.** All invoices are due and payable by CLIENT within **thirty (30) days** of the invoice date. Late payments shall incur a penalty of one percent (1%) per month.</w:t>
      </w:r>
    </w:p>
    <w:p w14:paraId="0EFDA93E" w14:textId="77777777" w:rsidR="00F6362A" w:rsidRDefault="00F6362A" w:rsidP="00F6362A">
      <w:pPr>
        <w:tabs>
          <w:tab w:val="left" w:pos="2552"/>
        </w:tabs>
      </w:pPr>
    </w:p>
    <w:p w14:paraId="34527415" w14:textId="77777777" w:rsidR="00F6362A" w:rsidRDefault="00F6362A" w:rsidP="00F6362A">
      <w:pPr>
        <w:tabs>
          <w:tab w:val="left" w:pos="2552"/>
        </w:tabs>
      </w:pPr>
      <w:r>
        <w:lastRenderedPageBreak/>
        <w:t>2.3. **Expenses.** SERVICE PROVIDER shall be reimbursed for pre-approved, reasonable, and documented out-of-pocket expenses (e.g., travel), provided such expenses do not exceed ** 45,052 Indian Rupees (INR)** in any given month without prior written approval.</w:t>
      </w:r>
    </w:p>
    <w:p w14:paraId="5A3C2B2F" w14:textId="77777777" w:rsidR="00F6362A" w:rsidRDefault="00F6362A" w:rsidP="00F6362A">
      <w:pPr>
        <w:tabs>
          <w:tab w:val="left" w:pos="2552"/>
        </w:tabs>
      </w:pPr>
    </w:p>
    <w:p w14:paraId="515196F2" w14:textId="77777777" w:rsidR="00F6362A" w:rsidRDefault="00F6362A" w:rsidP="00F6362A">
      <w:pPr>
        <w:tabs>
          <w:tab w:val="left" w:pos="2552"/>
        </w:tabs>
      </w:pPr>
      <w:r>
        <w:t>ARTICLE 3. TERMINATION</w:t>
      </w:r>
    </w:p>
    <w:p w14:paraId="421898D5" w14:textId="77777777" w:rsidR="00F6362A" w:rsidRDefault="00F6362A" w:rsidP="00F6362A">
      <w:pPr>
        <w:tabs>
          <w:tab w:val="left" w:pos="2552"/>
        </w:tabs>
      </w:pPr>
    </w:p>
    <w:p w14:paraId="44ABF1D4" w14:textId="77777777" w:rsidR="00F6362A" w:rsidRDefault="00F6362A" w:rsidP="00F6362A">
      <w:pPr>
        <w:tabs>
          <w:tab w:val="left" w:pos="2552"/>
        </w:tabs>
      </w:pPr>
      <w:r>
        <w:t>3.1. **Termination for Uncured Breach (Cause).** Either Party may terminate this Agreement immediately upon written notice if the other Party materially breaches any provision of this Agreement and fails to cure such breach within **forty-five (45) days** after receiving written notice of the breach.</w:t>
      </w:r>
    </w:p>
    <w:p w14:paraId="136932AD" w14:textId="77777777" w:rsidR="00F6362A" w:rsidRDefault="00F6362A" w:rsidP="00F6362A">
      <w:pPr>
        <w:tabs>
          <w:tab w:val="left" w:pos="2552"/>
        </w:tabs>
      </w:pPr>
    </w:p>
    <w:p w14:paraId="45C9D676" w14:textId="77777777" w:rsidR="00F6362A" w:rsidRDefault="00F6362A" w:rsidP="00F6362A">
      <w:pPr>
        <w:tabs>
          <w:tab w:val="left" w:pos="2552"/>
        </w:tabs>
      </w:pPr>
      <w:r>
        <w:t>3.2. **Termination for Mutual Convenience.** This Agreement may be terminated at any time by the ** mutual written consent** of both the CLIENT and the SERVICE PROVIDER.</w:t>
      </w:r>
    </w:p>
    <w:p w14:paraId="6B354EDF" w14:textId="77777777" w:rsidR="00F6362A" w:rsidRDefault="00F6362A" w:rsidP="00F6362A">
      <w:pPr>
        <w:tabs>
          <w:tab w:val="left" w:pos="2552"/>
        </w:tabs>
      </w:pPr>
    </w:p>
    <w:p w14:paraId="771FB154" w14:textId="77777777" w:rsidR="00F6362A" w:rsidRDefault="00F6362A" w:rsidP="00F6362A">
      <w:pPr>
        <w:tabs>
          <w:tab w:val="left" w:pos="2552"/>
        </w:tabs>
      </w:pPr>
      <w:r>
        <w:t>3.3. **Effect of Termination.** Upon termination, all rights and obligations of the Parties under this Agreement shall cease, except for those provisions intended to survive termination, including but not limited to Confidentiality, Indemnification, and Governing Law.</w:t>
      </w:r>
    </w:p>
    <w:p w14:paraId="15E2C826" w14:textId="77777777" w:rsidR="00F6362A" w:rsidRDefault="00F6362A" w:rsidP="00F6362A">
      <w:pPr>
        <w:tabs>
          <w:tab w:val="left" w:pos="2552"/>
        </w:tabs>
      </w:pPr>
    </w:p>
    <w:p w14:paraId="38250B2F" w14:textId="77777777" w:rsidR="00F6362A" w:rsidRDefault="00F6362A" w:rsidP="00F6362A">
      <w:pPr>
        <w:tabs>
          <w:tab w:val="left" w:pos="2552"/>
        </w:tabs>
      </w:pPr>
      <w:r>
        <w:t>ARTICLE 4. CONFIDENTIALITY AND NON-DISCLOSURE 4.1. **Confidential Information.** All proprietary, business, financial, and client data disclosed by one Party (the "Disclosing Party") to the other (the "Receiving Party") shall be considered "Confidential Information." 4.2. **Obligation.** The Receiving Party agrees to use the Confidential Information solely for the performance of this Agreement and shall not disclose it to any third party without the Disclosing Party's prior written consent. This obligation shall survive the termination of this Agreement for a period of five (5) years.</w:t>
      </w:r>
    </w:p>
    <w:p w14:paraId="002AD874" w14:textId="77777777" w:rsidR="00F6362A" w:rsidRDefault="00F6362A" w:rsidP="00F6362A">
      <w:pPr>
        <w:tabs>
          <w:tab w:val="left" w:pos="2552"/>
        </w:tabs>
      </w:pPr>
    </w:p>
    <w:p w14:paraId="06BE8D78" w14:textId="77777777" w:rsidR="00F6362A" w:rsidRDefault="00F6362A" w:rsidP="00F6362A">
      <w:pPr>
        <w:tabs>
          <w:tab w:val="left" w:pos="2552"/>
        </w:tabs>
      </w:pPr>
      <w:r>
        <w:t>ARTICLE 5. GOVERNING LAW AND JURISDICTION</w:t>
      </w:r>
    </w:p>
    <w:p w14:paraId="5745F854" w14:textId="77777777" w:rsidR="00F6362A" w:rsidRDefault="00F6362A" w:rsidP="00F6362A">
      <w:pPr>
        <w:tabs>
          <w:tab w:val="left" w:pos="2552"/>
        </w:tabs>
      </w:pPr>
    </w:p>
    <w:p w14:paraId="32549E86" w14:textId="77777777" w:rsidR="00F6362A" w:rsidRDefault="00F6362A" w:rsidP="00F6362A">
      <w:pPr>
        <w:tabs>
          <w:tab w:val="left" w:pos="2552"/>
        </w:tabs>
      </w:pPr>
      <w:r>
        <w:t xml:space="preserve">5.1. **Governing Law.** This Agreement shall be governed by and construed in accordance with **the laws of India**. 5.2. ** Jurisdiction.** The courts in **Bengaluru, Karnataka** </w:t>
      </w:r>
      <w:r>
        <w:lastRenderedPageBreak/>
        <w:t>shall have exclusive jurisdiction to settle any dispute or claim arising out of or in connection with this Agreement.</w:t>
      </w:r>
    </w:p>
    <w:p w14:paraId="73525A6F" w14:textId="77777777" w:rsidR="00F6362A" w:rsidRDefault="00F6362A" w:rsidP="00F6362A">
      <w:pPr>
        <w:tabs>
          <w:tab w:val="left" w:pos="2552"/>
        </w:tabs>
      </w:pPr>
    </w:p>
    <w:p w14:paraId="396459C6" w14:textId="77777777" w:rsidR="00F6362A" w:rsidRDefault="00F6362A" w:rsidP="00F6362A">
      <w:pPr>
        <w:tabs>
          <w:tab w:val="left" w:pos="2552"/>
        </w:tabs>
      </w:pPr>
      <w:r>
        <w:t>IN WITNESS WHEREOF, the Parties have executed this Agreement as of the Effective Date.</w:t>
      </w:r>
    </w:p>
    <w:p w14:paraId="59D4C7BC" w14:textId="77777777" w:rsidR="00F6362A" w:rsidRDefault="00F6362A" w:rsidP="00F6362A">
      <w:pPr>
        <w:tabs>
          <w:tab w:val="left" w:pos="2552"/>
        </w:tabs>
      </w:pPr>
    </w:p>
    <w:p w14:paraId="52FF6A16" w14:textId="77777777" w:rsidR="00F6362A" w:rsidRDefault="00F6362A" w:rsidP="00F6362A">
      <w:pPr>
        <w:tabs>
          <w:tab w:val="left" w:pos="2552"/>
        </w:tabs>
      </w:pPr>
      <w:r>
        <w:t>**TECHVIBE SOLUTIONS PRIVATE LIMITED (CLIENT)**</w:t>
      </w:r>
    </w:p>
    <w:p w14:paraId="2B95B253" w14:textId="77777777" w:rsidR="00F6362A" w:rsidRDefault="00F6362A" w:rsidP="00F6362A">
      <w:pPr>
        <w:tabs>
          <w:tab w:val="left" w:pos="2552"/>
        </w:tabs>
      </w:pPr>
    </w:p>
    <w:p w14:paraId="28E6D5F2" w14:textId="5C96A1C1" w:rsidR="00F6362A" w:rsidRDefault="00F6362A" w:rsidP="00F6362A">
      <w:pPr>
        <w:tabs>
          <w:tab w:val="left" w:pos="2552"/>
        </w:tabs>
      </w:pPr>
      <w:r>
        <w:t>By</w:t>
      </w:r>
    </w:p>
    <w:p w14:paraId="3AAA7CCE" w14:textId="77777777" w:rsidR="00F6362A" w:rsidRDefault="00F6362A" w:rsidP="00F6362A">
      <w:pPr>
        <w:tabs>
          <w:tab w:val="left" w:pos="2552"/>
        </w:tabs>
      </w:pPr>
    </w:p>
    <w:p w14:paraId="3982C726" w14:textId="77777777" w:rsidR="00F6362A" w:rsidRDefault="00F6362A" w:rsidP="00F6362A">
      <w:pPr>
        <w:tabs>
          <w:tab w:val="left" w:pos="2552"/>
        </w:tabs>
      </w:pPr>
      <w:r>
        <w:t>Name: **Priya Sharma**</w:t>
      </w:r>
    </w:p>
    <w:p w14:paraId="691ECE40" w14:textId="77777777" w:rsidR="00F6362A" w:rsidRDefault="00F6362A" w:rsidP="00F6362A">
      <w:pPr>
        <w:tabs>
          <w:tab w:val="left" w:pos="2552"/>
        </w:tabs>
      </w:pPr>
    </w:p>
    <w:p w14:paraId="5DDB5819" w14:textId="77777777" w:rsidR="00F6362A" w:rsidRDefault="00F6362A" w:rsidP="00F6362A">
      <w:pPr>
        <w:tabs>
          <w:tab w:val="left" w:pos="2552"/>
        </w:tabs>
      </w:pPr>
      <w:r>
        <w:t>Title: **Chief Operating Officer**</w:t>
      </w:r>
    </w:p>
    <w:p w14:paraId="42CF91AC" w14:textId="77777777" w:rsidR="00F6362A" w:rsidRDefault="00F6362A" w:rsidP="00F6362A">
      <w:pPr>
        <w:tabs>
          <w:tab w:val="left" w:pos="2552"/>
        </w:tabs>
      </w:pPr>
    </w:p>
    <w:p w14:paraId="30143E1D" w14:textId="77777777" w:rsidR="00F6362A" w:rsidRDefault="00F6362A" w:rsidP="00F6362A">
      <w:pPr>
        <w:tabs>
          <w:tab w:val="left" w:pos="2552"/>
        </w:tabs>
      </w:pPr>
      <w:r>
        <w:t>Date: January 1, 2026</w:t>
      </w:r>
    </w:p>
    <w:p w14:paraId="139FB515" w14:textId="77777777" w:rsidR="00F6362A" w:rsidRDefault="00F6362A" w:rsidP="00F6362A">
      <w:pPr>
        <w:tabs>
          <w:tab w:val="left" w:pos="2552"/>
        </w:tabs>
      </w:pPr>
    </w:p>
    <w:p w14:paraId="3604B68D" w14:textId="77777777" w:rsidR="00F6362A" w:rsidRDefault="00F6362A" w:rsidP="00F6362A">
      <w:pPr>
        <w:tabs>
          <w:tab w:val="left" w:pos="2552"/>
        </w:tabs>
      </w:pPr>
      <w:r>
        <w:t xml:space="preserve">**OPULENCE SERVICES LLP (SERVICE PROVIDER)** </w:t>
      </w:r>
    </w:p>
    <w:p w14:paraId="70F2923C" w14:textId="6DDC0A86" w:rsidR="00F6362A" w:rsidRDefault="00F6362A" w:rsidP="00F6362A">
      <w:pPr>
        <w:tabs>
          <w:tab w:val="left" w:pos="2552"/>
        </w:tabs>
      </w:pPr>
      <w:r>
        <w:t xml:space="preserve">By: </w:t>
      </w:r>
    </w:p>
    <w:p w14:paraId="24E0FD10" w14:textId="77777777" w:rsidR="00F6362A" w:rsidRDefault="00F6362A" w:rsidP="00F6362A">
      <w:pPr>
        <w:tabs>
          <w:tab w:val="left" w:pos="2552"/>
        </w:tabs>
      </w:pPr>
    </w:p>
    <w:p w14:paraId="66590CA0" w14:textId="77777777" w:rsidR="00F6362A" w:rsidRDefault="00F6362A" w:rsidP="00F6362A">
      <w:pPr>
        <w:tabs>
          <w:tab w:val="left" w:pos="2552"/>
        </w:tabs>
      </w:pPr>
      <w:r>
        <w:t>Name: **Arjun Reddy**</w:t>
      </w:r>
    </w:p>
    <w:p w14:paraId="014650B6" w14:textId="77777777" w:rsidR="00F6362A" w:rsidRDefault="00F6362A" w:rsidP="00F6362A">
      <w:pPr>
        <w:tabs>
          <w:tab w:val="left" w:pos="2552"/>
        </w:tabs>
      </w:pPr>
    </w:p>
    <w:p w14:paraId="01930FE4" w14:textId="77777777" w:rsidR="00F6362A" w:rsidRDefault="00F6362A" w:rsidP="00F6362A">
      <w:pPr>
        <w:tabs>
          <w:tab w:val="left" w:pos="2552"/>
        </w:tabs>
      </w:pPr>
      <w:r>
        <w:t>Title: **Partner**</w:t>
      </w:r>
    </w:p>
    <w:p w14:paraId="01D55308" w14:textId="77777777" w:rsidR="00F6362A" w:rsidRDefault="00F6362A" w:rsidP="00F6362A">
      <w:pPr>
        <w:tabs>
          <w:tab w:val="left" w:pos="2552"/>
        </w:tabs>
      </w:pPr>
    </w:p>
    <w:p w14:paraId="7E2836EB" w14:textId="6FDF1788" w:rsidR="00F6362A" w:rsidRPr="00F6362A" w:rsidRDefault="00F6362A" w:rsidP="00F6362A">
      <w:pPr>
        <w:tabs>
          <w:tab w:val="left" w:pos="2552"/>
        </w:tabs>
      </w:pPr>
      <w:r>
        <w:t>Date: January 1 ,2026</w:t>
      </w:r>
    </w:p>
    <w:sectPr w:rsidR="00F6362A" w:rsidRPr="00F6362A" w:rsidSect="00F6362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62A"/>
    <w:rsid w:val="0000667C"/>
    <w:rsid w:val="00F63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6B45"/>
  <w15:chartTrackingRefBased/>
  <w15:docId w15:val="{707B08E6-0C72-47AB-A2E6-25AA935F2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62A"/>
    <w:rPr>
      <w:rFonts w:eastAsiaTheme="majorEastAsia" w:cstheme="majorBidi"/>
      <w:color w:val="272727" w:themeColor="text1" w:themeTint="D8"/>
    </w:rPr>
  </w:style>
  <w:style w:type="paragraph" w:styleId="Title">
    <w:name w:val="Title"/>
    <w:basedOn w:val="Normal"/>
    <w:next w:val="Normal"/>
    <w:link w:val="TitleChar"/>
    <w:uiPriority w:val="10"/>
    <w:qFormat/>
    <w:rsid w:val="00F63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62A"/>
    <w:pPr>
      <w:spacing w:before="160"/>
      <w:jc w:val="center"/>
    </w:pPr>
    <w:rPr>
      <w:i/>
      <w:iCs/>
      <w:color w:val="404040" w:themeColor="text1" w:themeTint="BF"/>
    </w:rPr>
  </w:style>
  <w:style w:type="character" w:customStyle="1" w:styleId="QuoteChar">
    <w:name w:val="Quote Char"/>
    <w:basedOn w:val="DefaultParagraphFont"/>
    <w:link w:val="Quote"/>
    <w:uiPriority w:val="29"/>
    <w:rsid w:val="00F6362A"/>
    <w:rPr>
      <w:i/>
      <w:iCs/>
      <w:color w:val="404040" w:themeColor="text1" w:themeTint="BF"/>
    </w:rPr>
  </w:style>
  <w:style w:type="paragraph" w:styleId="ListParagraph">
    <w:name w:val="List Paragraph"/>
    <w:basedOn w:val="Normal"/>
    <w:uiPriority w:val="34"/>
    <w:qFormat/>
    <w:rsid w:val="00F6362A"/>
    <w:pPr>
      <w:ind w:left="720"/>
      <w:contextualSpacing/>
    </w:pPr>
  </w:style>
  <w:style w:type="character" w:styleId="IntenseEmphasis">
    <w:name w:val="Intense Emphasis"/>
    <w:basedOn w:val="DefaultParagraphFont"/>
    <w:uiPriority w:val="21"/>
    <w:qFormat/>
    <w:rsid w:val="00F6362A"/>
    <w:rPr>
      <w:i/>
      <w:iCs/>
      <w:color w:val="0F4761" w:themeColor="accent1" w:themeShade="BF"/>
    </w:rPr>
  </w:style>
  <w:style w:type="paragraph" w:styleId="IntenseQuote">
    <w:name w:val="Intense Quote"/>
    <w:basedOn w:val="Normal"/>
    <w:next w:val="Normal"/>
    <w:link w:val="IntenseQuoteChar"/>
    <w:uiPriority w:val="30"/>
    <w:qFormat/>
    <w:rsid w:val="00F63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62A"/>
    <w:rPr>
      <w:i/>
      <w:iCs/>
      <w:color w:val="0F4761" w:themeColor="accent1" w:themeShade="BF"/>
    </w:rPr>
  </w:style>
  <w:style w:type="character" w:styleId="IntenseReference">
    <w:name w:val="Intense Reference"/>
    <w:basedOn w:val="DefaultParagraphFont"/>
    <w:uiPriority w:val="32"/>
    <w:qFormat/>
    <w:rsid w:val="00F636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577</Words>
  <Characters>3293</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Ahilesh V</dc:creator>
  <cp:keywords/>
  <dc:description/>
  <cp:lastModifiedBy>Ahilesh V</cp:lastModifiedBy>
  <cp:revision>1</cp:revision>
  <dcterms:created xsi:type="dcterms:W3CDTF">2026-01-07T04:32:00Z</dcterms:created>
  <dcterms:modified xsi:type="dcterms:W3CDTF">2026-01-07T04:39:00Z</dcterms:modified>
</cp:coreProperties>
</file>