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0730" w14:textId="77777777" w:rsidR="00BF0B47" w:rsidRPr="00257AE9" w:rsidRDefault="00000000" w:rsidP="00257AE9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57AE9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SmartHire</w:t>
      </w:r>
      <w:proofErr w:type="spellEnd"/>
      <w:r w:rsidRPr="00257AE9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AI</w:t>
      </w:r>
    </w:p>
    <w:p w14:paraId="0C2BA245" w14:textId="77777777" w:rsidR="00BF0B47" w:rsidRPr="00257AE9" w:rsidRDefault="00000000" w:rsidP="00257AE9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AI-Powered Mock Interview and Candidate Assessment Platform</w:t>
      </w:r>
    </w:p>
    <w:p w14:paraId="6A7D08A6" w14:textId="77777777" w:rsidR="00257AE9" w:rsidRDefault="00257AE9">
      <w:pPr>
        <w:spacing w:after="300"/>
        <w:rPr>
          <w:rFonts w:ascii="Times New Roman" w:hAnsi="Times New Roman" w:cs="Times New Roman"/>
          <w:i/>
          <w:iCs/>
          <w:color w:val="000000" w:themeColor="text1"/>
        </w:rPr>
      </w:pPr>
    </w:p>
    <w:p w14:paraId="7FFB241F" w14:textId="1CB86EBD" w:rsidR="00BF0B47" w:rsidRPr="00257AE9" w:rsidRDefault="00000000">
      <w:pPr>
        <w:spacing w:after="300"/>
        <w:rPr>
          <w:rFonts w:ascii="Times New Roman" w:hAnsi="Times New Roman" w:cs="Times New Roman"/>
          <w:color w:val="4C94D8" w:themeColor="text2" w:themeTint="80"/>
        </w:rPr>
      </w:pPr>
      <w:r w:rsidRPr="00257AE9">
        <w:rPr>
          <w:rFonts w:ascii="Times New Roman" w:hAnsi="Times New Roman" w:cs="Times New Roman"/>
          <w:color w:val="000000" w:themeColor="text1"/>
        </w:rPr>
        <w:t xml:space="preserve">Live deployment: </w:t>
      </w:r>
      <w:hyperlink r:id="rId7" w:history="1">
        <w:r w:rsidR="00BF0B47" w:rsidRPr="00257AE9">
          <w:rPr>
            <w:rStyle w:val="Hyperlink"/>
            <w:rFonts w:ascii="Times New Roman" w:hAnsi="Times New Roman" w:cs="Times New Roman"/>
            <w:color w:val="4C94D8" w:themeColor="text2" w:themeTint="80"/>
          </w:rPr>
          <w:t>https://ai-interview-frontend-production-513a.up.railway.app/</w:t>
        </w:r>
      </w:hyperlink>
    </w:p>
    <w:p w14:paraId="60A5C36E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1. Objective</w:t>
      </w:r>
    </w:p>
    <w:p w14:paraId="5247363D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Build an AI-powered mock interview and candidate assessment platform that helps candidates prepare for technical, HR,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and aptitude interviews through automated interview simulations, speech analysis, confidence evaluation, and AI-generated feedback.</w:t>
      </w:r>
    </w:p>
    <w:p w14:paraId="10F8B5DA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 system allows candidates to participate in AI-driven interview sessions with webcam and microphone support, receive personalized assessments, track performance trends, and improve interview readiness through actionable recommendations.</w:t>
      </w:r>
    </w:p>
    <w:p w14:paraId="3065310E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 platform supports interview preparation, candidate evaluation, communication skill enhancement, and performance analytics using artificial intelligence and real-time monitoring, for use by students, job seekers, training institutes, recruitment agencies, universities, and corporate hiring teams.</w:t>
      </w:r>
    </w:p>
    <w:p w14:paraId="3517BD27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2. Outcomes</w:t>
      </w:r>
    </w:p>
    <w:p w14:paraId="6AC05D8D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Status against the original outcome goals, based on the delivered and deployed codebase:</w:t>
      </w:r>
    </w:p>
    <w:p w14:paraId="70D1E900" w14:textId="45D651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Developed and deployed an AI-powered mock interview platform (frontend + two backend services, containerized, live on Railway).</w:t>
      </w:r>
    </w:p>
    <w:p w14:paraId="3FE48BBA" w14:textId="3C0FD11E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Implemented secure authentication and role-based access control (JWT + Google OAuth; candidate, recruiter, coach, admin roles).</w:t>
      </w:r>
    </w:p>
    <w:p w14:paraId="3DD1399C" w14:textId="4A00110E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Built resume upload and AI-based skill extraction workflows (resumeEngine.js: skills, technologies, experience, education, summary).</w:t>
      </w:r>
    </w:p>
    <w:p w14:paraId="1E9BE3C0" w14:textId="7F9B2338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AI-driven interview question generation systems (question_bank.py, ai_providers.py — multi-provider: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Gemini, OpenAI, Grok).</w:t>
      </w:r>
    </w:p>
    <w:p w14:paraId="5D7CFA90" w14:textId="7DA31313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Implemented speech-to-text transcription and communication analysis (communication_analysis.py).</w:t>
      </w:r>
    </w:p>
    <w:p w14:paraId="1EA560E6" w14:textId="741FCA4B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Built confidence evaluation and webcam-based eye-contact/attention monitoring (face-api.js proctoring pipeline).</w:t>
      </w:r>
    </w:p>
    <w:p w14:paraId="49831153" w14:textId="02A08BF9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Developed AI-powered scoring and candidate assessment workflows (scoring_engine.py, weighted rubric).</w:t>
      </w:r>
    </w:p>
    <w:p w14:paraId="443C78B7" w14:textId="64267226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Created dashboards for performance tracking and interview analytics for every role (analytics.py).</w:t>
      </w:r>
    </w:p>
    <w:p w14:paraId="5EEFDCF8" w14:textId="31F5F978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Generated personalized feedback and improvement recommendations (scoring + notification engines).</w:t>
      </w:r>
    </w:p>
    <w:p w14:paraId="32FD03CA" w14:textId="44703D05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Deployed the platform using Docker, live in production on Railway.</w:t>
      </w:r>
    </w:p>
    <w:p w14:paraId="2F87333A" w14:textId="77777777" w:rsidR="00BF0B47" w:rsidRPr="00257AE9" w:rsidRDefault="00000000">
      <w:pPr>
        <w:spacing w:before="10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Two outcomes were delivered differently than originally scoped — see Section 7 (Tools &amp; Tech Stack) for detail: the backend was split into a Node.js/Express service and a Python/</w:t>
      </w:r>
      <w:proofErr w:type="spellStart"/>
      <w:r w:rsidRPr="00257AE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FastAPI</w:t>
      </w:r>
      <w:proofErr w:type="spellEnd"/>
      <w:r w:rsidRPr="00257AE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service rather than one Django/</w:t>
      </w:r>
      <w:proofErr w:type="spellStart"/>
      <w:r w:rsidRPr="00257AE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FastAPI</w:t>
      </w:r>
      <w:proofErr w:type="spellEnd"/>
      <w:r w:rsidRPr="00257AE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service, and a fourth role, coach, was added alongside candidate/recruiter/admin.</w:t>
      </w:r>
    </w:p>
    <w:p w14:paraId="70C4FF8D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3. Architecture</w:t>
      </w:r>
    </w:p>
    <w:p w14:paraId="508CA900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Four containerized services, coordinated by Docker Compose and deployed to Railway: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3069"/>
        <w:gridCol w:w="1251"/>
        <w:gridCol w:w="3043"/>
      </w:tblGrid>
      <w:tr w:rsidR="00BF0B47" w:rsidRPr="00257AE9" w14:paraId="03710988" w14:textId="77777777" w:rsidTr="00257AE9">
        <w:trPr>
          <w:tblHeader/>
        </w:trPr>
        <w:tc>
          <w:tcPr>
            <w:tcW w:w="17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C4AA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Service</w:t>
            </w:r>
          </w:p>
        </w:tc>
        <w:tc>
          <w:tcPr>
            <w:tcW w:w="28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9BB5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Technology</w:t>
            </w:r>
          </w:p>
        </w:tc>
        <w:tc>
          <w:tcPr>
            <w:tcW w:w="15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4F96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Port</w:t>
            </w:r>
          </w:p>
        </w:tc>
        <w:tc>
          <w:tcPr>
            <w:tcW w:w="48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EDD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Responsibility</w:t>
            </w:r>
          </w:p>
        </w:tc>
      </w:tr>
      <w:tr w:rsidR="00BF0B47" w:rsidRPr="00257AE9" w14:paraId="28FDDEC6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7514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</w:t>
            </w:r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573A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Static HTML/CSS/JS via nginx</w:t>
            </w:r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267E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 → 80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885B1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Candidate / recruiter / coach / admin UI, login &amp; registration, interview session UI, coding practice UI</w:t>
            </w:r>
          </w:p>
        </w:tc>
      </w:tr>
      <w:tr w:rsidR="00BF0B47" w:rsidRPr="00257AE9" w14:paraId="640C8D5A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814F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</w:t>
            </w:r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A1D8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Node.js + Express</w:t>
            </w:r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C9CC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7C0D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JWT + Google OAuth auth, users, resumes, job openings, notifications, settings</w:t>
            </w:r>
          </w:p>
        </w:tc>
      </w:tr>
      <w:tr w:rsidR="00BF0B47" w:rsidRPr="00257AE9" w14:paraId="265CDB58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B2D3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backend-python</w:t>
            </w:r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2F8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Python +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036F2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8001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A0C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interview engine, question generation, scoring, coding judge, analytics, TTS, email</w:t>
            </w:r>
          </w:p>
        </w:tc>
      </w:tr>
      <w:tr w:rsidR="00BF0B47" w:rsidRPr="00257AE9" w14:paraId="5160F67D" w14:textId="77777777">
        <w:tc>
          <w:tcPr>
            <w:tcW w:w="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78BC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E55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 16</w:t>
            </w:r>
          </w:p>
        </w:tc>
        <w:tc>
          <w:tcPr>
            <w:tcW w:w="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616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5432</w:t>
            </w:r>
          </w:p>
        </w:tc>
        <w:tc>
          <w:tcPr>
            <w:tcW w:w="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6C5C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Shared database for both backend services</w:t>
            </w:r>
          </w:p>
        </w:tc>
      </w:tr>
    </w:tbl>
    <w:p w14:paraId="0FDCF6ED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backend services read/write the same PostgreSQL database and share one JWT secret so tokens issued by either service are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honored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the other.</w:t>
      </w:r>
    </w:p>
    <w:p w14:paraId="6FDE9BAB" w14:textId="77777777" w:rsid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F98996" w14:textId="4D6C3D8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4. Workflow</w:t>
      </w:r>
    </w:p>
    <w:p w14:paraId="42200EC4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It's a website where a candidate can practice job interviews with an AI interviewer — the AI asks questions, listens/reads the answers, scores them, and gives feedback — while admins, coaches, and recruiters have their own dashboards to manage and review candidates. Everything else in this report is detail supporting that one idea.</w:t>
      </w:r>
    </w:p>
    <w:p w14:paraId="62E355C9" w14:textId="77777777" w:rsidR="00BF0B47" w:rsidRPr="00257AE9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9616C7B" wp14:editId="6EAFC324">
            <wp:extent cx="5334000" cy="4732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DF07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That's the whole platform in one picture: login → role check → each role gets a different dashboard, and the candidate's path feeds the AI engine, which scores answers and produces results. Now zooming into what happens inside a candidate's interview — usually the part that stands out most, since it's the "</w:t>
      </w: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AI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" part:</w:t>
      </w:r>
    </w:p>
    <w:p w14:paraId="409EF5AC" w14:textId="77777777" w:rsidR="00BF0B47" w:rsidRPr="00257AE9" w:rsidRDefault="0000000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B2AFA8A" wp14:editId="390B41D7">
            <wp:extent cx="4571631" cy="3276600"/>
            <wp:effectExtent l="0" t="0" r="635" b="0"/>
            <wp:docPr id="2297789" name="Picture 229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145" cy="327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AF83" w14:textId="77777777" w:rsid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D439111" w14:textId="115E5FD2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5. Modules Implemented</w:t>
      </w:r>
    </w:p>
    <w:p w14:paraId="1420FAE4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1. User Authentication &amp; Role-Based Access</w:t>
      </w:r>
    </w:p>
    <w:p w14:paraId="5045BBC4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JWT authentication, Google OAuth2 login, session handling, secure account management,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bcrypt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-hashed passwords.</w:t>
      </w:r>
    </w:p>
    <w:p w14:paraId="1E413E39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Candidate: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upload resumes, attend mock interviews, view interview history, access performance analytics, download reports, track improvement progress.</w:t>
      </w:r>
    </w:p>
    <w:p w14:paraId="47FCD963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Recruiter: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review candidate analytics, access candidate reports, compare candidate performance, create interview templates, monitor interview sessions.</w:t>
      </w:r>
    </w:p>
    <w:p w14:paraId="4A2C8C2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Coach: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assigned-candidate list and today's coaching schedule, leaves review feedback on completed interviews (bonus role beyond the original plan).</w:t>
      </w:r>
    </w:p>
    <w:p w14:paraId="2A0957D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Admin: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manage users and recruiters, configure platform settings, monitor system activities, manage AI configurations, access platform-wide analytics.</w:t>
      </w:r>
    </w:p>
    <w:p w14:paraId="437B71E7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2. Resume Upload &amp; Skill Extraction</w:t>
      </w:r>
    </w:p>
    <w:p w14:paraId="71CD777E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PDF resume upload (≤8MB), text extracted server-side with pdf-parse.</w:t>
      </w:r>
    </w:p>
    <w:p w14:paraId="726E0F09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Skill extraction — keyword matching against a curated technology dictionary.</w:t>
      </w:r>
    </w:p>
    <w:p w14:paraId="0343CCA0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Technology detection — the same skills categorized into languages / frameworks / databases / cloud &amp; DevOps / tools.</w:t>
      </w:r>
    </w:p>
    <w:p w14:paraId="5B0DCF72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parsing — an explicit "X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years experience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" phrase if present, otherwise summed from detected role date ranges.</w:t>
      </w:r>
    </w:p>
    <w:p w14:paraId="3BDC2088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Education analysis — degree keywords (</w:t>
      </w:r>
      <w:proofErr w:type="spellStart"/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B.Tech</w:t>
      </w:r>
      <w:proofErr w:type="spellEnd"/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MBA, </w:t>
      </w:r>
      <w:proofErr w:type="spellStart"/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M.Sc</w:t>
      </w:r>
      <w:proofErr w:type="spellEnd"/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…) matched against the education section, paired with the nearest year.</w:t>
      </w:r>
    </w:p>
    <w:p w14:paraId="06D8E344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Resume summary generation — a short paragraph assembled from the above, plus stored/re-downloadable original PDFs.</w:t>
      </w:r>
    </w:p>
    <w:p w14:paraId="499363B8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3. AI Interview Generation</w:t>
      </w:r>
    </w:p>
    <w:p w14:paraId="366576A4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Multi-provider AI engine with automatic fallback so one rate-limited key never breaks the app: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(free, local) → Gemini (rotates across multiple keys) → OpenAI → Grok.</w:t>
      </w:r>
    </w:p>
    <w:p w14:paraId="6D85418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No provider configured still works — falls back to a curated question bank and a randomized-but-plausible scoring simulator.</w:t>
      </w:r>
    </w:p>
    <w:p w14:paraId="2C2FAA9E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Interview types: HR, Technical,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, Aptitude, and Mixed (spread evenly across all four).</w:t>
      </w:r>
    </w:p>
    <w:p w14:paraId="3BB12978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Domain customization for </w:t>
      </w:r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Technical</w:t>
      </w:r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questions (Java, Python, Frontend, Data, …), selectable difficulty (easy/medium/hard), configurable question count (1–20), online/offline mode.</w:t>
      </w:r>
    </w:p>
    <w:p w14:paraId="1690B1AB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Recruiters can save named interview templates that pre-fill this form for candidates.</w:t>
      </w:r>
    </w:p>
    <w:p w14:paraId="47FCB521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4. Interview Session Management</w:t>
      </w:r>
    </w:p>
    <w:p w14:paraId="44BD7BD2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Webcam- and microphone-based live session interface.</w:t>
      </w:r>
    </w:p>
    <w:p w14:paraId="3443F00C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Per-question countdown (90/120/150 seconds by difficulty) plus a running total-session timer.</w:t>
      </w:r>
    </w:p>
    <w:p w14:paraId="2D5CBE2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Candidates answer by typing, by voice (Web Speech API, transcribed live and editable), or both; each answer autosaves as the candidate progresses, so a reload doesn't lose work.</w:t>
      </w:r>
    </w:p>
    <w:p w14:paraId="59F77DB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Full session lifecycle: start now, schedule for later, attend a scheduled session, cancel, edit or regenerate a not-yet-completed session's questions.</w:t>
      </w:r>
    </w:p>
    <w:p w14:paraId="069E9B05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Session and answer records persisted for scoring, review, and history.</w:t>
      </w:r>
    </w:p>
    <w:p w14:paraId="0DADB183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5. Speech-to-Text &amp; Communication Analysis</w:t>
      </w:r>
    </w:p>
    <w:p w14:paraId="5B7FA5E3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Real-time speech transcription of candidate answers.</w:t>
      </w:r>
    </w:p>
    <w:p w14:paraId="4B0BD140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Grammar checking, filler-word detection, speech-pace analysis, pronunciation evaluation, and an overall communication-quality assessment.</w:t>
      </w:r>
    </w:p>
    <w:p w14:paraId="1F6771A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Feeds directly into the Communication score (30% weight) in the scoring engine.</w:t>
      </w:r>
    </w:p>
    <w:p w14:paraId="5E7FA84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Question audio delivered via text-to-speech —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gTTS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engine, with an automatic offline fallback to pyttsx3 when there's no internet; audio is cached per question after first generation.</w:t>
      </w:r>
    </w:p>
    <w:p w14:paraId="62675D65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6. Emotion Detection &amp; Eye Tracking</w:t>
      </w:r>
    </w:p>
    <w:p w14:paraId="3276CEF9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Client-side face detection roughly every 1.5 seconds (face-api.js) — flags no face, more than one face, or looking away from the screen.</w:t>
      </w:r>
    </w:p>
    <w:p w14:paraId="12EEF3C9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Tab-switch, window blur, full-screen exit, and blocked copy/paste are all logged as proctoring violations.</w:t>
      </w:r>
    </w:p>
    <w:p w14:paraId="740B2AE0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Five violations auto-submits the interview; staff (coach/recruiter/admin) are alerted when a live session's violations hit 3 and 5.</w:t>
      </w:r>
    </w:p>
    <w:p w14:paraId="6B78D0CD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These signals feed the Confidence score (25% weight) in the scoring engine.</w:t>
      </w:r>
    </w:p>
    <w:p w14:paraId="14EF4B60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7. AI Feedback &amp; Scoring</w:t>
      </w:r>
    </w:p>
    <w:p w14:paraId="3B2B61F0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The platform evaluates candidate performance using a weighted rubric built from the signals collected during the session:</w:t>
      </w:r>
    </w:p>
    <w:p w14:paraId="0A5919A5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Communication (30%):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speech clarity, grammar quality, filler-word frequency, speaking pace, response completeness.</w:t>
      </w:r>
    </w:p>
    <w:p w14:paraId="1739802C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Confidence (25%):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eye-contact consistency, facial engagement, response hesitation, speaking confidence, attention level.</w:t>
      </w:r>
    </w:p>
    <w:p w14:paraId="13F6D86D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Technical Relevance (30%):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technical accuracy, keyword relevance, problem-solving ability, domain knowledge, answer completeness.</w:t>
      </w:r>
    </w:p>
    <w:p w14:paraId="7FD98929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Professionalism (15%): </w:t>
      </w: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time management, response organization, professional communication, interview etiquette.</w:t>
      </w:r>
    </w:p>
    <w:p w14:paraId="576FF99B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Overall Score = (Communication × 30%) + (Confidence × 25%) + (Technical Relevance × 30%) + (Professionalism × 15%)</w:t>
      </w:r>
    </w:p>
    <w:p w14:paraId="7DC79821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Rating bands: 90–100 Excellent · 75–89 Good · 60–74 Average · 40–59 Needs Improvement · below 40 Poor.</w:t>
      </w:r>
    </w:p>
    <w:p w14:paraId="6D242E9C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Auto-generated strengths, weaknesses, improvement suggestions, practice recommendations, and learning resources.</w:t>
      </w:r>
    </w:p>
    <w:p w14:paraId="201D03FF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Scoring is grounded in the candidate's actual transcript when a live AI provider is available, and falls back to a randomized-but-plausible simulator otherwise.</w:t>
      </w:r>
    </w:p>
    <w:p w14:paraId="142F01B7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8. Coding Practice &amp; Judging</w:t>
      </w:r>
    </w:p>
    <w:p w14:paraId="6A61862C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Standalone from the scored live-interview flow; a candidate's role locks which programming language they practice in.</w:t>
      </w:r>
    </w:p>
    <w:p w14:paraId="3A6524C5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submits code against a curated problem's test cases; graded purely algorithmically by exact stdin/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stdout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match — never AI-judged.</w:t>
      </w:r>
    </w:p>
    <w:p w14:paraId="55406ACA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Every graded attempt is saved to submission history, exportable as a PDF or Excel score list.</w:t>
      </w:r>
    </w:p>
    <w:p w14:paraId="234D9D54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9. Notifications &amp; Reports</w:t>
      </w:r>
    </w:p>
    <w:p w14:paraId="7399601A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In-app and email notification feed, per-user or broadcast to a role.</w:t>
      </w:r>
    </w:p>
    <w:p w14:paraId="5E08B550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Automated interview reminders — scans upcoming scheduled interviews and sends a one-time in-app + email reminder, triggerable on a schedule (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cron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F209F3F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Session alerts notify admins when a live session's proctoring violations hit 3 and 5.</w:t>
      </w:r>
    </w:p>
    <w:p w14:paraId="7189FDEA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Downloadable per-interview PDF report, plus an aggregate performance-summary PDF across every completed interview.</w:t>
      </w:r>
    </w:p>
    <w:p w14:paraId="55DEE587" w14:textId="77777777" w:rsidR="00BF0B47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Append-only activity/audit log for admin monitoring of system activity.</w:t>
      </w:r>
    </w:p>
    <w:p w14:paraId="46B8BAF4" w14:textId="77777777" w:rsidR="00257AE9" w:rsidRPr="00257AE9" w:rsidRDefault="00257AE9" w:rsidP="00257AE9">
      <w:pPr>
        <w:pStyle w:val="ListParagraph"/>
        <w:spacing w:after="6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185F0E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10. Dashboard &amp; Analytics</w:t>
      </w:r>
    </w:p>
    <w:p w14:paraId="39039552" w14:textId="77777777" w:rsidR="00BF0B47" w:rsidRPr="00257AE9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Dashboard</w:t>
      </w:r>
    </w:p>
    <w:p w14:paraId="59844095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Overall performance score</w:t>
      </w:r>
    </w:p>
    <w:p w14:paraId="41AE6D25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history</w:t>
      </w:r>
    </w:p>
    <w:p w14:paraId="5B9DF630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Score breakdown</w:t>
      </w:r>
    </w:p>
    <w:p w14:paraId="55FA6FCB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Skill-wise analytics</w:t>
      </w:r>
    </w:p>
    <w:p w14:paraId="039FAF38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Weak-area identification</w:t>
      </w:r>
    </w:p>
    <w:p w14:paraId="20119D1C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Performance trends</w:t>
      </w:r>
    </w:p>
    <w:p w14:paraId="5EC503A0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feedback &amp; improvement progress</w:t>
      </w:r>
    </w:p>
    <w:p w14:paraId="472903C4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Download reports</w:t>
      </w:r>
    </w:p>
    <w:p w14:paraId="0B824C99" w14:textId="77777777" w:rsidR="00BF0B47" w:rsidRPr="00257AE9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Recruiter Dashboard</w:t>
      </w:r>
    </w:p>
    <w:p w14:paraId="20C14D9F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performance overview</w:t>
      </w:r>
    </w:p>
    <w:p w14:paraId="32CB7D8B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profiles &amp; reports</w:t>
      </w:r>
    </w:p>
    <w:p w14:paraId="439BFA7D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comparison</w:t>
      </w:r>
    </w:p>
    <w:p w14:paraId="51E561B4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Skill-wise analytics</w:t>
      </w:r>
    </w:p>
    <w:p w14:paraId="67E21D7D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Candidate ranking</w:t>
      </w:r>
    </w:p>
    <w:p w14:paraId="68924236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Performance trends</w:t>
      </w:r>
    </w:p>
    <w:p w14:paraId="4E0310D8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Shortlisting insights</w:t>
      </w:r>
    </w:p>
    <w:p w14:paraId="66AA18A4" w14:textId="77777777" w:rsidR="00BF0B47" w:rsidRPr="00257AE9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Admin Dashboard</w:t>
      </w:r>
    </w:p>
    <w:p w14:paraId="2680342E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User &amp; recruiter management</w:t>
      </w:r>
    </w:p>
    <w:p w14:paraId="1F5E9211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activity monitoring</w:t>
      </w:r>
    </w:p>
    <w:p w14:paraId="0A16695A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performance monitoring</w:t>
      </w:r>
    </w:p>
    <w:p w14:paraId="18D446A3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System activity/health reports</w:t>
      </w:r>
    </w:p>
    <w:p w14:paraId="22A6A3BF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Platform usage analytics</w:t>
      </w:r>
    </w:p>
    <w:p w14:paraId="6DE4A9A1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7AE9">
        <w:rPr>
          <w:rFonts w:ascii="Times New Roman" w:hAnsi="Times New Roman" w:cs="Times New Roman"/>
          <w:color w:val="000000" w:themeColor="text1"/>
          <w:sz w:val="28"/>
          <w:szCs w:val="28"/>
        </w:rPr>
        <w:t>11. Final Integration, Testing &amp; Deployment</w:t>
      </w:r>
    </w:p>
    <w:p w14:paraId="784C7E1F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All four services (frontend, Node backend, Python/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backend, PostgreSQL) integrated and containerized via docker-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compose.yml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8F5630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 pipeline </w:t>
      </w:r>
      <w:proofErr w:type="gram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under .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proofErr w:type="gram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/workflows; Jest (Node) and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Pytest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(Python) test suites.</w:t>
      </w:r>
    </w:p>
    <w:p w14:paraId="7AEA2AB4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End-to-end testing across the full candidate journey: login → resume upload → AI-generated interview → proctored session → scoring → dashboard/reports.</w:t>
      </w:r>
    </w:p>
    <w:p w14:paraId="04752F3C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Deployed to production on Railway — </w:t>
      </w:r>
      <w:hyperlink r:id="rId10" w:history="1">
        <w:r w:rsidR="00BF0B47" w:rsidRPr="00257AE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https://ai-interview-frontend-production-513a.up.railway.app/</w:t>
        </w:r>
      </w:hyperlink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. Railway's service filesystem is ephemeral, so a mounted volume was added to persist interview recordings across deploys/restarts.</w:t>
      </w:r>
    </w:p>
    <w:p w14:paraId="1EA1BD62" w14:textId="77777777" w:rsidR="00BF0B47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Setup and usage documented in README.md and DEPLOYMENT.md.</w:t>
      </w:r>
    </w:p>
    <w:p w14:paraId="5A1664BA" w14:textId="77777777" w:rsidR="00257AE9" w:rsidRDefault="00257AE9" w:rsidP="00257AE9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4EFE30" w14:textId="77777777" w:rsidR="00257AE9" w:rsidRPr="00257AE9" w:rsidRDefault="00257AE9" w:rsidP="00257AE9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EB0F00" w14:textId="77777777" w:rsidR="00BF0B47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6. Evaluation Criteria — Status</w:t>
      </w:r>
    </w:p>
    <w:p w14:paraId="5E74B777" w14:textId="77777777" w:rsidR="00257AE9" w:rsidRP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5103"/>
      </w:tblGrid>
      <w:tr w:rsidR="00BF0B47" w:rsidRPr="00257AE9" w14:paraId="12504FE7" w14:textId="77777777" w:rsidTr="00257AE9">
        <w:trPr>
          <w:tblHeader/>
        </w:trPr>
        <w:tc>
          <w:tcPr>
            <w:tcW w:w="53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B47E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Milestone / Area</w:t>
            </w:r>
          </w:p>
        </w:tc>
        <w:tc>
          <w:tcPr>
            <w:tcW w:w="46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1EE5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BF0B47" w:rsidRPr="00257AE9" w14:paraId="2824BC39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066B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 initialization, auth workflows, database schema, frontend setup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04E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Complete — Express backend,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service, Postgres schema, nginx-served frontend</w:t>
            </w:r>
          </w:p>
        </w:tc>
      </w:tr>
      <w:tr w:rsidR="00BF0B47" w:rsidRPr="00257AE9" w14:paraId="776740FB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AF0D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Resume upload/parsing, AI interview generation, session workflow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93F1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resumeEngine.js skill extraction, ai_providers.py + question_bank.py, interview session CRUD</w:t>
            </w:r>
          </w:p>
        </w:tc>
      </w:tr>
      <w:tr w:rsidR="00BF0B47" w:rsidRPr="00257AE9" w14:paraId="5181FC7C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4CA4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Speech/communication analysis, emotion &amp; eye tracking, scoring engine, feedback generation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0F19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communication_analysis.py, face-api.js proctoring, scoring_engine.py, notify.py</w:t>
            </w:r>
          </w:p>
        </w:tc>
      </w:tr>
      <w:tr w:rsidR="00BF0B47" w:rsidRPr="00257AE9" w14:paraId="024EF885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002D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&amp; analytics (candidate / recruiter / admin), notifications &amp; reports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95A6E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analytics.py, role-specific dashboards, PDF/Excel exports, email + in-app reminders</w:t>
            </w:r>
          </w:p>
        </w:tc>
      </w:tr>
      <w:tr w:rsidR="00BF0B47" w:rsidRPr="00257AE9" w14:paraId="4768B4AD" w14:textId="77777777">
        <w:tc>
          <w:tcPr>
            <w:tcW w:w="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0C68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integration, testing, and production deployment</w:t>
            </w:r>
          </w:p>
        </w:tc>
        <w:tc>
          <w:tcPr>
            <w:tcW w:w="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1C6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— docker-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compose.yml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(4 services), Jest +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Pytest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suites, live on Railway</w:t>
            </w:r>
          </w:p>
        </w:tc>
      </w:tr>
    </w:tbl>
    <w:p w14:paraId="16E82F7C" w14:textId="77777777" w:rsidR="00BF0B47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7. Tools &amp; Tech Stack</w:t>
      </w:r>
    </w:p>
    <w:p w14:paraId="64726B55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As actually used in the delivered and deployed codebase (differs from an original Django-based plan — see Section 2):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000"/>
      </w:tblGrid>
      <w:tr w:rsidR="00BF0B47" w:rsidRPr="00257AE9" w14:paraId="1341D001" w14:textId="77777777" w:rsidTr="00257AE9">
        <w:trPr>
          <w:tblHeader/>
        </w:trPr>
        <w:tc>
          <w:tcPr>
            <w:tcW w:w="28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7A11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71" w:type="dxa"/>
            <w:shd w:val="clear" w:color="auto" w:fill="D1D1D1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39E03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Technologies</w:t>
            </w:r>
          </w:p>
        </w:tc>
      </w:tr>
      <w:tr w:rsidR="00BF0B47" w:rsidRPr="00257AE9" w14:paraId="1A59A2D1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7407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11D30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HTML, CSS, JavaScript, face-api.js, Web Speech API, served via nginx</w:t>
            </w:r>
          </w:p>
        </w:tc>
      </w:tr>
      <w:tr w:rsidR="00BF0B47" w:rsidRPr="00257AE9" w14:paraId="601E6066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E05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Core API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7A269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Node.js, Express, JWT, Passport (Google OAuth),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pg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multer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pdf-parse</w:t>
            </w:r>
          </w:p>
        </w:tc>
      </w:tr>
      <w:tr w:rsidR="00BF0B47" w:rsidRPr="00257AE9" w14:paraId="6CF52158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031F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Service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7C7A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Python,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SQLAlchemy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Pydantic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gTTS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pyttsx3,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reportlab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openpyxl</w:t>
            </w:r>
            <w:proofErr w:type="spellEnd"/>
          </w:p>
        </w:tc>
      </w:tr>
      <w:tr w:rsidR="00BF0B47" w:rsidRPr="00257AE9" w14:paraId="46DB7799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D22AF" w14:textId="3EAF2E7E" w:rsidR="00257AE9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854D5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 16 (Docker), psycopg2</w:t>
            </w:r>
          </w:p>
        </w:tc>
      </w:tr>
      <w:tr w:rsidR="00BF0B47" w:rsidRPr="00257AE9" w14:paraId="58E42B23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80B1C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providers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F2BE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Ollama, Gemini, OpenAI, Grok (multi-provider fallback chain)</w:t>
            </w:r>
          </w:p>
        </w:tc>
      </w:tr>
      <w:tr w:rsidR="00BF0B47" w:rsidRPr="00257AE9" w14:paraId="1F64748B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38EBD" w14:textId="77777777" w:rsidR="00BF0B47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Testing</w:t>
            </w:r>
          </w:p>
          <w:p w14:paraId="4457BEF9" w14:textId="77777777" w:rsidR="00257AE9" w:rsidRPr="00257AE9" w:rsidRDefault="00257A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62774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Jest (Node), </w:t>
            </w:r>
            <w:proofErr w:type="spellStart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Pytest</w:t>
            </w:r>
            <w:proofErr w:type="spellEnd"/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(Python)</w:t>
            </w:r>
          </w:p>
        </w:tc>
      </w:tr>
      <w:tr w:rsidR="00BF0B47" w:rsidRPr="00257AE9" w14:paraId="5D6D0B5A" w14:textId="77777777">
        <w:tc>
          <w:tcPr>
            <w:tcW w:w="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7C572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DevOps &amp; Deployment</w:t>
            </w:r>
          </w:p>
        </w:tc>
        <w:tc>
          <w:tcPr>
            <w:tcW w:w="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E9528" w14:textId="77777777" w:rsidR="00BF0B47" w:rsidRPr="00257AE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A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Docker &amp; Docker Compose, GitHub Actions, Railway (production hosting)</w:t>
            </w:r>
          </w:p>
        </w:tc>
      </w:tr>
    </w:tbl>
    <w:p w14:paraId="3B596425" w14:textId="77777777" w:rsidR="00BF0B47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8. Performance Metrics (Tracked Areas)</w:t>
      </w:r>
    </w:p>
    <w:p w14:paraId="0714468F" w14:textId="77777777" w:rsidR="00257AE9" w:rsidRPr="00257AE9" w:rsidRDefault="00257AE9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F63C138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Analysis</w:t>
      </w:r>
    </w:p>
    <w:p w14:paraId="60F8831E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Speech transcription accuracy, emotion/confidence signal quality, session recording reliability.</w:t>
      </w:r>
    </w:p>
    <w:p w14:paraId="38CB06D1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Scoring</w:t>
      </w:r>
    </w:p>
    <w:p w14:paraId="5FD14F7F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Communication / technical relevance scoring accuracy, feedback consistency, assessment reliability.</w:t>
      </w:r>
    </w:p>
    <w:p w14:paraId="7BE3B797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Analytics</w:t>
      </w:r>
    </w:p>
    <w:p w14:paraId="6A0710BE" w14:textId="77777777" w:rsidR="00BF0B47" w:rsidRPr="00257AE9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Dashboard response time, report generation performance, data processing efficiency.</w:t>
      </w:r>
    </w:p>
    <w:p w14:paraId="2C1A30A7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</w:p>
    <w:p w14:paraId="03C9322A" w14:textId="77777777" w:rsidR="00BF0B47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API response time, concurrent interview session handling, database query performance.</w:t>
      </w:r>
    </w:p>
    <w:p w14:paraId="43E70958" w14:textId="77777777" w:rsidR="00257AE9" w:rsidRPr="00257AE9" w:rsidRDefault="00257AE9" w:rsidP="00257AE9">
      <w:pPr>
        <w:pStyle w:val="ListParagraph"/>
        <w:spacing w:after="6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94882A" w14:textId="62388B26" w:rsidR="00257AE9" w:rsidRPr="00257AE9" w:rsidRDefault="00000000" w:rsidP="00257A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7AE9">
        <w:rPr>
          <w:rFonts w:ascii="Times New Roman" w:hAnsi="Times New Roman" w:cs="Times New Roman"/>
          <w:color w:val="000000" w:themeColor="text1"/>
          <w:sz w:val="32"/>
          <w:szCs w:val="32"/>
        </w:rPr>
        <w:t>9. Quantitative Goals</w:t>
      </w:r>
    </w:p>
    <w:p w14:paraId="14ED373B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Interview Analysis</w:t>
      </w:r>
    </w:p>
    <w:p w14:paraId="6B6C7C04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Accurate speech transcription and interview </w:t>
      </w:r>
      <w:proofErr w:type="spellStart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monitoring.</w:t>
      </w:r>
    </w:p>
    <w:p w14:paraId="3BDE9E63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AI Assessment</w:t>
      </w:r>
    </w:p>
    <w:p w14:paraId="666F1C65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Reliable communication, confidence, and technical evaluation scores.</w:t>
      </w:r>
    </w:p>
    <w:p w14:paraId="4FA14620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Feedback Generation</w:t>
      </w:r>
    </w:p>
    <w:p w14:paraId="790C27FE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Actionable interview improvement recommendations.</w:t>
      </w:r>
    </w:p>
    <w:p w14:paraId="62672A77" w14:textId="77777777" w:rsidR="00BF0B47" w:rsidRPr="00257A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Platform Performance</w:t>
      </w:r>
    </w:p>
    <w:p w14:paraId="2AD5065A" w14:textId="77777777" w:rsidR="00BF0B47" w:rsidRPr="00257AE9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257AE9">
        <w:rPr>
          <w:rFonts w:ascii="Times New Roman" w:hAnsi="Times New Roman" w:cs="Times New Roman"/>
          <w:color w:val="000000" w:themeColor="text1"/>
          <w:sz w:val="24"/>
          <w:szCs w:val="24"/>
        </w:rPr>
        <w:t>Support multiple concurrent in</w:t>
      </w:r>
      <w:r w:rsidRPr="00257AE9">
        <w:rPr>
          <w:rFonts w:ascii="Times New Roman" w:hAnsi="Times New Roman" w:cs="Times New Roman"/>
          <w:color w:val="000000" w:themeColor="text1"/>
        </w:rPr>
        <w:t>terview sessions with stable performance and real-time analytics.</w:t>
      </w:r>
    </w:p>
    <w:sectPr w:rsidR="00BF0B47" w:rsidRPr="00257AE9" w:rsidSect="002640E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E083" w14:textId="77777777" w:rsidR="00073CE3" w:rsidRDefault="00073CE3" w:rsidP="002640ED">
      <w:r>
        <w:separator/>
      </w:r>
    </w:p>
  </w:endnote>
  <w:endnote w:type="continuationSeparator" w:id="0">
    <w:p w14:paraId="39E91FF0" w14:textId="77777777" w:rsidR="00073CE3" w:rsidRDefault="00073CE3" w:rsidP="00264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2027" w14:textId="77777777" w:rsidR="002640ED" w:rsidRDefault="002640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1036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C2D421" w14:textId="64EE88F8" w:rsidR="002640ED" w:rsidRDefault="002640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932688" w14:textId="77777777" w:rsidR="002640ED" w:rsidRDefault="002640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C3F0" w14:textId="77777777" w:rsidR="002640ED" w:rsidRDefault="00264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C26DC" w14:textId="77777777" w:rsidR="00073CE3" w:rsidRDefault="00073CE3" w:rsidP="002640ED">
      <w:r>
        <w:separator/>
      </w:r>
    </w:p>
  </w:footnote>
  <w:footnote w:type="continuationSeparator" w:id="0">
    <w:p w14:paraId="5216978B" w14:textId="77777777" w:rsidR="00073CE3" w:rsidRDefault="00073CE3" w:rsidP="00264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B98" w14:textId="77777777" w:rsidR="002640ED" w:rsidRDefault="002640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2F689" w14:textId="77777777" w:rsidR="002640ED" w:rsidRDefault="002640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E4643" w14:textId="77777777" w:rsidR="002640ED" w:rsidRDefault="00264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4A0A"/>
    <w:multiLevelType w:val="hybridMultilevel"/>
    <w:tmpl w:val="556EB11A"/>
    <w:lvl w:ilvl="0" w:tplc="E014230E">
      <w:start w:val="1"/>
      <w:numFmt w:val="bullet"/>
      <w:lvlText w:val="●"/>
      <w:lvlJc w:val="left"/>
      <w:pPr>
        <w:ind w:left="720" w:hanging="360"/>
      </w:pPr>
    </w:lvl>
    <w:lvl w:ilvl="1" w:tplc="15500D7A">
      <w:start w:val="1"/>
      <w:numFmt w:val="bullet"/>
      <w:lvlText w:val="○"/>
      <w:lvlJc w:val="left"/>
      <w:pPr>
        <w:ind w:left="1440" w:hanging="360"/>
      </w:pPr>
    </w:lvl>
    <w:lvl w:ilvl="2" w:tplc="74880544">
      <w:start w:val="1"/>
      <w:numFmt w:val="bullet"/>
      <w:lvlText w:val="■"/>
      <w:lvlJc w:val="left"/>
      <w:pPr>
        <w:ind w:left="2160" w:hanging="360"/>
      </w:pPr>
    </w:lvl>
    <w:lvl w:ilvl="3" w:tplc="8214CB0E">
      <w:start w:val="1"/>
      <w:numFmt w:val="bullet"/>
      <w:lvlText w:val="●"/>
      <w:lvlJc w:val="left"/>
      <w:pPr>
        <w:ind w:left="2880" w:hanging="360"/>
      </w:pPr>
    </w:lvl>
    <w:lvl w:ilvl="4" w:tplc="5BE2607C">
      <w:start w:val="1"/>
      <w:numFmt w:val="bullet"/>
      <w:lvlText w:val="○"/>
      <w:lvlJc w:val="left"/>
      <w:pPr>
        <w:ind w:left="3600" w:hanging="360"/>
      </w:pPr>
    </w:lvl>
    <w:lvl w:ilvl="5" w:tplc="FE72E0AA">
      <w:start w:val="1"/>
      <w:numFmt w:val="bullet"/>
      <w:lvlText w:val="■"/>
      <w:lvlJc w:val="left"/>
      <w:pPr>
        <w:ind w:left="4320" w:hanging="360"/>
      </w:pPr>
    </w:lvl>
    <w:lvl w:ilvl="6" w:tplc="548AA280">
      <w:start w:val="1"/>
      <w:numFmt w:val="bullet"/>
      <w:lvlText w:val="●"/>
      <w:lvlJc w:val="left"/>
      <w:pPr>
        <w:ind w:left="5040" w:hanging="360"/>
      </w:pPr>
    </w:lvl>
    <w:lvl w:ilvl="7" w:tplc="A4700D72">
      <w:start w:val="1"/>
      <w:numFmt w:val="bullet"/>
      <w:lvlText w:val="●"/>
      <w:lvlJc w:val="left"/>
      <w:pPr>
        <w:ind w:left="5760" w:hanging="360"/>
      </w:pPr>
    </w:lvl>
    <w:lvl w:ilvl="8" w:tplc="48008206">
      <w:start w:val="1"/>
      <w:numFmt w:val="bullet"/>
      <w:lvlText w:val="●"/>
      <w:lvlJc w:val="left"/>
      <w:pPr>
        <w:ind w:left="6480" w:hanging="360"/>
      </w:pPr>
    </w:lvl>
  </w:abstractNum>
  <w:num w:numId="1" w16cid:durableId="1640265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B47"/>
    <w:rsid w:val="00073CE3"/>
    <w:rsid w:val="00094E9C"/>
    <w:rsid w:val="00257AE9"/>
    <w:rsid w:val="002640ED"/>
    <w:rsid w:val="00BF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817B"/>
  <w15:docId w15:val="{364F3306-129D-4C86-9306-553FD41D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40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0ED"/>
  </w:style>
  <w:style w:type="paragraph" w:styleId="Footer">
    <w:name w:val="footer"/>
    <w:basedOn w:val="Normal"/>
    <w:link w:val="FooterChar"/>
    <w:uiPriority w:val="99"/>
    <w:unhideWhenUsed/>
    <w:rsid w:val="002640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i-interview-frontend-production-513a.up.railway.app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ai-interview-frontend-production-513a.up.railway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2000</Words>
  <Characters>11401</Characters>
  <Application>Microsoft Office Word</Application>
  <DocSecurity>0</DocSecurity>
  <Lines>95</Lines>
  <Paragraphs>26</Paragraphs>
  <ScaleCrop>false</ScaleCrop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syeda asfiya</cp:lastModifiedBy>
  <cp:revision>2</cp:revision>
  <dcterms:created xsi:type="dcterms:W3CDTF">2026-09-17T09:59:00Z</dcterms:created>
  <dcterms:modified xsi:type="dcterms:W3CDTF">2026-09-17T09:59:00Z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33069d76-ea79-4250-b138-4468d5b75c0e</vt:lpwstr>
  </property>
</Properties>
</file>