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jc w:val="center"/>
        <w:rPr/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Search Term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Reality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 limited visibility of what content users are searching for and are unable to find.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950"/>
        <w:tblGridChange w:id="0">
          <w:tblGrid>
            <w:gridCol w:w="4410"/>
            <w:gridCol w:w="495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Opportunity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terms doesn’t bring search results 1. We do not have content for in our database.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We know the search term with some other name (synonyms, chemical formula).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Our content upgrade efforts can be more focused on what our prospects and customers are seeking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terms for which we only have Static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can make informed decisions to add interactive content for frequently searched terms that enhance user experience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Property 1. We do not have content for in our database.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We know the search term with some other name (synonyms).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 missing property, even if one, could be significant as it may apply to multiple substances.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case of no result in graph search, the searched term should be tracked. Also, it should be captured that ML result is available or not.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case of no result in graph search due to no matching synonym/chemical formula, the searched term should be tracked. Also, it should be captured that ML result is available or not.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case of only static content available in graph result, the searched term should be tracked.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Impact: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Current Customer Experience:</w:t>
      </w:r>
      <w:r w:rsidDel="00000000" w:rsidR="00000000" w:rsidRPr="00000000">
        <w:rPr>
          <w:rtl w:val="0"/>
        </w:rPr>
        <w:t xml:space="preserve"> To gain insights about missing search terms and inform the business to think of content upgrades that help advance discovery.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Sales:</w:t>
      </w:r>
      <w:r w:rsidDel="00000000" w:rsidR="00000000" w:rsidRPr="00000000">
        <w:rPr>
          <w:rtl w:val="0"/>
        </w:rPr>
        <w:t xml:space="preserve"> We can improve the conversion ratio by enhancing the experience of trialling users.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Marketing: </w:t>
      </w:r>
      <w:r w:rsidDel="00000000" w:rsidR="00000000" w:rsidRPr="00000000">
        <w:rPr>
          <w:rtl w:val="0"/>
        </w:rPr>
        <w:t xml:space="preserve">Allows Marketing colleagues to have focused discussion around content that matters the most to the prospect.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Product Enhancement:</w:t>
      </w:r>
      <w:r w:rsidDel="00000000" w:rsidR="00000000" w:rsidRPr="00000000">
        <w:rPr>
          <w:rtl w:val="0"/>
        </w:rPr>
        <w:t xml:space="preserve"> Focus our long term product enhancement efforts on what users are currently looking for.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Penetrating new segments: </w:t>
      </w:r>
      <w:r w:rsidDel="00000000" w:rsidR="00000000" w:rsidRPr="00000000">
        <w:rPr>
          <w:rtl w:val="0"/>
        </w:rPr>
        <w:t xml:space="preserve">We capitalize on an upcoming business opportunity if we are aware of such search terms early 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(We can also consider following category of search terms in our problem statement)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section for looking for most </w:t>
      </w:r>
      <w:r w:rsidDel="00000000" w:rsidR="00000000" w:rsidRPr="00000000">
        <w:rPr>
          <w:b w:val="1"/>
          <w:i w:val="1"/>
          <w:rtl w:val="0"/>
        </w:rPr>
        <w:t xml:space="preserve">trending terms/data in materials science</w:t>
      </w:r>
      <w:r w:rsidDel="00000000" w:rsidR="00000000" w:rsidRPr="00000000">
        <w:rPr>
          <w:rtl w:val="0"/>
        </w:rPr>
        <w:t xml:space="preserve">. Business can purchase that data if that is currently not in our existing Database.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Building confidence for our product among potential customers and help onboard many new customers.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 </w:t>
      </w:r>
      <w:r w:rsidDel="00000000" w:rsidR="00000000" w:rsidRPr="00000000">
        <w:rPr>
          <w:b w:val="1"/>
          <w:i w:val="1"/>
          <w:rtl w:val="0"/>
        </w:rPr>
        <w:t xml:space="preserve">students experience </w:t>
      </w:r>
      <w:r w:rsidDel="00000000" w:rsidR="00000000" w:rsidRPr="00000000">
        <w:rPr>
          <w:rtl w:val="0"/>
        </w:rPr>
        <w:t xml:space="preserve">by looking for </w:t>
      </w:r>
      <w:r w:rsidDel="00000000" w:rsidR="00000000" w:rsidRPr="00000000">
        <w:rPr>
          <w:b w:val="1"/>
          <w:i w:val="1"/>
          <w:rtl w:val="0"/>
        </w:rPr>
        <w:t xml:space="preserve">terms most often searched</w:t>
      </w:r>
      <w:r w:rsidDel="00000000" w:rsidR="00000000" w:rsidRPr="00000000">
        <w:rPr>
          <w:rtl w:val="0"/>
        </w:rPr>
        <w:t xml:space="preserve"> as per </w:t>
      </w:r>
      <w:r w:rsidDel="00000000" w:rsidR="00000000" w:rsidRPr="00000000">
        <w:rPr>
          <w:b w:val="1"/>
          <w:rtl w:val="0"/>
        </w:rPr>
        <w:t xml:space="preserve">academic curriculum</w:t>
      </w:r>
      <w:r w:rsidDel="00000000" w:rsidR="00000000" w:rsidRPr="00000000">
        <w:rPr>
          <w:rtl w:val="0"/>
        </w:rPr>
        <w:t xml:space="preserve">. Reaching out University Librarians or university official website can help getting academic curriculum for every year. </w:t>
      </w: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Help in reaching out students another target customers. It would build better teaching solutions for students.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phase 2: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Potentially, maybe we want to categorise a search term based on the frequency. For now we will only capture the number and importance of a search term will be defined manually.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 name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search - structures that didn’t result in any outcome.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 system - element systems that didn’t result in any outcome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5268" cy="4052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268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Front end details: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link which anyone can open to see the report.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format of the report should be tabular.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should be the columns for the table: Search Term, Page Views, Contextual, Non Contextual, No. of Graph Results, No. of Marklogic Results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to have: filter to select a particular date range.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Later thoughts: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content is available or not can be reported which can help in making digitization decisions.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dashboard can be created which can have verified stats by SME/BA, which can be used by business for decision making.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