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何铭春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  <w:bookmarkStart w:id="0" w:name="_GoBack"/>
      <w:bookmarkEnd w:id="0"/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 w:val="24"/>
          <w:szCs w:val="24"/>
          <w:u w:val="single"/>
        </w:rPr>
        <w:t>页式地址重定位模拟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1.  掌握页式地址重定位的基本概念和方法；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2.  加深理解页式地址重定位技术在多道程序设计中的作用和意义。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1.</w:t>
      </w:r>
      <w:r>
        <w:rPr>
          <w:rFonts w:hint="eastAsia" w:asciiTheme="minorEastAsia" w:hAnsiTheme="minorEastAsia"/>
          <w:sz w:val="30"/>
          <w:szCs w:val="30"/>
        </w:rPr>
        <w:t>设计页表结构</w:t>
      </w:r>
      <w:r>
        <w:rPr>
          <w:rFonts w:hint="default" w:asciiTheme="minorEastAsia" w:hAnsiTheme="minorEastAsia"/>
          <w:sz w:val="30"/>
          <w:szCs w:val="30"/>
        </w:rPr>
        <w:t>，能够通过逻辑地址查询到物理块号。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2.通过输入逻辑地址，按照算法计算出物理地址。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3.在程序运行过程中有合理的提示。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1.程序布局：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memory1.0.cpp</w:t>
      </w:r>
      <w:r>
        <w:rPr>
          <w:rFonts w:hint="default" w:asciiTheme="minorEastAsia" w:hAnsiTheme="minorEastAsia"/>
          <w:sz w:val="30"/>
          <w:szCs w:val="30"/>
        </w:rPr>
        <w:t xml:space="preserve"> 主函数文件，用于创建页表，和调用其他函数。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showPageStruct.h 显示页表函数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showProcess.h</w:t>
      </w:r>
      <w:r>
        <w:rPr>
          <w:rFonts w:hint="default" w:asciiTheme="minorEastAsia" w:hAnsiTheme="minorEastAsia"/>
          <w:sz w:val="30"/>
          <w:szCs w:val="30"/>
        </w:rPr>
        <w:t xml:space="preserve"> 显示当前进程信息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addProcess.h 添加新进程并分配内存函数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deleteProcess.h 删除进程并释放内存函数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search.h 通过逻辑地址查询物理地址函数。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2.数据结构：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页表结构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page:保存页号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block:保存对应块号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next:记录下一个页号，新进程创建时添加，进程删除时通过next循环删除。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class pageStruct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public: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int page;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int block;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int next;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};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进程表结构：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id自动添加，逐步自增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start：进程存储开始页号，通过开始页号的next能够删除进程。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size：进程所需内存大小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class processStart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public: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int id;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int start;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int size;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processStart()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id=-1;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start=-1;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size=-1;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processStart(const processStart&amp; P)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id=P.id;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size=P.size;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start=P.start;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ab/>
      </w:r>
      <w:r>
        <w:rPr>
          <w:rFonts w:hint="default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};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3.新增进程函数详细结构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//用于随机寻找一个物理块保存信息，并返回找到的物理块号。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int setMemoryBlock(int* memoryBlock,int memoryCounter)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//第一层循环是进程所需块数，第二层循环用于找一个空闲页号，并调用setMemoryBlock函数设置物理块号。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int changeMemory(pageStruct* ps,int memoryCounter,int tempCounter,int* memoryBlock)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//添加进程函数，在用户输入进程大小后，查找到页表，找到第一个空闲页号。并使用这个页号调用进程新增函数。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int  addProcess(vector&lt;processStart &gt;&amp; v,pageStruct *ps,int memoryCounter,int memorySize,int* memoryBlock)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4.逻辑地址与物理地址转换函数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函数接收参数页表和预设物理块大小，要求用户输入逻辑地址进行计算。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int search(pageStruct* ps,int memorySize)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pageAddress;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//p用于保存除法产生的页表号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//d用于保存余数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p;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d;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address;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cout&lt;&lt;"请输入逻辑地址：";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cin&gt;&gt;pageAddress;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p=int(pageAddress/(memorySize*1024));</w:t>
      </w:r>
      <w:r>
        <w:rPr>
          <w:rFonts w:hint="eastAsia" w:asciiTheme="minorEastAsia" w:hAnsiTheme="minorEastAsia"/>
          <w:sz w:val="30"/>
          <w:szCs w:val="30"/>
        </w:rPr>
        <w:tab/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if(ps[p].block==-1)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cout&lt;&lt;"无效的逻辑地址"&lt;&lt;endl;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d=(pageAddress % (memorySize*1024));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address=ps[p].block*1024*memorySize+d;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cout&lt;&lt;"逻辑地址"&lt;&lt;pageAddress&lt;&lt;"对应的块号为:"&lt;&lt;address&lt;&lt;endl;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drawing>
          <wp:inline distT="0" distB="0" distL="114300" distR="114300">
            <wp:extent cx="5271770" cy="6294120"/>
            <wp:effectExtent l="0" t="0" r="5080" b="11430"/>
            <wp:docPr id="1" name="图片 1" descr="深度截图_选择区域_20171205215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截图_选择区域_201712052158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drawing>
          <wp:inline distT="0" distB="0" distL="114300" distR="114300">
            <wp:extent cx="4895215" cy="7400290"/>
            <wp:effectExtent l="0" t="0" r="635" b="10160"/>
            <wp:docPr id="2" name="图片 2" descr="深度截图_选择区域_2017120521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度截图_选择区域_201712052158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74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1.页表结构的实现不是很难，通过简单的随机数和数组结构就能实现。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2.为了实现进程的访问，我在页表结构中增加了一个next用于找出进程的所有空间，便于进程的访问和删除。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WenQuanYi Micro Hei"/>
    <w:panose1 w:val="02010609060101010101"/>
    <w:charset w:val="00"/>
    <w:family w:val="swiss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modern"/>
    <w:pitch w:val="default"/>
    <w:sig w:usb0="00000000" w:usb1="00000000" w:usb2="00000000" w:usb3="00000000" w:csb0="0000009F" w:csb1="00000000"/>
  </w:font>
  <w:font w:name="Symeteo">
    <w:altName w:val="DejaVu Math TeX Gyre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65D7F7D1"/>
    <w:rsid w:val="6EBCF38B"/>
    <w:rsid w:val="7BFF49BB"/>
    <w:rsid w:val="DEFDBDEC"/>
    <w:rsid w:val="EF5F17ED"/>
    <w:rsid w:val="FFE4FF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spring</cp:lastModifiedBy>
  <dcterms:modified xsi:type="dcterms:W3CDTF">2017-12-05T22:06:16Z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