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</w:rPr>
        <w:t>E21514033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专业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姓名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</w:rPr>
        <w:t xml:space="preserve">  何铭春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default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</w:rPr>
        <w:t>实验日期</w:t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教师签字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jc w:val="center"/>
        <w:rPr>
          <w:rFonts w:ascii="华文行楷" w:eastAsia="华文行楷"/>
          <w:sz w:val="28"/>
          <w:szCs w:val="28"/>
        </w:rPr>
      </w:pPr>
      <w:r>
        <w:rPr>
          <w:rFonts w:hint="eastAsia" w:ascii="华文行楷" w:eastAsia="华文行楷"/>
          <w:sz w:val="28"/>
          <w:szCs w:val="28"/>
        </w:rPr>
        <w:t>实验报告</w:t>
      </w:r>
    </w:p>
    <w:p>
      <w:pPr>
        <w:jc w:val="center"/>
        <w:rPr>
          <w:rFonts w:ascii="华文行楷" w:eastAsia="华文行楷"/>
          <w:sz w:val="28"/>
          <w:szCs w:val="28"/>
        </w:rPr>
      </w:pP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hint="eastAsia" w:asciiTheme="minorEastAsia" w:hAnsiTheme="minorEastAsia"/>
          <w:sz w:val="28"/>
          <w:szCs w:val="28"/>
        </w:rPr>
        <w:t>【实验名称】</w:t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default" w:asciiTheme="minorEastAsia" w:hAnsiTheme="minorEastAsia"/>
          <w:sz w:val="28"/>
          <w:szCs w:val="28"/>
          <w:u w:val="single"/>
        </w:rPr>
        <w:t>页面置换算法比较</w:t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r>
        <w:rPr>
          <w:rFonts w:hint="eastAsia" w:asciiTheme="minorEastAsia" w:hAnsiTheme="minorEastAsia"/>
          <w:sz w:val="28"/>
          <w:szCs w:val="28"/>
          <w:u w:val="single"/>
        </w:rPr>
        <w:tab/>
      </w:r>
      <w:bookmarkStart w:id="0" w:name="_GoBack"/>
      <w:bookmarkEnd w:id="0"/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【实验目的】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用高级语言模拟页面置换算法LRU，加深对LRU算法的认识。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同时，使用最佳置换算法和先进先出页面置换算法进行比较。</w:t>
      </w: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【实验原理】</w:t>
      </w:r>
    </w:p>
    <w:p>
      <w:pPr>
        <w:spacing w:line="600" w:lineRule="auto"/>
        <w:ind w:firstLine="600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LRU（最近最久未使用）算法基本原理为：如果某一个页面被访问了，它很可能还要被访问；相反，如果它长时间不被访问，再最近未来是不大可能被访问的。该算法</w:t>
      </w:r>
      <w:r>
        <w:rPr>
          <w:rFonts w:hint="default" w:asciiTheme="minorEastAsia" w:hAnsiTheme="minorEastAsia"/>
          <w:sz w:val="28"/>
          <w:szCs w:val="28"/>
        </w:rPr>
        <w:t>使用堆栈保存页面号，访问过的页面号会被置于堆栈顶部。需要替换时就把栈底元素置换出去。</w:t>
      </w:r>
    </w:p>
    <w:p>
      <w:pPr>
        <w:spacing w:line="600" w:lineRule="auto"/>
        <w:ind w:firstLine="600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最佳置换算法：其所选择的被淘汰页面将是以后永不使用的，或许是很长时间内不再被访问的页面。</w:t>
      </w:r>
    </w:p>
    <w:p>
      <w:pPr>
        <w:spacing w:line="600" w:lineRule="auto"/>
        <w:ind w:firstLine="60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先进先出算法：总是淘汰最先进入内存的页面。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【实验内容】</w:t>
      </w:r>
    </w:p>
    <w:p>
      <w:pPr>
        <w:pStyle w:val="3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1.主函数：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int many=10;</w:t>
      </w:r>
      <w:r>
        <w:rPr>
          <w:rFonts w:hint="default" w:asciiTheme="minorEastAsia" w:hAnsiTheme="minorEastAsia"/>
          <w:sz w:val="28"/>
          <w:szCs w:val="28"/>
        </w:rPr>
        <w:t xml:space="preserve">  //运行十个例子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int limit=4;   //可分配块数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int amount=100; //访问次数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//随机算法生成process数组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vector&lt;int&gt; process;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for (int i = 0; i &lt; many; ++i)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for(int j=0;j&lt;amount;j++)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process.push_back(rand()%10);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//调用置换算法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cout&lt;&lt;"最佳置换算法"&lt;&lt;endl;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best(process,limit,amount);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cout&lt;&lt;"先入先出页面置换算法"&lt;&lt;endl;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first(process,limit,amount);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cout&lt;&lt;"LRU置换算法"&lt;&lt;endl;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LRU(process,limit,amount);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cout&lt;&lt;endl;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process.clear();</w:t>
      </w: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</w:p>
    <w:p>
      <w:pPr>
        <w:pStyle w:val="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2.LRU算法：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select函数，用于寻找最适合被替换的块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choose为被选中的内存块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①先假设第一个是被选中的。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②计算这个块下一次访问间隔，如果没有下一次出现，那就直接返回choose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③对下一个内存块进行判断，如果间隔大于best，这choose=i（这个内存块号），best更新。如果没有下一次，那就直接返回i。如果小于，那就继续下一次循环。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int select(vector&lt;int&gt; process,vector&lt;int&gt; v,int start,int amount)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//choose即被置换的页面，先设置为0，起始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int choose=0;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int best; //best用于保存这个起始值，下一次遇到的间隔，下面为其赋值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for (int i = start; i &lt; amount; ++i)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if (process[i]==v[choose])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best=i-start;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if (i==amount-1)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return 0;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for (int i = 1; i &lt; v.size(); ++i)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for (int j = start; j &lt; 20; ++j)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if (process[j]==v[i])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if ((j-start)&gt;best)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best=j-start;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choose=i;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else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break;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//即下一个页面号不会再出现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if (j==amount-1)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return i;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return choose;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</w:p>
    <w:p>
      <w:pPr>
        <w:pStyle w:val="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3.先入先出算法：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该算法直接使用堆栈，每一次置换堆栈底部内存块，然后从顶部加入新内存块。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</w:p>
    <w:p>
      <w:pPr>
        <w:pStyle w:val="3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4.LRU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使用堆栈，每一次访问的内存块被置于堆栈顶部。如果需要替换，那就删除堆栈底部内存块，在堆栈顶部加入内存块。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getVisitTop函数，将被访问的页面快提到堆栈顶部。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int getVisitTop(vector&lt;int&gt;&amp; v,int visit)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>int temp=v[visit];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>for (int i = visit; i &lt; v.size()-1; ++i)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>{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>v[i]=v[i+1];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>v[v.size()-1]=temp;;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ab/>
      </w:r>
      <w:r>
        <w:rPr>
          <w:rFonts w:hint="default" w:asciiTheme="minorEastAsia" w:hAnsiTheme="minorEastAsia"/>
          <w:sz w:val="28"/>
          <w:szCs w:val="28"/>
        </w:rPr>
        <w:t>return 0;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实验结果：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 xml:space="preserve">1.可分配块数：7个    访问页面块号0~9    访问100次   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总运行 30次</w:t>
      </w:r>
    </w:p>
    <w:p>
      <w:pPr>
        <w:spacing w:line="600" w:lineRule="auto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47250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sz w:val="28"/>
          <w:szCs w:val="28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1.可分配块数：</w:t>
      </w:r>
      <w:r>
        <w:rPr>
          <w:rFonts w:hint="default" w:asciiTheme="minorEastAsia" w:hAnsiTheme="minorEastAsia"/>
          <w:sz w:val="28"/>
          <w:szCs w:val="28"/>
        </w:rPr>
        <w:t>4</w:t>
      </w:r>
      <w:r>
        <w:rPr>
          <w:rFonts w:hint="default" w:asciiTheme="minorEastAsia" w:hAnsiTheme="minorEastAsia"/>
          <w:sz w:val="28"/>
          <w:szCs w:val="28"/>
        </w:rPr>
        <w:t xml:space="preserve">个    访问页面块号0~9    访问100次   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总运行 30次</w:t>
      </w:r>
    </w:p>
    <w:p>
      <w:pPr>
        <w:spacing w:line="600" w:lineRule="auto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减少可分配块数为4个</w:t>
      </w:r>
    </w:p>
    <w:p>
      <w:pPr>
        <w:spacing w:line="600" w:lineRule="auto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055" cy="50647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【小结或讨论】</w:t>
      </w:r>
    </w:p>
    <w:p>
      <w:pPr>
        <w:spacing w:line="600" w:lineRule="auto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1.由上述实验结果来看，当可分配块数接近所需要的内存块数时，先入先出反而缺页率很少。但是当可分配块数严重不足时，LRU算法效果更好。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2.采用C++ vector做数据结构，方便操作。</w:t>
      </w:r>
    </w:p>
    <w:p>
      <w:pPr>
        <w:spacing w:line="600" w:lineRule="auto"/>
        <w:jc w:val="left"/>
        <w:rPr>
          <w:rFonts w:hint="eastAsia" w:asciiTheme="minorEastAsia" w:hAnsiTheme="minorEastAsia"/>
          <w:sz w:val="28"/>
          <w:szCs w:val="28"/>
        </w:rPr>
      </w:pPr>
    </w:p>
    <w:p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WenQuanYi Micro Hei"/>
    <w:panose1 w:val="02010609060101010101"/>
    <w:charset w:val="00"/>
    <w:family w:val="swiss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modern"/>
    <w:pitch w:val="default"/>
    <w:sig w:usb0="00000000" w:usb1="00000000" w:usb2="00000000" w:usb3="00000000" w:csb0="0000009F" w:csb1="00000000"/>
  </w:font>
  <w:font w:name="Symeteo">
    <w:altName w:val="DejaVu Math TeX Gyre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0FD26D23"/>
    <w:rsid w:val="5EEB0EB4"/>
    <w:rsid w:val="6EFE93D3"/>
    <w:rsid w:val="72E3FA9A"/>
    <w:rsid w:val="747F1C27"/>
    <w:rsid w:val="BFDBF626"/>
    <w:rsid w:val="CDFFC49A"/>
    <w:rsid w:val="E86EC8B0"/>
    <w:rsid w:val="EFFD90C3"/>
    <w:rsid w:val="FFCD3C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spring</cp:lastModifiedBy>
  <dcterms:modified xsi:type="dcterms:W3CDTF">2017-12-12T20:34:08Z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