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before="480" w:after="240"/>
        <w:ind w:left="2100" w:firstLine="420"/>
        <w:rPr>
          <w:rFonts w:hint="eastAsia" w:ascii="华文楷体" w:hAnsi="华文楷体" w:eastAsia="华文楷体"/>
          <w:b/>
          <w:sz w:val="32"/>
          <w:szCs w:val="32"/>
        </w:rPr>
      </w:pPr>
    </w:p>
    <w:p>
      <w:pPr>
        <w:snapToGrid w:val="0"/>
        <w:spacing w:before="480" w:after="240"/>
        <w:ind w:left="2100" w:firstLine="420"/>
        <w:rPr>
          <w:rFonts w:ascii="华文楷体" w:hAnsi="华文楷体" w:eastAsia="华文楷体"/>
          <w:b/>
          <w:sz w:val="32"/>
          <w:szCs w:val="32"/>
        </w:rPr>
      </w:pPr>
      <w:r>
        <w:rPr>
          <w:rFonts w:hint="eastAsia" w:ascii="华文楷体" w:hAnsi="华文楷体" w:eastAsia="华文楷体"/>
          <w:b/>
          <w:sz w:val="32"/>
          <w:szCs w:val="32"/>
        </w:rPr>
        <w:t>《</w:t>
      </w:r>
      <w:r>
        <w:rPr>
          <w:rFonts w:ascii="华文楷体" w:hAnsi="华文楷体" w:eastAsia="华文楷体"/>
          <w:b/>
          <w:sz w:val="32"/>
          <w:szCs w:val="32"/>
        </w:rPr>
        <w:t>编译原理实验报告</w:t>
      </w:r>
      <w:r>
        <w:rPr>
          <w:rFonts w:hint="eastAsia" w:ascii="华文楷体" w:hAnsi="华文楷体" w:eastAsia="华文楷体"/>
          <w:b/>
          <w:sz w:val="32"/>
          <w:szCs w:val="32"/>
        </w:rPr>
        <w:t>》</w:t>
      </w:r>
    </w:p>
    <w:p>
      <w:pPr>
        <w:snapToGrid w:val="0"/>
        <w:spacing w:after="480"/>
        <w:jc w:val="center"/>
        <w:rPr>
          <w:rFonts w:eastAsia="黑体"/>
          <w:b/>
          <w:bCs/>
          <w:sz w:val="44"/>
          <w:szCs w:val="44"/>
        </w:rPr>
      </w:pPr>
    </w:p>
    <w:p>
      <w:pPr>
        <w:snapToGrid w:val="0"/>
        <w:jc w:val="center"/>
        <w:rPr>
          <w:rFonts w:eastAsia="黑体"/>
          <w:b/>
          <w:bCs/>
          <w:sz w:val="36"/>
          <w:szCs w:val="36"/>
        </w:rPr>
      </w:pPr>
      <w:r>
        <w:rPr>
          <w:rFonts w:hint="eastAsia" w:eastAsia="黑体"/>
          <w:b/>
          <w:bCs/>
          <w:sz w:val="36"/>
          <w:szCs w:val="36"/>
        </w:rPr>
        <w:drawing>
          <wp:inline distT="0" distB="0" distL="114300" distR="114300">
            <wp:extent cx="1914525" cy="1914525"/>
            <wp:effectExtent l="0" t="0" r="9525" b="9525"/>
            <wp:docPr id="6" name="图片 6" descr="200810102382322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08101023823224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rPr>
          <w:rFonts w:eastAsia="黑体"/>
          <w:b/>
          <w:bCs/>
          <w:sz w:val="36"/>
          <w:szCs w:val="36"/>
        </w:rPr>
      </w:pPr>
    </w:p>
    <w:p>
      <w:pPr>
        <w:snapToGrid w:val="0"/>
        <w:rPr>
          <w:rFonts w:eastAsia="黑体"/>
          <w:b/>
          <w:bCs/>
          <w:sz w:val="36"/>
          <w:szCs w:val="36"/>
        </w:rPr>
      </w:pPr>
    </w:p>
    <w:p>
      <w:pPr>
        <w:snapToGrid w:val="0"/>
        <w:rPr>
          <w:rFonts w:eastAsia="黑体"/>
          <w:b/>
          <w:bCs/>
          <w:sz w:val="36"/>
          <w:szCs w:val="36"/>
        </w:rPr>
      </w:pPr>
    </w:p>
    <w:p>
      <w:pPr>
        <w:snapToGrid w:val="0"/>
        <w:rPr>
          <w:rFonts w:eastAsia="黑体"/>
          <w:b/>
          <w:bCs/>
          <w:sz w:val="36"/>
          <w:szCs w:val="36"/>
        </w:rPr>
      </w:pPr>
    </w:p>
    <w:p>
      <w:pPr>
        <w:snapToGrid w:val="0"/>
        <w:rPr>
          <w:rFonts w:eastAsia="黑体"/>
          <w:b/>
          <w:bCs/>
          <w:sz w:val="36"/>
          <w:szCs w:val="36"/>
        </w:rPr>
      </w:pPr>
    </w:p>
    <w:p>
      <w:pPr>
        <w:snapToGrid w:val="0"/>
        <w:rPr>
          <w:rFonts w:eastAsia="黑体"/>
          <w:b/>
          <w:bCs/>
          <w:sz w:val="36"/>
          <w:szCs w:val="36"/>
        </w:rPr>
      </w:pPr>
    </w:p>
    <w:p>
      <w:pPr>
        <w:snapToGrid w:val="0"/>
        <w:jc w:val="center"/>
        <w:rPr>
          <w:rFonts w:eastAsia="黑体"/>
          <w:b/>
          <w:bCs/>
          <w:sz w:val="36"/>
          <w:szCs w:val="36"/>
        </w:rPr>
      </w:pPr>
    </w:p>
    <w:p>
      <w:pPr>
        <w:snapToGrid w:val="0"/>
        <w:spacing w:line="480" w:lineRule="auto"/>
        <w:ind w:firstLine="964" w:firstLineChars="300"/>
        <w:rPr>
          <w:rFonts w:eastAsia="黑体"/>
          <w:bCs/>
          <w:sz w:val="32"/>
          <w:szCs w:val="32"/>
          <w:u w:val="single"/>
        </w:rPr>
      </w:pPr>
      <w:r>
        <w:rPr>
          <w:rFonts w:hint="eastAsia" w:eastAsia="黑体"/>
          <w:b/>
          <w:bCs/>
          <w:sz w:val="32"/>
          <w:szCs w:val="32"/>
        </w:rPr>
        <w:t>论文名称：</w:t>
      </w:r>
      <w:r>
        <w:rPr>
          <w:rFonts w:hint="eastAsia" w:eastAsia="黑体"/>
          <w:bCs/>
          <w:sz w:val="32"/>
          <w:szCs w:val="32"/>
          <w:u w:val="single"/>
        </w:rPr>
        <w:t>　　</w:t>
      </w:r>
      <w:r>
        <w:rPr>
          <w:rFonts w:hint="default" w:eastAsia="黑体"/>
          <w:bCs/>
          <w:sz w:val="32"/>
          <w:szCs w:val="32"/>
          <w:u w:val="single"/>
        </w:rPr>
        <w:t xml:space="preserve">   </w:t>
      </w:r>
      <w:r>
        <w:rPr>
          <w:rFonts w:hint="default" w:eastAsia="黑体"/>
          <w:bCs/>
          <w:sz w:val="32"/>
          <w:szCs w:val="32"/>
          <w:u w:val="single"/>
        </w:rPr>
        <w:t>递归下降翻译程序</w:t>
      </w:r>
      <w:r>
        <w:rPr>
          <w:rFonts w:hint="default" w:eastAsia="黑体"/>
          <w:bCs/>
          <w:sz w:val="32"/>
          <w:szCs w:val="32"/>
          <w:u w:val="single"/>
        </w:rPr>
        <w:t xml:space="preserve"> </w:t>
      </w:r>
      <w:r>
        <w:rPr>
          <w:rFonts w:eastAsia="黑体"/>
          <w:bCs/>
          <w:sz w:val="32"/>
          <w:szCs w:val="32"/>
          <w:u w:val="single"/>
        </w:rPr>
        <w:t xml:space="preserve">  </w:t>
      </w:r>
      <w:r>
        <w:rPr>
          <w:rFonts w:eastAsia="黑体"/>
          <w:bCs/>
          <w:sz w:val="32"/>
          <w:szCs w:val="32"/>
          <w:u w:val="single"/>
        </w:rPr>
        <w:t xml:space="preserve"> </w:t>
      </w:r>
      <w:r>
        <w:rPr>
          <w:rFonts w:eastAsia="黑体"/>
          <w:bCs/>
          <w:sz w:val="32"/>
          <w:szCs w:val="32"/>
          <w:u w:val="single"/>
        </w:rPr>
        <w:t xml:space="preserve"> </w:t>
      </w:r>
      <w:r>
        <w:rPr>
          <w:rFonts w:hint="eastAsia" w:eastAsia="黑体"/>
          <w:bCs/>
          <w:sz w:val="32"/>
          <w:szCs w:val="32"/>
          <w:u w:val="single"/>
        </w:rPr>
        <w:t>　</w:t>
      </w:r>
    </w:p>
    <w:p>
      <w:pPr>
        <w:snapToGrid w:val="0"/>
        <w:spacing w:line="480" w:lineRule="auto"/>
        <w:ind w:firstLine="964" w:firstLineChars="300"/>
        <w:rPr>
          <w:rFonts w:eastAsia="黑体"/>
          <w:b/>
          <w:bCs/>
          <w:sz w:val="32"/>
          <w:szCs w:val="32"/>
          <w:u w:val="single"/>
        </w:rPr>
      </w:pPr>
      <w:r>
        <w:rPr>
          <w:rFonts w:hint="eastAsia" w:eastAsia="黑体"/>
          <w:b/>
          <w:bCs/>
          <w:sz w:val="32"/>
          <w:szCs w:val="32"/>
        </w:rPr>
        <w:t>年级专业：</w:t>
      </w:r>
      <w:r>
        <w:rPr>
          <w:rFonts w:hint="eastAsia" w:eastAsia="黑体"/>
          <w:b/>
          <w:bCs/>
          <w:sz w:val="32"/>
          <w:szCs w:val="32"/>
          <w:u w:val="single"/>
        </w:rPr>
        <w:t>　　　</w:t>
      </w:r>
      <w:r>
        <w:rPr>
          <w:rFonts w:eastAsia="黑体"/>
          <w:b/>
          <w:bCs/>
          <w:sz w:val="32"/>
          <w:szCs w:val="32"/>
          <w:u w:val="single"/>
        </w:rPr>
        <w:t xml:space="preserve"> </w:t>
      </w:r>
      <w:r>
        <w:rPr>
          <w:rFonts w:eastAsia="黑体"/>
          <w:sz w:val="32"/>
          <w:szCs w:val="32"/>
          <w:u w:val="single"/>
        </w:rPr>
        <w:t>15级软件工程</w:t>
      </w:r>
      <w:r>
        <w:rPr>
          <w:rFonts w:hint="eastAsia" w:eastAsia="黑体"/>
          <w:b/>
          <w:bCs/>
          <w:sz w:val="32"/>
          <w:szCs w:val="32"/>
          <w:u w:val="single"/>
        </w:rPr>
        <w:t>　　　</w:t>
      </w:r>
      <w:r>
        <w:rPr>
          <w:rFonts w:eastAsia="黑体"/>
          <w:b/>
          <w:bCs/>
          <w:sz w:val="32"/>
          <w:szCs w:val="32"/>
          <w:u w:val="single"/>
        </w:rPr>
        <w:tab/>
      </w:r>
      <w:r>
        <w:rPr>
          <w:rFonts w:hint="eastAsia" w:eastAsia="黑体"/>
          <w:b/>
          <w:bCs/>
          <w:sz w:val="32"/>
          <w:szCs w:val="32"/>
          <w:u w:val="single"/>
        </w:rPr>
        <w:t>　</w:t>
      </w:r>
    </w:p>
    <w:p>
      <w:pPr>
        <w:snapToGrid w:val="0"/>
        <w:spacing w:line="480" w:lineRule="auto"/>
        <w:ind w:firstLine="964" w:firstLineChars="300"/>
        <w:rPr>
          <w:rFonts w:eastAsia="黑体"/>
          <w:b/>
          <w:bCs/>
          <w:sz w:val="32"/>
          <w:szCs w:val="32"/>
          <w:u w:val="single"/>
        </w:rPr>
      </w:pPr>
      <w:r>
        <w:rPr>
          <w:rFonts w:hint="eastAsia" w:eastAsia="黑体"/>
          <w:b/>
          <w:bCs/>
          <w:sz w:val="32"/>
          <w:szCs w:val="32"/>
        </w:rPr>
        <w:t>姓名学号：</w:t>
      </w:r>
      <w:r>
        <w:rPr>
          <w:rFonts w:hint="eastAsia" w:eastAsia="黑体"/>
          <w:b/>
          <w:bCs/>
          <w:sz w:val="32"/>
          <w:szCs w:val="32"/>
          <w:u w:val="single"/>
        </w:rPr>
        <w:t>　　　</w:t>
      </w:r>
      <w:r>
        <w:rPr>
          <w:rFonts w:eastAsia="黑体"/>
          <w:sz w:val="32"/>
          <w:szCs w:val="32"/>
          <w:u w:val="single"/>
        </w:rPr>
        <w:t>何铭春 E21514033</w:t>
      </w:r>
      <w:r>
        <w:rPr>
          <w:rFonts w:hint="eastAsia" w:eastAsia="黑体"/>
          <w:b/>
          <w:bCs/>
          <w:sz w:val="32"/>
          <w:szCs w:val="32"/>
          <w:u w:val="single"/>
        </w:rPr>
        <w:t>　</w:t>
      </w:r>
      <w:r>
        <w:rPr>
          <w:rFonts w:hint="default" w:eastAsia="黑体"/>
          <w:b/>
          <w:bCs/>
          <w:sz w:val="32"/>
          <w:szCs w:val="32"/>
          <w:u w:val="single"/>
        </w:rPr>
        <w:t xml:space="preserve"> </w:t>
      </w:r>
      <w:r>
        <w:rPr>
          <w:rFonts w:eastAsia="黑体"/>
          <w:b/>
          <w:bCs/>
          <w:sz w:val="32"/>
          <w:szCs w:val="32"/>
          <w:u w:val="single"/>
        </w:rPr>
        <w:t xml:space="preserve"> </w:t>
      </w:r>
      <w:r>
        <w:rPr>
          <w:rFonts w:hint="eastAsia" w:eastAsia="黑体"/>
          <w:b/>
          <w:bCs/>
          <w:sz w:val="32"/>
          <w:szCs w:val="32"/>
          <w:u w:val="single"/>
        </w:rPr>
        <w:t>　</w:t>
      </w:r>
      <w:r>
        <w:rPr>
          <w:rFonts w:hint="eastAsia" w:eastAsia="黑体"/>
          <w:b/>
          <w:bCs/>
          <w:sz w:val="32"/>
          <w:szCs w:val="32"/>
        </w:rPr>
        <w:t xml:space="preserve">         </w:t>
      </w:r>
    </w:p>
    <w:p>
      <w:pPr/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</w:pPr>
      <w:r>
        <w:t>一.实验内容</w:t>
      </w:r>
    </w:p>
    <w:p>
      <w:pPr>
        <w:rPr>
          <w:rFonts w:hint="eastAsia"/>
        </w:rPr>
      </w:pPr>
      <w:r>
        <w:rPr>
          <w:rFonts w:hint="default"/>
        </w:rPr>
        <w:t>递归子程序法</w:t>
      </w:r>
      <w:r>
        <w:rPr>
          <w:rFonts w:hint="eastAsia"/>
        </w:rPr>
        <w:t>又称递归下降分析法</w:t>
      </w:r>
    </w:p>
    <w:p>
      <w:pPr>
        <w:rPr>
          <w:rFonts w:hint="eastAsia"/>
        </w:rPr>
      </w:pPr>
      <w:r>
        <w:rPr>
          <w:rFonts w:hint="eastAsia"/>
        </w:rPr>
        <w:t>基本原理：</w:t>
      </w:r>
    </w:p>
    <w:p>
      <w:pPr>
        <w:rPr>
          <w:rFonts w:hint="default"/>
        </w:rPr>
      </w:pPr>
      <w:r>
        <w:rPr>
          <w:rFonts w:hint="default"/>
        </w:rPr>
        <w:t>1.原本递归下降分析法</w:t>
      </w:r>
    </w:p>
    <w:p>
      <w:pPr>
        <w:rPr>
          <w:rFonts w:hint="eastAsia"/>
        </w:rPr>
      </w:pPr>
      <w:r>
        <w:rPr>
          <w:rFonts w:hint="eastAsia"/>
        </w:rPr>
        <w:t>对每个非终结符按其产生式结构构造相应语法分析子程序，其中终结符产生匹配命令，而非终结符则产生过程调用命令。</w:t>
      </w:r>
    </w:p>
    <w:p>
      <w:pPr>
        <w:rPr>
          <w:rFonts w:hint="eastAsia"/>
        </w:rPr>
      </w:pPr>
      <w:r>
        <w:rPr>
          <w:rFonts w:hint="eastAsia"/>
        </w:rPr>
        <w:t>特点：子程序结构与产生式几乎一致</w:t>
      </w:r>
    </w:p>
    <w:p>
      <w:pPr>
        <w:rPr>
          <w:rFonts w:hint="eastAsia"/>
        </w:rPr>
      </w:pPr>
      <w:r>
        <w:rPr>
          <w:rFonts w:hint="eastAsia"/>
        </w:rPr>
        <w:t>要求：文法是LL(1)</w:t>
      </w:r>
    </w:p>
    <w:p>
      <w:pPr>
        <w:rPr>
          <w:rFonts w:hint="eastAsia"/>
        </w:rPr>
      </w:pPr>
      <w:r>
        <w:rPr>
          <w:rFonts w:hint="eastAsia"/>
        </w:rPr>
        <w:t xml:space="preserve">对每个非终结符 A，构造一个函数，以 A 的每个继承属性为形参，以 A 的综合属性为返回值。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2.增加语义翻译</w:t>
      </w:r>
    </w:p>
    <w:p>
      <w:pPr>
        <w:rPr>
          <w:rFonts w:hint="eastAsia"/>
        </w:rPr>
      </w:pPr>
      <w:r>
        <w:rPr>
          <w:rFonts w:hint="eastAsia"/>
        </w:rPr>
        <w:t xml:space="preserve">对终结符 X，保存其综合属性x的值至专为 X.x 而声明的变量；然后调用匹配终结符（match_token） 和取下一输入符号（next_token）的函数；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对非终结符 B，利用相应于 B 的函数 ParseB 产生赋值语句 c:=B(b1, b2, …, bk)，其中变量 b1, b2, …, bk 对应 B的各继承属性，变量c对应B的综合属性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sz w:val="24"/>
          <w:szCs w:val="24"/>
        </w:rPr>
      </w:pPr>
      <w:r>
        <w:rPr>
          <w:rFonts w:hint="eastAsia"/>
        </w:rPr>
        <w:t xml:space="preserve"> 对语义规则集，直接copy其中每一语义规则来产生代码，只是将对属性的访问替换为对相应变量的访问。</w:t>
      </w:r>
    </w:p>
    <w:p>
      <w:pPr>
        <w:pStyle w:val="2"/>
      </w:pPr>
      <w:r>
        <w:t>二.基本思想</w:t>
      </w:r>
    </w:p>
    <w:p>
      <w:pPr/>
      <w:r>
        <w:t>1.每遇到一个终结符，则判断当前读入的单词符号是否与该终结符相匹配（只要求单词符号与该终结符对应，不必考虑单词自身的值），若匹配，则继续读取下一个单词符号；若不匹配，则进行错误处理。</w:t>
      </w:r>
    </w:p>
    <w:p>
      <w:pPr/>
      <w:r>
        <w:t>2.每遇到一个非终结符，则调用相应的分析子程序。</w:t>
      </w:r>
    </w:p>
    <w:p>
      <w:pPr/>
      <w:r>
        <w:t>3.</w:t>
      </w:r>
      <w:r>
        <w:rPr>
          <w:rFonts w:hint="eastAsia"/>
        </w:rPr>
        <w:t>对语义规则集，直接copy其中每一语义规则来产生代码，只是将对属性的访问替换为对相应变量的访问。</w:t>
      </w:r>
    </w:p>
    <w:p>
      <w:pPr>
        <w:pStyle w:val="2"/>
      </w:pPr>
      <w:r>
        <w:t>三.核心算法</w:t>
      </w:r>
    </w:p>
    <w:p>
      <w:pPr/>
      <w:r>
        <w:t>1.从PPT描述中得到的LL(1)文法: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N </w:t>
      </w:r>
      <w:r>
        <w:rPr>
          <w:rFonts w:hint="default"/>
          <w:sz w:val="24"/>
          <w:szCs w:val="24"/>
        </w:rPr>
        <w:t>-&gt;</w:t>
      </w:r>
      <w:r>
        <w:rPr>
          <w:rFonts w:hint="eastAsia"/>
          <w:sz w:val="24"/>
          <w:szCs w:val="24"/>
        </w:rPr>
        <w:t xml:space="preserve"> .  { S.f : =1}  S  { print(S.v) 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 </w:t>
      </w:r>
      <w:r>
        <w:rPr>
          <w:rFonts w:hint="default"/>
          <w:sz w:val="24"/>
          <w:szCs w:val="24"/>
        </w:rPr>
        <w:t>-&gt;</w:t>
      </w:r>
      <w:r>
        <w:rPr>
          <w:rFonts w:hint="eastAsia"/>
          <w:sz w:val="24"/>
          <w:szCs w:val="24"/>
        </w:rPr>
        <w:t xml:space="preserve"> { B.f : =S.f } B  { S1.f := S.f +1 } S1 {S.v := S1.v+B.v }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 </w:t>
      </w:r>
      <w:r>
        <w:rPr>
          <w:rFonts w:hint="default"/>
          <w:sz w:val="24"/>
          <w:szCs w:val="24"/>
        </w:rPr>
        <w:t>-&gt;</w:t>
      </w:r>
      <w:r>
        <w:rPr>
          <w:rFonts w:hint="eastAsia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&amp;</w:t>
      </w:r>
      <w:r>
        <w:rPr>
          <w:rFonts w:hint="eastAsia"/>
          <w:sz w:val="24"/>
          <w:szCs w:val="24"/>
        </w:rPr>
        <w:t xml:space="preserve">  { S.v := 0 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B </w:t>
      </w:r>
      <w:r>
        <w:rPr>
          <w:rFonts w:hint="default"/>
          <w:sz w:val="24"/>
          <w:szCs w:val="24"/>
        </w:rPr>
        <w:t>-&gt;</w:t>
      </w:r>
      <w:r>
        <w:rPr>
          <w:rFonts w:hint="eastAsia"/>
          <w:sz w:val="24"/>
          <w:szCs w:val="24"/>
        </w:rPr>
        <w:t xml:space="preserve"> 0  { B.v := 0 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B </w:t>
      </w:r>
      <w:r>
        <w:rPr>
          <w:rFonts w:hint="default"/>
          <w:sz w:val="24"/>
          <w:szCs w:val="24"/>
        </w:rPr>
        <w:t>-&gt;</w:t>
      </w:r>
      <w:r>
        <w:rPr>
          <w:rFonts w:hint="eastAsia"/>
          <w:sz w:val="24"/>
          <w:szCs w:val="24"/>
        </w:rPr>
        <w:t xml:space="preserve"> 1  { B.v := 2-B.f }</w:t>
      </w:r>
    </w:p>
    <w:p>
      <w:pPr>
        <w:rPr>
          <w:rFonts w:hint="default"/>
        </w:rPr>
      </w:pPr>
    </w:p>
    <w:p>
      <w:pPr/>
      <w:r>
        <w:t>2.数据结构</w:t>
      </w:r>
    </w:p>
    <w:p>
      <w:pPr/>
      <w:r>
        <w:t>spring字符串保存要转化的二进制小数,并程序自动添加#作为结尾。</w:t>
      </w:r>
    </w:p>
    <w:p>
      <w:pPr>
        <w:rPr>
          <w:rFonts w:hint="eastAsia"/>
        </w:rPr>
      </w:pPr>
      <w:r>
        <w:rPr>
          <w:rFonts w:hint="eastAsia"/>
        </w:rPr>
        <w:t>global spring</w:t>
      </w:r>
    </w:p>
    <w:p>
      <w:pPr>
        <w:rPr>
          <w:rFonts w:hint="eastAsia"/>
        </w:rPr>
      </w:pPr>
      <w:r>
        <w:rPr>
          <w:rFonts w:hint="eastAsia"/>
        </w:rPr>
        <w:t>spring=spring=input("请输入要转化的小数：")</w:t>
      </w:r>
    </w:p>
    <w:p>
      <w:pPr>
        <w:rPr>
          <w:rFonts w:hint="eastAsia"/>
        </w:rPr>
      </w:pPr>
      <w:r>
        <w:rPr>
          <w:rFonts w:hint="eastAsia"/>
        </w:rPr>
        <w:t>spring=spring+"#"</w:t>
      </w:r>
    </w:p>
    <w:p>
      <w:pPr>
        <w:rPr>
          <w:rFonts w:hint="eastAsia"/>
        </w:rPr>
      </w:pPr>
      <w:r>
        <w:rPr>
          <w:rFonts w:hint="default"/>
        </w:rPr>
        <w:t>lookahead保存当前的字符，初始状态为spring第一个字符。counter用于保存下一个字符的序号，用于getToken函数，更新lookahead。</w:t>
      </w:r>
    </w:p>
    <w:p>
      <w:pPr>
        <w:rPr>
          <w:rFonts w:hint="eastAsia"/>
        </w:rPr>
      </w:pPr>
      <w:r>
        <w:rPr>
          <w:rFonts w:hint="eastAsia"/>
        </w:rPr>
        <w:t>global lookahead</w:t>
      </w:r>
    </w:p>
    <w:p>
      <w:pPr>
        <w:rPr>
          <w:rFonts w:hint="eastAsia"/>
        </w:rPr>
      </w:pPr>
      <w:r>
        <w:rPr>
          <w:rFonts w:hint="eastAsia"/>
        </w:rPr>
        <w:t>lookahead=spring[0]</w:t>
      </w:r>
    </w:p>
    <w:p>
      <w:pPr>
        <w:rPr>
          <w:rFonts w:hint="eastAsia"/>
        </w:rPr>
      </w:pPr>
      <w:r>
        <w:rPr>
          <w:rFonts w:hint="eastAsia"/>
        </w:rPr>
        <w:t>global counter</w:t>
      </w:r>
    </w:p>
    <w:p>
      <w:pPr>
        <w:rPr>
          <w:rFonts w:hint="eastAsia"/>
        </w:rPr>
      </w:pPr>
      <w:r>
        <w:rPr>
          <w:rFonts w:hint="eastAsia"/>
        </w:rPr>
        <w:t>counter=1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3.主要函数</w:t>
      </w:r>
    </w:p>
    <w:p>
      <w:pPr>
        <w:rPr>
          <w:rFonts w:hint="default"/>
        </w:rPr>
      </w:pPr>
      <w:r>
        <w:rPr>
          <w:rFonts w:hint="default"/>
        </w:rPr>
        <w:t>getToken函数用于更新lookahead。MatchToken比较字符，匹配则比较下一个，不匹配则报错。</w:t>
      </w:r>
    </w:p>
    <w:p>
      <w:pPr>
        <w:rPr>
          <w:rFonts w:hint="eastAsia"/>
        </w:rPr>
      </w:pPr>
      <w:r>
        <w:rPr>
          <w:rFonts w:hint="eastAsia"/>
        </w:rPr>
        <w:t>def getToken():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global lookahead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global counter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global spring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counter==len(spring):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pass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lookahead=spring[counter]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counter=counter+1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MatchToken(word):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lookahead!=word: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print("error!")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sys.exit()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getToken()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ParseN函数，在语句中增加了语义计算。</w:t>
      </w:r>
    </w:p>
    <w:p>
      <w:pPr>
        <w:rPr>
          <w:rFonts w:hint="eastAsia"/>
        </w:rPr>
      </w:pPr>
      <w:r>
        <w:rPr>
          <w:rFonts w:hint="eastAsia"/>
        </w:rPr>
        <w:t>def ParseN():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print("N-&gt;",end="")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MatchToken(".")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sf=1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sv=ParseS(sf)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print("end")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print(sv)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ParseS函数，用于调用</w:t>
      </w:r>
    </w:p>
    <w:p>
      <w:pPr>
        <w:rPr>
          <w:rFonts w:hint="eastAsia"/>
        </w:rPr>
      </w:pPr>
      <w:r>
        <w:rPr>
          <w:rFonts w:hint="eastAsia"/>
        </w:rPr>
        <w:t>def ParseS(sf):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print("S-&gt;",end="")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lookahead=="0" or lookahead=="1":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bf=sf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bv=ParseB(bf)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s1f=sf+1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s1v=ParseS(s1f)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sv=s1v+bv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elif lookahead=="#":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sv=0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print("error")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sys.exit()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sv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ParseB函数，同上</w:t>
      </w:r>
    </w:p>
    <w:p>
      <w:pPr>
        <w:rPr>
          <w:rFonts w:hint="eastAsia"/>
        </w:rPr>
      </w:pPr>
      <w:r>
        <w:rPr>
          <w:rFonts w:hint="eastAsia"/>
        </w:rPr>
        <w:t>def ParseB(bf):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print("B-&gt;",end="")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lookahead=="0":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MatchToken("0")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bv=0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elif lookahead=="1":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MatchToken("1")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bv=2**(-bf)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print("error")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sys.exit()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bv</w:t>
      </w:r>
    </w:p>
    <w:p>
      <w:pPr>
        <w:pStyle w:val="2"/>
        <w:rPr>
          <w:rFonts w:hint="default"/>
        </w:rPr>
      </w:pPr>
      <w:r>
        <w:rPr>
          <w:rFonts w:hint="default"/>
        </w:rPr>
        <w:t>四.实验结果</w:t>
      </w:r>
    </w:p>
    <w:p>
      <w:pPr>
        <w:rPr>
          <w:rFonts w:hint="default"/>
        </w:rPr>
      </w:pPr>
      <w:r>
        <w:drawing>
          <wp:inline distT="0" distB="0" distL="114300" distR="114300">
            <wp:extent cx="5271770" cy="3154680"/>
            <wp:effectExtent l="0" t="0" r="508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54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五.实验心得</w:t>
      </w:r>
    </w:p>
    <w:p>
      <w:pPr>
        <w:rPr>
          <w:rFonts w:hint="default"/>
        </w:rPr>
      </w:pPr>
      <w:r>
        <w:rPr>
          <w:rFonts w:hint="default"/>
        </w:rPr>
        <w:t>1.</w:t>
      </w:r>
      <w:r>
        <w:rPr>
          <w:rFonts w:hint="default"/>
        </w:rPr>
        <w:t>类似上一次实验，只需要改变Parse函数的参数和返回值。增加了语义计算的语句即可。</w:t>
      </w:r>
    </w:p>
    <w:p>
      <w:pPr>
        <w:rPr>
          <w:rFonts w:hint="default"/>
        </w:rPr>
      </w:pPr>
      <w:r>
        <w:rPr>
          <w:rFonts w:hint="default"/>
        </w:rPr>
        <w:t>2.例子中原本没有结束标志，导致刚写完的程序出现不断循环现象。添加#作为字符串结束标志，解决了这个问题。</w:t>
      </w:r>
    </w:p>
    <w:p>
      <w:pPr>
        <w:rPr>
          <w:rFonts w:hint="default"/>
        </w:rPr>
      </w:pPr>
      <w:r>
        <w:rPr>
          <w:rFonts w:hint="default"/>
        </w:rPr>
        <w:t>3.Python中幂计算采用**运算符，按习惯使用^作为运算符导致结果错误，</w:t>
      </w:r>
    </w:p>
    <w:p>
      <w:pPr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六.源代码</w:t>
      </w:r>
    </w:p>
    <w:p>
      <w:pPr>
        <w:rPr>
          <w:rFonts w:hint="eastAsia"/>
        </w:rPr>
      </w:pPr>
      <w:r>
        <w:rPr>
          <w:rFonts w:hint="eastAsia"/>
        </w:rPr>
        <w:t>import sys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global spring</w:t>
      </w:r>
    </w:p>
    <w:p>
      <w:pPr>
        <w:rPr>
          <w:rFonts w:hint="eastAsia"/>
        </w:rPr>
      </w:pPr>
      <w:r>
        <w:rPr>
          <w:rFonts w:hint="eastAsia"/>
        </w:rPr>
        <w:t>spring=input("请输入要转化的小数：")</w:t>
      </w:r>
    </w:p>
    <w:p>
      <w:pPr>
        <w:rPr>
          <w:rFonts w:hint="eastAsia"/>
        </w:rPr>
      </w:pPr>
      <w:r>
        <w:rPr>
          <w:rFonts w:hint="eastAsia"/>
        </w:rPr>
        <w:t>spring=spring+"#"</w:t>
      </w:r>
    </w:p>
    <w:p>
      <w:pPr>
        <w:rPr>
          <w:rFonts w:hint="eastAsia"/>
        </w:rPr>
      </w:pPr>
      <w:r>
        <w:rPr>
          <w:rFonts w:hint="eastAsia"/>
        </w:rPr>
        <w:t>global lookahead</w:t>
      </w:r>
    </w:p>
    <w:p>
      <w:pPr>
        <w:rPr>
          <w:rFonts w:hint="eastAsia"/>
        </w:rPr>
      </w:pPr>
      <w:r>
        <w:rPr>
          <w:rFonts w:hint="eastAsia"/>
        </w:rPr>
        <w:t>lookahead=spring[0]</w:t>
      </w:r>
    </w:p>
    <w:p>
      <w:pPr>
        <w:rPr>
          <w:rFonts w:hint="eastAsia"/>
        </w:rPr>
      </w:pPr>
      <w:r>
        <w:rPr>
          <w:rFonts w:hint="eastAsia"/>
        </w:rPr>
        <w:t>global counter</w:t>
      </w:r>
    </w:p>
    <w:p>
      <w:pPr>
        <w:rPr>
          <w:rFonts w:hint="eastAsia"/>
        </w:rPr>
      </w:pPr>
      <w:r>
        <w:rPr>
          <w:rFonts w:hint="eastAsia"/>
        </w:rPr>
        <w:t>counter=1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getToken():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global lookahead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global counter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global spring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lookahead=spring[counter]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counter=counter+1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MatchToken(word):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lookahead!=word: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print("error!")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sys.exit()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getToken()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ParseN():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print("N-&gt;",end="")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MatchToken(".")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sf=1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sv=ParseS(sf)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print("end")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print(sv)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ParseS(sf):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print("S-&gt;",end="")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lookahead=="0" or lookahead=="1":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bf=sf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bv=ParseB(bf)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s1f=sf+1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s1v=ParseS(s1f)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sv=s1v+bv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elif lookahead=="#":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sv=0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print("error")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sys.exit()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sv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ParseB(bf):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print("B-&gt;",end="")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lookahead=="0":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MatchToken("0")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bv=0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elif lookahead=="1":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MatchToken("1")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bv=2**(-bf)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print("error")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sys.exit()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bv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ParseN()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华文楷体">
    <w:altName w:val="WenQuanYi Micro Hei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黑体">
    <w:altName w:val="WenQuanYi Micro Hei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96B77F6"/>
    <w:rsid w:val="3FF0AEC4"/>
    <w:rsid w:val="5B7DA3AC"/>
    <w:rsid w:val="7BFDD43E"/>
    <w:rsid w:val="7FE7B357"/>
    <w:rsid w:val="BEFBB8CA"/>
    <w:rsid w:val="D96B77F6"/>
    <w:rsid w:val="DF051827"/>
    <w:rsid w:val="FB5E3036"/>
    <w:rsid w:val="FD76CCC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2017-12-07T07:56:00Z</dcterms:created>
  <dc:creator>spring</dc:creator>
  <cp:lastModifiedBy>spring</cp:lastModifiedBy>
  <dcterms:modified xsi:type="dcterms:W3CDTF">2017-12-13T15:28:00Z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