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480" w:after="240"/>
        <w:ind w:left="2100" w:firstLine="420"/>
        <w:rPr>
          <w:rFonts w:hint="eastAsia" w:ascii="华文楷体" w:hAnsi="华文楷体" w:eastAsia="华文楷体"/>
          <w:b/>
          <w:sz w:val="32"/>
          <w:szCs w:val="32"/>
        </w:rPr>
      </w:pPr>
    </w:p>
    <w:p>
      <w:pPr>
        <w:snapToGrid w:val="0"/>
        <w:spacing w:before="480" w:after="240"/>
        <w:ind w:left="2100" w:firstLine="420"/>
        <w:rPr>
          <w:rFonts w:ascii="华文楷体" w:hAnsi="华文楷体" w:eastAsia="华文楷体"/>
          <w:b/>
          <w:sz w:val="32"/>
          <w:szCs w:val="32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《</w:t>
      </w:r>
      <w:r>
        <w:rPr>
          <w:rFonts w:ascii="华文楷体" w:hAnsi="华文楷体" w:eastAsia="华文楷体"/>
          <w:b/>
          <w:sz w:val="32"/>
          <w:szCs w:val="32"/>
        </w:rPr>
        <w:t>编译原理实验报告</w:t>
      </w:r>
      <w:r>
        <w:rPr>
          <w:rFonts w:hint="eastAsia" w:ascii="华文楷体" w:hAnsi="华文楷体" w:eastAsia="华文楷体"/>
          <w:b/>
          <w:sz w:val="32"/>
          <w:szCs w:val="32"/>
        </w:rPr>
        <w:t>》</w:t>
      </w:r>
    </w:p>
    <w:p>
      <w:pPr>
        <w:snapToGrid w:val="0"/>
        <w:spacing w:after="480"/>
        <w:jc w:val="center"/>
        <w:rPr>
          <w:rFonts w:eastAsia="黑体"/>
          <w:b/>
          <w:bCs/>
          <w:sz w:val="44"/>
          <w:szCs w:val="44"/>
        </w:rPr>
      </w:pPr>
    </w:p>
    <w:p>
      <w:pPr>
        <w:snapToGrid w:val="0"/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drawing>
          <wp:inline distT="0" distB="0" distL="114300" distR="114300">
            <wp:extent cx="1914525" cy="1914525"/>
            <wp:effectExtent l="0" t="0" r="9525" b="9525"/>
            <wp:docPr id="6" name="图片 6" descr="20081010238232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08101023823224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jc w:val="center"/>
        <w:rPr>
          <w:rFonts w:eastAsia="黑体"/>
          <w:b/>
          <w:bCs/>
          <w:sz w:val="36"/>
          <w:szCs w:val="36"/>
        </w:rPr>
      </w:pPr>
    </w:p>
    <w:p>
      <w:pPr>
        <w:snapToGrid w:val="0"/>
        <w:spacing w:line="480" w:lineRule="auto"/>
        <w:ind w:firstLine="964" w:firstLineChars="300"/>
        <w:rPr>
          <w:rFonts w:eastAsia="黑体"/>
          <w:bCs/>
          <w:sz w:val="32"/>
          <w:szCs w:val="32"/>
          <w:u w:val="single"/>
        </w:rPr>
      </w:pPr>
      <w:r>
        <w:rPr>
          <w:rFonts w:hint="eastAsia" w:eastAsia="黑体"/>
          <w:b/>
          <w:bCs/>
          <w:sz w:val="32"/>
          <w:szCs w:val="32"/>
        </w:rPr>
        <w:t>论文名称：</w:t>
      </w:r>
      <w:r>
        <w:rPr>
          <w:rFonts w:hint="eastAsia" w:eastAsia="黑体"/>
          <w:bCs/>
          <w:sz w:val="32"/>
          <w:szCs w:val="32"/>
          <w:u w:val="single"/>
        </w:rPr>
        <w:t>　　　</w:t>
      </w:r>
      <w:r>
        <w:rPr>
          <w:rFonts w:hint="default" w:eastAsia="黑体"/>
          <w:bCs/>
          <w:sz w:val="32"/>
          <w:szCs w:val="32"/>
          <w:u w:val="single"/>
        </w:rPr>
        <w:t>递归下降LL(1)分析器</w:t>
      </w:r>
      <w:r>
        <w:rPr>
          <w:rFonts w:eastAsia="黑体"/>
          <w:bCs/>
          <w:sz w:val="32"/>
          <w:szCs w:val="32"/>
          <w:u w:val="single"/>
        </w:rPr>
        <w:t xml:space="preserve">   </w:t>
      </w:r>
      <w:r>
        <w:rPr>
          <w:rFonts w:hint="eastAsia" w:eastAsia="黑体"/>
          <w:bCs/>
          <w:sz w:val="32"/>
          <w:szCs w:val="32"/>
          <w:u w:val="single"/>
        </w:rPr>
        <w:t>　</w:t>
      </w:r>
    </w:p>
    <w:p>
      <w:pPr>
        <w:snapToGrid w:val="0"/>
        <w:spacing w:line="480" w:lineRule="auto"/>
        <w:ind w:firstLine="964" w:firstLineChars="300"/>
        <w:rPr>
          <w:rFonts w:eastAsia="黑体"/>
          <w:b/>
          <w:bCs/>
          <w:sz w:val="32"/>
          <w:szCs w:val="32"/>
          <w:u w:val="single"/>
        </w:rPr>
      </w:pPr>
      <w:r>
        <w:rPr>
          <w:rFonts w:hint="eastAsia" w:eastAsia="黑体"/>
          <w:b/>
          <w:bCs/>
          <w:sz w:val="32"/>
          <w:szCs w:val="32"/>
        </w:rPr>
        <w:t>年级专业：</w:t>
      </w:r>
      <w:r>
        <w:rPr>
          <w:rFonts w:hint="eastAsia" w:eastAsia="黑体"/>
          <w:b/>
          <w:bCs/>
          <w:sz w:val="32"/>
          <w:szCs w:val="32"/>
          <w:u w:val="single"/>
        </w:rPr>
        <w:t>　　　</w:t>
      </w:r>
      <w:r>
        <w:rPr>
          <w:rFonts w:eastAsia="黑体"/>
          <w:b/>
          <w:bCs/>
          <w:sz w:val="32"/>
          <w:szCs w:val="32"/>
          <w:u w:val="single"/>
        </w:rPr>
        <w:t xml:space="preserve"> </w:t>
      </w:r>
      <w:r>
        <w:rPr>
          <w:rFonts w:eastAsia="黑体"/>
          <w:sz w:val="32"/>
          <w:szCs w:val="32"/>
          <w:u w:val="single"/>
        </w:rPr>
        <w:t>15级软件工程</w:t>
      </w:r>
      <w:r>
        <w:rPr>
          <w:rFonts w:hint="eastAsia" w:eastAsia="黑体"/>
          <w:b/>
          <w:bCs/>
          <w:sz w:val="32"/>
          <w:szCs w:val="32"/>
          <w:u w:val="single"/>
        </w:rPr>
        <w:t>　　　</w:t>
      </w:r>
      <w:r>
        <w:rPr>
          <w:rFonts w:eastAsia="黑体"/>
          <w:b/>
          <w:bCs/>
          <w:sz w:val="32"/>
          <w:szCs w:val="32"/>
          <w:u w:val="single"/>
        </w:rPr>
        <w:tab/>
      </w:r>
      <w:r>
        <w:rPr>
          <w:rFonts w:hint="eastAsia" w:eastAsia="黑体"/>
          <w:b/>
          <w:bCs/>
          <w:sz w:val="32"/>
          <w:szCs w:val="32"/>
          <w:u w:val="single"/>
        </w:rPr>
        <w:t>　</w:t>
      </w:r>
    </w:p>
    <w:p>
      <w:pPr>
        <w:snapToGrid w:val="0"/>
        <w:spacing w:line="480" w:lineRule="auto"/>
        <w:ind w:firstLine="964" w:firstLineChars="300"/>
        <w:rPr>
          <w:rFonts w:eastAsia="黑体"/>
          <w:b/>
          <w:bCs/>
          <w:sz w:val="32"/>
          <w:szCs w:val="32"/>
          <w:u w:val="single"/>
        </w:rPr>
      </w:pPr>
      <w:r>
        <w:rPr>
          <w:rFonts w:hint="eastAsia" w:eastAsia="黑体"/>
          <w:b/>
          <w:bCs/>
          <w:sz w:val="32"/>
          <w:szCs w:val="32"/>
        </w:rPr>
        <w:t>姓名学号：</w:t>
      </w:r>
      <w:r>
        <w:rPr>
          <w:rFonts w:hint="eastAsia" w:eastAsia="黑体"/>
          <w:b/>
          <w:bCs/>
          <w:sz w:val="32"/>
          <w:szCs w:val="32"/>
          <w:u w:val="single"/>
        </w:rPr>
        <w:t>　　　</w:t>
      </w:r>
      <w:r>
        <w:rPr>
          <w:rFonts w:eastAsia="黑体"/>
          <w:sz w:val="32"/>
          <w:szCs w:val="32"/>
          <w:u w:val="single"/>
        </w:rPr>
        <w:t>何铭春 E21514033</w:t>
      </w:r>
      <w:r>
        <w:rPr>
          <w:rFonts w:hint="eastAsia" w:eastAsia="黑体"/>
          <w:b/>
          <w:bCs/>
          <w:sz w:val="32"/>
          <w:szCs w:val="32"/>
          <w:u w:val="single"/>
        </w:rPr>
        <w:t>　</w:t>
      </w:r>
      <w:r>
        <w:rPr>
          <w:rFonts w:eastAsia="黑体"/>
          <w:b/>
          <w:bCs/>
          <w:sz w:val="32"/>
          <w:szCs w:val="32"/>
          <w:u w:val="single"/>
        </w:rPr>
        <w:t xml:space="preserve"> </w:t>
      </w:r>
      <w:r>
        <w:rPr>
          <w:rFonts w:hint="eastAsia" w:eastAsia="黑体"/>
          <w:b/>
          <w:bCs/>
          <w:sz w:val="32"/>
          <w:szCs w:val="32"/>
          <w:u w:val="single"/>
        </w:rPr>
        <w:t>　</w:t>
      </w:r>
      <w:r>
        <w:rPr>
          <w:rFonts w:hint="eastAsia" w:eastAsia="黑体"/>
          <w:b/>
          <w:bCs/>
          <w:sz w:val="32"/>
          <w:szCs w:val="32"/>
        </w:rPr>
        <w:t xml:space="preserve">         </w:t>
      </w:r>
    </w:p>
    <w:p>
      <w:pPr/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t>一.实验内容</w:t>
      </w:r>
    </w:p>
    <w:p>
      <w:pPr>
        <w:rPr>
          <w:rFonts w:hint="eastAsia"/>
        </w:rPr>
      </w:pPr>
      <w:r>
        <w:rPr>
          <w:rFonts w:hint="default"/>
        </w:rPr>
        <w:t>递归子程序法</w:t>
      </w:r>
      <w:r>
        <w:rPr>
          <w:rFonts w:hint="eastAsia"/>
        </w:rPr>
        <w:t>又称递归下降分析法</w:t>
      </w:r>
    </w:p>
    <w:p>
      <w:pPr>
        <w:rPr>
          <w:rFonts w:hint="eastAsia"/>
        </w:rPr>
      </w:pPr>
      <w:r>
        <w:rPr>
          <w:rFonts w:hint="eastAsia"/>
        </w:rPr>
        <w:t>基本原理：</w:t>
      </w:r>
    </w:p>
    <w:p>
      <w:pPr>
        <w:rPr>
          <w:rFonts w:hint="eastAsia"/>
        </w:rPr>
      </w:pPr>
      <w:r>
        <w:rPr>
          <w:rFonts w:hint="eastAsia"/>
        </w:rPr>
        <w:t>对每个非终结符按其产生式结构构造相应语法分析子程序，其中终结符产生匹配命令，而非终结符则产生过程调用命令。</w:t>
      </w:r>
    </w:p>
    <w:p>
      <w:pPr>
        <w:rPr>
          <w:rFonts w:hint="eastAsia"/>
        </w:rPr>
      </w:pPr>
      <w:r>
        <w:rPr>
          <w:rFonts w:hint="eastAsia"/>
        </w:rPr>
        <w:t>特点：子程序结构与产生式几乎一致</w:t>
      </w:r>
    </w:p>
    <w:p>
      <w:pPr>
        <w:rPr>
          <w:rFonts w:hint="eastAsia"/>
        </w:rPr>
      </w:pPr>
      <w:r>
        <w:rPr>
          <w:rFonts w:hint="eastAsia"/>
        </w:rPr>
        <w:t>要求：文法是LL(1)</w:t>
      </w:r>
    </w:p>
    <w:p/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语法格式：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以语法分析为主程序，当它需要单词时调用词法分析程序。语法分析采用递归子程序法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语法：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（1）&lt;程序&gt;：：=begin&lt;语句串&gt;end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（2）&lt;语句串&gt;：：=&lt;语句&gt;{;&lt;语句&gt;}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//{}内的语法成分可以重复，0次以上。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（3）&lt;语句&gt;：：=&lt;赋值语句&gt;|&lt;if语句&gt;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（4）&lt;赋值语句&gt;：：=ID：=&lt;表达式&gt;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（5）&lt;表达式&gt;：：=&lt;项&gt;{+&lt;项&gt;|-&lt;项&gt;|&lt;&lt;项&gt;|&gt;&lt;项&gt;}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（6）&lt;项&gt;：：=&lt;因子&gt;{*&lt;因子&gt;|/&lt;因子&gt;}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（7）&lt;因子&gt;：：=ID| NUM|(表达式)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（8）&lt;if语句&gt;：：=if &lt;表达式&gt; then &lt;语句&gt;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*/</w:t>
      </w:r>
    </w:p>
    <w:p/>
    <w:p>
      <w:r>
        <w:t>输入输出要求：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输入单词串，以“#”结束，如果是文法正确的句子，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则输出成功信息，打印“success”，否则输出“error”。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输入：begin x:=9; if x&gt;0 then x:=2*x+1/3 end#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输出：success!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分别验证其他错误（至少2个） </w:t>
      </w:r>
    </w:p>
    <w:p>
      <w:pPr>
        <w:rPr>
          <w:sz w:val="24"/>
          <w:szCs w:val="24"/>
        </w:rPr>
      </w:pPr>
    </w:p>
    <w:p>
      <w:pPr>
        <w:pStyle w:val="2"/>
      </w:pPr>
      <w:r>
        <w:t>二.基本思想</w:t>
      </w:r>
    </w:p>
    <w:p>
      <w:r>
        <w:t>1.每遇到一个终结符，则判断当前读入的单词符号是否与该终结符相匹配（只要求单词符号与该终结符对应，不必考虑单词自身的值），若匹配，则继续读取下一个单词符号；若不匹配，则进行错误处理。</w:t>
      </w:r>
    </w:p>
    <w:p>
      <w:r>
        <w:t>2.每遇到一个非终结符，则调用相应的分析子程序。</w:t>
      </w:r>
    </w:p>
    <w:p/>
    <w:p>
      <w:pPr>
        <w:pStyle w:val="2"/>
      </w:pPr>
      <w:r>
        <w:t>三.核心算法</w:t>
      </w:r>
    </w:p>
    <w:p>
      <w:r>
        <w:t>1.从PPT语法描述中得到的LL(1)文法:</w:t>
      </w:r>
    </w:p>
    <w:p>
      <w:r>
        <w:t>S(程序)-&gt;a(begin)A(语句串)b(end)</w:t>
      </w:r>
    </w:p>
    <w:p>
      <w:pPr>
        <w:rPr>
          <w:rFonts w:hint="default"/>
        </w:rPr>
      </w:pPr>
      <w:r>
        <w:t>A-&gt;B(语句)A</w:t>
      </w:r>
      <w:r>
        <w:rPr>
          <w:rFonts w:hint="default"/>
        </w:rPr>
        <w:t>’(提取左公共因子得来)</w:t>
      </w:r>
    </w:p>
    <w:p>
      <w:pPr>
        <w:rPr>
          <w:rFonts w:hint="default"/>
        </w:rPr>
      </w:pPr>
      <w:r>
        <w:rPr>
          <w:rFonts w:hint="default"/>
        </w:rPr>
        <w:t>A’-&gt;;A|&amp;</w:t>
      </w:r>
    </w:p>
    <w:p>
      <w:pPr>
        <w:rPr>
          <w:rFonts w:hint="default"/>
        </w:rPr>
      </w:pPr>
      <w:r>
        <w:rPr>
          <w:rFonts w:hint="default"/>
        </w:rPr>
        <w:t>B-&gt;C(赋值语句)|D(if语句)</w:t>
      </w:r>
    </w:p>
    <w:p>
      <w:pPr>
        <w:rPr>
          <w:rFonts w:hint="default"/>
        </w:rPr>
      </w:pPr>
      <w:r>
        <w:rPr>
          <w:rFonts w:hint="default"/>
        </w:rPr>
        <w:t>C-&gt;c:=E(表达式)</w:t>
      </w:r>
    </w:p>
    <w:p>
      <w:pPr>
        <w:rPr>
          <w:rFonts w:hint="default"/>
        </w:rPr>
      </w:pPr>
      <w:r>
        <w:rPr>
          <w:rFonts w:hint="default"/>
        </w:rPr>
        <w:t>D-&gt;e(if)Ef(then)B</w:t>
      </w:r>
    </w:p>
    <w:p>
      <w:pPr>
        <w:rPr>
          <w:rFonts w:hint="default"/>
        </w:rPr>
      </w:pPr>
      <w:r>
        <w:rPr>
          <w:rFonts w:hint="default"/>
        </w:rPr>
        <w:t>E-&gt;F(项)E’</w:t>
      </w:r>
      <w:r>
        <w:rPr>
          <w:rFonts w:hint="default"/>
        </w:rPr>
        <w:t>(提取左公共因子得来)</w:t>
      </w:r>
    </w:p>
    <w:p>
      <w:pPr>
        <w:rPr>
          <w:rFonts w:hint="default"/>
        </w:rPr>
      </w:pPr>
      <w:r>
        <w:rPr>
          <w:rFonts w:hint="default"/>
        </w:rPr>
        <w:t>E’-&gt;+E|-E|&lt;E|&gt;E|&amp;</w:t>
      </w:r>
    </w:p>
    <w:p>
      <w:pPr>
        <w:rPr>
          <w:rFonts w:hint="default"/>
        </w:rPr>
      </w:pPr>
      <w:r>
        <w:rPr>
          <w:rFonts w:hint="default"/>
        </w:rPr>
        <w:t>F-&gt;G(因子)F’</w:t>
      </w:r>
      <w:r>
        <w:rPr>
          <w:rFonts w:hint="default"/>
        </w:rPr>
        <w:t>(提取左公共因子得来)</w:t>
      </w:r>
    </w:p>
    <w:p>
      <w:pPr>
        <w:rPr>
          <w:rFonts w:hint="default"/>
        </w:rPr>
      </w:pPr>
      <w:r>
        <w:rPr>
          <w:rFonts w:hint="default"/>
        </w:rPr>
        <w:t>F’-&gt;*F|/F|&amp;</w:t>
      </w:r>
    </w:p>
    <w:p>
      <w:pPr>
        <w:rPr>
          <w:rFonts w:hint="default"/>
        </w:rPr>
      </w:pPr>
      <w:r>
        <w:rPr>
          <w:rFonts w:hint="default"/>
        </w:rPr>
        <w:t>G-&gt;c(标识符)|d(常数)|(E)</w:t>
      </w:r>
    </w:p>
    <w:p>
      <w:pPr>
        <w:rPr>
          <w:rFonts w:hint="default"/>
        </w:rPr>
      </w:pPr>
    </w:p>
    <w:p>
      <w:r>
        <w:t>2.数据结构</w:t>
      </w:r>
    </w:p>
    <w:p>
      <w:r>
        <w:t>以下为词法分析所需数据，即关键字字典，操作符列表，格式字符</w:t>
      </w:r>
    </w:p>
    <w:p>
      <w:pPr>
        <w:rPr>
          <w:rFonts w:hint="eastAsia"/>
        </w:rPr>
      </w:pPr>
      <w:r>
        <w:rPr>
          <w:rFonts w:hint="eastAsia"/>
        </w:rPr>
        <w:t>global keywords</w:t>
      </w:r>
    </w:p>
    <w:p>
      <w:pPr>
        <w:rPr>
          <w:rFonts w:hint="eastAsia"/>
        </w:rPr>
      </w:pPr>
      <w:r>
        <w:rPr>
          <w:rFonts w:hint="eastAsia"/>
        </w:rPr>
        <w:t>keywords={"begin":'a',"end":'b',"if":'e',"then":'f'}</w:t>
      </w:r>
    </w:p>
    <w:p>
      <w:pPr>
        <w:rPr>
          <w:rFonts w:hint="eastAsia"/>
        </w:rPr>
      </w:pPr>
      <w:r>
        <w:rPr>
          <w:rFonts w:hint="eastAsia"/>
        </w:rPr>
        <w:t>global opration</w:t>
      </w:r>
    </w:p>
    <w:p>
      <w:pPr>
        <w:rPr>
          <w:rFonts w:hint="eastAsia"/>
        </w:rPr>
      </w:pPr>
      <w:r>
        <w:rPr>
          <w:rFonts w:hint="eastAsia"/>
        </w:rPr>
        <w:t>opration=["+","-","*","/","&gt;","&lt;",";"]</w:t>
      </w:r>
    </w:p>
    <w:p>
      <w:pPr>
        <w:rPr>
          <w:rFonts w:hint="eastAsia"/>
        </w:rPr>
      </w:pPr>
      <w:r>
        <w:rPr>
          <w:rFonts w:hint="eastAsia"/>
        </w:rPr>
        <w:t>global format</w:t>
      </w:r>
    </w:p>
    <w:p>
      <w:pPr>
        <w:rPr>
          <w:rFonts w:hint="eastAsia"/>
        </w:rPr>
      </w:pPr>
      <w:r>
        <w:rPr>
          <w:rFonts w:hint="eastAsia"/>
        </w:rPr>
        <w:t>format=[' ','\n','\t']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以下用于词法分析程序的存储，spring存储得到的字符形成列表。spring列表用于进一步的递归子程序法分析。Word用于拼接字符和数字形成字符串，进一步判断是关键字，标识符还是常数。</w:t>
      </w:r>
    </w:p>
    <w:p>
      <w:pPr>
        <w:rPr>
          <w:rFonts w:hint="eastAsia"/>
        </w:rPr>
      </w:pPr>
      <w:r>
        <w:rPr>
          <w:rFonts w:hint="eastAsia"/>
        </w:rPr>
        <w:t>global spring</w:t>
      </w:r>
    </w:p>
    <w:p>
      <w:pPr>
        <w:rPr>
          <w:rFonts w:hint="eastAsia"/>
        </w:rPr>
      </w:pPr>
      <w:r>
        <w:rPr>
          <w:rFonts w:hint="eastAsia"/>
        </w:rPr>
        <w:t>spring=[]</w:t>
      </w:r>
    </w:p>
    <w:p>
      <w:pPr>
        <w:rPr>
          <w:rFonts w:hint="eastAsia"/>
        </w:rPr>
      </w:pPr>
      <w:r>
        <w:rPr>
          <w:rFonts w:hint="eastAsia"/>
        </w:rPr>
        <w:t>global word</w:t>
      </w:r>
    </w:p>
    <w:p>
      <w:pPr>
        <w:rPr>
          <w:rFonts w:hint="eastAsia"/>
        </w:rPr>
      </w:pPr>
      <w:r>
        <w:rPr>
          <w:rFonts w:hint="eastAsia"/>
        </w:rPr>
        <w:t>word=''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以下为递归子程序法用到的数据，lookahead保存当前的字符，初始状态为spring第一个字符。counter用于保存下一个字符的序号，用于getToken函数，更新lookahead。</w:t>
      </w:r>
    </w:p>
    <w:p>
      <w:pPr>
        <w:rPr>
          <w:rFonts w:hint="eastAsia"/>
        </w:rPr>
      </w:pPr>
      <w:r>
        <w:rPr>
          <w:rFonts w:hint="eastAsia"/>
        </w:rPr>
        <w:t>global lookahead</w:t>
      </w:r>
    </w:p>
    <w:p>
      <w:pPr>
        <w:rPr>
          <w:rFonts w:hint="eastAsia"/>
        </w:rPr>
      </w:pPr>
      <w:r>
        <w:rPr>
          <w:rFonts w:hint="eastAsia"/>
        </w:rPr>
        <w:t>lookahead=spring[0]</w:t>
      </w:r>
    </w:p>
    <w:p>
      <w:pPr>
        <w:rPr>
          <w:rFonts w:hint="eastAsia"/>
        </w:rPr>
      </w:pPr>
      <w:r>
        <w:rPr>
          <w:rFonts w:hint="eastAsia"/>
        </w:rPr>
        <w:t>global counter</w:t>
      </w:r>
    </w:p>
    <w:p>
      <w:pPr>
        <w:rPr>
          <w:rFonts w:hint="eastAsia"/>
        </w:rPr>
      </w:pPr>
      <w:r>
        <w:rPr>
          <w:rFonts w:hint="eastAsia"/>
        </w:rPr>
        <w:t>counter=1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3.主要函数</w:t>
      </w:r>
    </w:p>
    <w:p>
      <w:pPr>
        <w:rPr>
          <w:rFonts w:hint="default"/>
        </w:rPr>
      </w:pPr>
      <w:r>
        <w:rPr>
          <w:rFonts w:hint="default"/>
        </w:rPr>
        <w:t>getToken函数用于更新lookahead。MatchToken比较字符，匹配则比较下一个，不匹配则报错。</w:t>
      </w:r>
    </w:p>
    <w:p>
      <w:pPr>
        <w:rPr>
          <w:rFonts w:hint="eastAsia"/>
        </w:rPr>
      </w:pPr>
      <w:r>
        <w:rPr>
          <w:rFonts w:hint="eastAsia"/>
        </w:rPr>
        <w:t>def getToken():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lookahead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counter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spring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counter==len(spring):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lookahead=spring[counter]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counter=counter+1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MatchToken(word):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lookahead!=word: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print("error!")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sys.exit()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getToken()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A7函数，其实指的是A’，但是函数名无法使用单引号，使用7代替。先用if结构通过select集合分不同语法式，然后继续调用子程序。</w:t>
      </w:r>
    </w:p>
    <w:p>
      <w:pPr>
        <w:rPr>
          <w:rFonts w:hint="eastAsia"/>
        </w:rPr>
      </w:pPr>
      <w:r>
        <w:rPr>
          <w:rFonts w:hint="eastAsia"/>
        </w:rPr>
        <w:t>def ParseA7():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print("A7-&gt;",end='')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lookahead==";":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MatchToken(";")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ParseA()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lookahead=="b":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print("error!")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sys.exit()</w:t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四.实验结果</w:t>
      </w:r>
    </w:p>
    <w:p>
      <w:pPr>
        <w:rPr>
          <w:rFonts w:hint="default"/>
        </w:rPr>
      </w:pPr>
      <w:r>
        <w:rPr>
          <w:rFonts w:hint="default"/>
        </w:rPr>
        <w:t>三组对比数据，第一组为PPT正确代码，第二组少了分号，第三组少了than。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1605280"/>
            <wp:effectExtent l="0" t="0" r="7620" b="13970"/>
            <wp:docPr id="3" name="图片 3" descr="深度截图_选择区域_2017120616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度截图_选择区域_201712061629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7928610"/>
            <wp:effectExtent l="0" t="0" r="5080" b="15240"/>
            <wp:docPr id="2" name="图片 2" descr="深度截图_选择区域_2017120616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度截图_选择区域_201712061627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五.实验心得</w:t>
      </w:r>
    </w:p>
    <w:p>
      <w:pPr>
        <w:rPr>
          <w:rFonts w:hint="default"/>
        </w:rPr>
      </w:pPr>
      <w:r>
        <w:rPr>
          <w:rFonts w:hint="default"/>
        </w:rPr>
        <w:t>1.更新使用列表保存由源代码得到的字符数据，使得不需要考虑：=两次访问的情况。</w:t>
      </w:r>
    </w:p>
    <w:p>
      <w:pPr>
        <w:rPr>
          <w:rFonts w:hint="default"/>
        </w:rPr>
      </w:pPr>
      <w:r>
        <w:rPr>
          <w:rFonts w:hint="default"/>
        </w:rPr>
        <w:t>2.由PPT语法写文法时，第一次没有考虑到是否为LL(1)文法，导致出错。后将其修改为LL(1)文法。</w:t>
      </w:r>
    </w:p>
    <w:p>
      <w:pPr>
        <w:rPr>
          <w:rFonts w:hint="default"/>
        </w:rPr>
      </w:pPr>
      <w:r>
        <w:rPr>
          <w:rFonts w:hint="default"/>
        </w:rPr>
        <w:t>3.在获得了正确的文法之后，递归子程序没有其他问题出现。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六.源代码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 keywords</w:t>
      </w:r>
    </w:p>
    <w:p>
      <w:pPr>
        <w:rPr>
          <w:rFonts w:hint="eastAsia"/>
        </w:rPr>
      </w:pPr>
      <w:r>
        <w:rPr>
          <w:rFonts w:hint="eastAsia"/>
        </w:rPr>
        <w:t>keywords={"begin":'a',"end":'b',"if":'e',"then":'f'}</w:t>
      </w:r>
    </w:p>
    <w:p>
      <w:pPr>
        <w:rPr>
          <w:rFonts w:hint="eastAsia"/>
        </w:rPr>
      </w:pPr>
      <w:r>
        <w:rPr>
          <w:rFonts w:hint="eastAsia"/>
        </w:rPr>
        <w:t>global opration</w:t>
      </w:r>
    </w:p>
    <w:p>
      <w:pPr>
        <w:rPr>
          <w:rFonts w:hint="eastAsia"/>
        </w:rPr>
      </w:pPr>
      <w:r>
        <w:rPr>
          <w:rFonts w:hint="eastAsia"/>
        </w:rPr>
        <w:t>opration=["+","-","*","/","&gt;","&lt;",";"]</w:t>
      </w:r>
    </w:p>
    <w:p>
      <w:pPr>
        <w:rPr>
          <w:rFonts w:hint="eastAsia"/>
        </w:rPr>
      </w:pPr>
      <w:r>
        <w:rPr>
          <w:rFonts w:hint="eastAsia"/>
        </w:rPr>
        <w:t>global format</w:t>
      </w:r>
    </w:p>
    <w:p>
      <w:pPr>
        <w:rPr>
          <w:rFonts w:hint="eastAsia"/>
        </w:rPr>
      </w:pPr>
      <w:r>
        <w:rPr>
          <w:rFonts w:hint="eastAsia"/>
        </w:rPr>
        <w:t>format=[' ','\n','\t']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 spring</w:t>
      </w:r>
    </w:p>
    <w:p>
      <w:pPr>
        <w:rPr>
          <w:rFonts w:hint="eastAsia"/>
        </w:rPr>
      </w:pPr>
      <w:r>
        <w:rPr>
          <w:rFonts w:hint="eastAsia"/>
        </w:rPr>
        <w:t>spring=[]</w:t>
      </w:r>
    </w:p>
    <w:p>
      <w:pPr>
        <w:rPr>
          <w:rFonts w:hint="eastAsia"/>
        </w:rPr>
      </w:pPr>
      <w:r>
        <w:rPr>
          <w:rFonts w:hint="eastAsia"/>
        </w:rPr>
        <w:t>global word</w:t>
      </w:r>
    </w:p>
    <w:p>
      <w:pPr>
        <w:rPr>
          <w:rFonts w:hint="eastAsia"/>
        </w:rPr>
      </w:pPr>
      <w:r>
        <w:rPr>
          <w:rFonts w:hint="eastAsia"/>
        </w:rPr>
        <w:t>word=''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forword():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spring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opration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keywords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format</w:t>
      </w:r>
    </w:p>
    <w:p>
      <w:pPr>
        <w:rPr>
          <w:rFonts w:hint="eastAsia"/>
        </w:rPr>
      </w:pPr>
      <w:r>
        <w:rPr>
          <w:rFonts w:hint="eastAsia"/>
        </w:rPr>
        <w:t xml:space="preserve">    #flag用于标记字符串是否为开头数字中间字母的错误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flag=0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#判断word是否为空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if(len(word)!=0):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#判断第一个字符是否字母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word[0].isalpha():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#判断字符串是否为关键词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word in keywords: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spring.append(keywords[word])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spring.append("c")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#对于数字开头的字符串，判断其中是否夹杂字母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xyz in word: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xyz.isalpha():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#根据flag判断字符串是否错误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flag==1: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print('第'+str(num+1)+'行，出现词法错误')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spring.append("d")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word=''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deal(work):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spring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opration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keywords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format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in range(0,len(work)):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#判断字符是否为字母，如果是拼接word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work[i].isalpha() or work[i].isdigit():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word=word+work[i]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elif work[i] in opration: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forword()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spring.append(work[i])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elif work[i]==':':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forword()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work[i+1]=='=':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spring.append(":=")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print('第'+str(num+1)+'行，出现词法错误')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elif work[i]=='=':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work[i-1]==':':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print('第'+str(num+1)+'行，出现词法错误')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elif work[i] in format: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forword()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elif work[i]=="#":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forword()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print('第'+str(num+1)+'行：未规定字符')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anaysis():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spring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opration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keywords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format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temp=[]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work=[]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#打开文件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with open('test.txt','r') as f: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temp.extend(f.readlines())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#对于每一行使用deal函数，num用于错误提示表示行数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num in range(0,len(temp)):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deal(temp[num])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anaysis()</w:t>
      </w:r>
    </w:p>
    <w:p>
      <w:pPr>
        <w:rPr>
          <w:rFonts w:hint="eastAsia"/>
        </w:rPr>
      </w:pPr>
      <w:r>
        <w:rPr>
          <w:rFonts w:hint="eastAsia"/>
        </w:rPr>
        <w:t># global spring</w:t>
      </w:r>
    </w:p>
    <w:p>
      <w:pPr>
        <w:rPr>
          <w:rFonts w:hint="eastAsia"/>
        </w:rPr>
      </w:pPr>
      <w:r>
        <w:rPr>
          <w:rFonts w:hint="eastAsia"/>
        </w:rPr>
        <w:t># spring=['a', 'c', ':=', 'd', ';', 'e', 'c', '&gt;', 'd', 'f', 'c', ':=', 'd', '*', 'c', '+', 'd', '/', 'd', 'b']</w:t>
      </w:r>
    </w:p>
    <w:p>
      <w:pPr>
        <w:rPr>
          <w:rFonts w:hint="eastAsia"/>
        </w:rPr>
      </w:pPr>
      <w:r>
        <w:rPr>
          <w:rFonts w:hint="eastAsia"/>
        </w:rPr>
        <w:t>global lookahead</w:t>
      </w:r>
    </w:p>
    <w:p>
      <w:pPr>
        <w:rPr>
          <w:rFonts w:hint="eastAsia"/>
        </w:rPr>
      </w:pPr>
      <w:r>
        <w:rPr>
          <w:rFonts w:hint="eastAsia"/>
        </w:rPr>
        <w:t>lookahead=spring[0]</w:t>
      </w:r>
    </w:p>
    <w:p>
      <w:pPr>
        <w:rPr>
          <w:rFonts w:hint="eastAsia"/>
        </w:rPr>
      </w:pPr>
      <w:r>
        <w:rPr>
          <w:rFonts w:hint="eastAsia"/>
        </w:rPr>
        <w:t>global counter</w:t>
      </w:r>
    </w:p>
    <w:p>
      <w:pPr>
        <w:rPr>
          <w:rFonts w:hint="eastAsia"/>
        </w:rPr>
      </w:pPr>
      <w:r>
        <w:rPr>
          <w:rFonts w:hint="eastAsia"/>
        </w:rPr>
        <w:t>counter=1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getToken():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lookahead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counter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spring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counter==len(spring):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lookahead=spring[counter]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counter=counter+1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MatchToken(word):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lookahead!=word: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print("error!")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sys.exit()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getToken()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ParseS():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print("S-&gt;",end='')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MatchToken("a")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ParseA()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MatchToken("b")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print("end")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print("success!")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ParseA():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print("A-&gt;",end='')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ParseB()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ParseA7()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ParseA7():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print("A7-&gt;",end='')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lookahead==";":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MatchToken(";")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ParseA()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lookahead=="b":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print("error!")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sys.exit()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ParseB():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print("B-&gt;",end='')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lookahead=="c":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ParseC()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lookahead=="e":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ParseD()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print("error!")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sys.exit()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ParseC():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print("C-&gt;",end='')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MatchToken("c")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MatchToken(":=")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ParseD():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print("D-&gt;",end='')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MatchToken("e")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MatchToken("f")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ParseB()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ParseE():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print("E-&gt;",end='')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ParseF()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ParseE7()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ParseE7():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print("E7-&gt;",end='')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lookahead=="+":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MatchToken("+")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ParseE()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lookahead=="-":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MatchToken("-")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ParseE()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lookahead=="&lt;":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MatchToken("&lt;")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ParseE()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lookahead=="&gt;":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MatchToken("&gt;")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ParseE()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lookahead=="f":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lookahead==";":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lookahead=="b":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print("error!")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sys.exit()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ParseF():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print("F-&gt;",end='')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ParseF7()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ParseF7():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print("F7-&gt;",end='')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lookahead=="*":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MatchToken("*")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ParseF()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lookahead=="/":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MatchToken("/")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ParseF()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 in "+-&lt;&gt;f;b":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print("error!")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sys.exit()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ParseG():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print("G-&gt;",end='')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lookahead=="c":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MatchToken("c")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lookahead=="d":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MatchToken("d")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lookahead=="(":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MatchToken("(")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ParseE()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MatchToken(")")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print("error!")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sys.exit()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ParseS()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华文楷体">
    <w:altName w:val="WenQuanYi Micro Hei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6B77F6"/>
    <w:rsid w:val="3FF0AEC4"/>
    <w:rsid w:val="5B7DA3AC"/>
    <w:rsid w:val="7FE7B357"/>
    <w:rsid w:val="BEFBB8CA"/>
    <w:rsid w:val="D96B77F6"/>
    <w:rsid w:val="FD76CC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2017-12-06T23:56:00Z</dcterms:created>
  <dc:creator>spring</dc:creator>
  <cp:lastModifiedBy>spring</cp:lastModifiedBy>
  <dcterms:modified xsi:type="dcterms:W3CDTF">2017-12-06T16:34:10Z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