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KerwinSpringer.com — Site Maintenance Guide</w:t>
      </w:r>
    </w:p>
    <w:p>
      <w:pPr>
        <w:spacing w:after="200"/>
      </w:pPr>
      <w:r>
        <w:rPr>
          <w:rFonts w:ascii="Arial" w:cs="Arial" w:eastAsia="Arial" w:hAnsi="Arial"/>
          <w:i/>
          <w:iCs/>
          <w:color w:val="666666"/>
          <w:sz w:val="20"/>
          <w:szCs w:val="20"/>
        </w:rPr>
        <w:t xml:space="preserve">Last updated: April 2026 | This document explains how the website is structured and how to update content. No coding knowledge required for most updates.</w:t>
      </w:r>
    </w:p>
    <w:p>
      <w:pPr>
        <w:pStyle w:val="Heading1"/>
      </w:pPr>
      <w:r>
        <w:t xml:space="preserve">1. Site Structure Overview</w:t>
      </w:r>
    </w:p>
    <w:p>
      <w:pPr>
        <w:spacing w:after="120"/>
      </w:pPr>
      <w:r>
        <w:t xml:space="preserve">The homepage is the main landing page. It has a hero banner at the top that visitors see first, followed by content sections as they scroll down. The sections appear in this order:</w:t>
      </w:r>
    </w:p>
    <w:p>
      <w:pPr>
        <w:pStyle w:val="ListParagraph"/>
        <w:numPr>
          <w:ilvl w:val="0"/>
          <w:numId w:val="2"/>
        </w:numPr>
      </w:pPr>
      <w:r>
        <w:t xml:space="preserve">Hero Banner — The main splash image (Helping Students Win banner)</w:t>
      </w:r>
    </w:p>
    <w:p>
      <w:pPr>
        <w:pStyle w:val="ListParagraph"/>
        <w:numPr>
          <w:ilvl w:val="0"/>
          <w:numId w:val="2"/>
        </w:numPr>
      </w:pPr>
      <w:r>
        <w:t xml:space="preserve">"What’s Happening" Bulletin Board — Overlay that shows current events (triggered by button)</w:t>
      </w:r>
    </w:p>
    <w:p>
      <w:pPr>
        <w:pStyle w:val="ListParagraph"/>
        <w:numPr>
          <w:ilvl w:val="0"/>
          <w:numId w:val="2"/>
        </w:numPr>
      </w:pPr>
      <w:r>
        <w:t xml:space="preserve">Stat Bar — Thin strip showing follower counts and achievement</w:t>
      </w:r>
    </w:p>
    <w:p>
      <w:pPr>
        <w:pStyle w:val="ListParagraph"/>
        <w:numPr>
          <w:ilvl w:val="0"/>
          <w:numId w:val="2"/>
        </w:numPr>
      </w:pPr>
      <w:r>
        <w:t xml:space="preserve">Subject Ticker — Scrolling gold bar with subject names</w:t>
      </w:r>
    </w:p>
    <w:p>
      <w:pPr>
        <w:pStyle w:val="ListParagraph"/>
        <w:numPr>
          <w:ilvl w:val="0"/>
          <w:numId w:val="2"/>
        </w:numPr>
      </w:pPr>
      <w:r>
        <w:t xml:space="preserve">Trifecta (Three Ways to Win) — Three cards: Kerwin Springer, Student Hub, Free Tools</w:t>
      </w:r>
    </w:p>
    <w:p>
      <w:pPr>
        <w:pStyle w:val="ListParagraph"/>
        <w:numPr>
          <w:ilvl w:val="0"/>
          <w:numId w:val="2"/>
        </w:numPr>
      </w:pPr>
      <w:r>
        <w:t xml:space="preserve">Learning Tools — Grid of interactive apps</w:t>
      </w:r>
    </w:p>
    <w:p>
      <w:pPr>
        <w:pStyle w:val="ListParagraph"/>
        <w:numPr>
          <w:ilvl w:val="0"/>
          <w:numId w:val="2"/>
        </w:numPr>
      </w:pPr>
      <w:r>
        <w:t xml:space="preserve">Past Papers — Paper browser with filter chips (69 papers, 2010–2026)</w:t>
      </w:r>
    </w:p>
    <w:p>
      <w:pPr>
        <w:pStyle w:val="ListParagraph"/>
        <w:numPr>
          <w:ilvl w:val="0"/>
          <w:numId w:val="2"/>
        </w:numPr>
      </w:pPr>
      <w:r>
        <w:t xml:space="preserve">Kerwin’s World — Photo cards from Caribbean visits</w:t>
      </w:r>
    </w:p>
    <w:p>
      <w:pPr>
        <w:pStyle w:val="ListParagraph"/>
        <w:numPr>
          <w:ilvl w:val="0"/>
          <w:numId w:val="2"/>
        </w:numPr>
      </w:pPr>
      <w:r>
        <w:t xml:space="preserve">Student Hub CTA — Large card promoting premium courses</w:t>
      </w:r>
    </w:p>
    <w:p>
      <w:pPr>
        <w:pStyle w:val="ListParagraph"/>
        <w:numPr>
          <w:ilvl w:val="0"/>
          <w:numId w:val="2"/>
        </w:numPr>
      </w:pPr>
      <w:r>
        <w:t xml:space="preserve">Books &amp; Resources — Physical book covers with order links</w:t>
      </w:r>
    </w:p>
    <w:p>
      <w:pPr>
        <w:pStyle w:val="ListParagraph"/>
        <w:numPr>
          <w:ilvl w:val="0"/>
          <w:numId w:val="2"/>
        </w:numPr>
      </w:pPr>
      <w:r>
        <w:t xml:space="preserve">FAQ — Accordion-style common questions</w:t>
      </w:r>
    </w:p>
    <w:p>
      <w:pPr>
        <w:pStyle w:val="ListParagraph"/>
        <w:numPr>
          <w:ilvl w:val="0"/>
          <w:numId w:val="2"/>
        </w:numPr>
        <w:spacing w:after="200"/>
      </w:pPr>
      <w:r>
        <w:t xml:space="preserve">Footer — Links, socials, copyright</w:t>
      </w:r>
    </w:p>
    <w:p>
      <w:pPr>
        <w:pStyle w:val="Heading1"/>
      </w:pPr>
      <w:r>
        <w:t xml:space="preserve">2. The "What’s Happening" Bulletin Board</w:t>
      </w:r>
    </w:p>
    <w:p>
      <w:pPr>
        <w:spacing w:after="120"/>
      </w:pPr>
      <w:r>
        <w:t xml:space="preserve">This is the interactive overlay on the hero section. A "What’s Happening" button appears after 1.5 seconds on the hero. When clicked, it fades in a bulletin board showing current happenings.</w:t>
      </w:r>
    </w:p>
    <w:p>
      <w:pPr>
        <w:pStyle w:val="Heading2"/>
      </w:pPr>
      <w:r>
        <w:t xml:space="preserve">How to Update Monthly</w:t>
      </w:r>
    </w:p>
    <w:p>
      <w:pPr>
        <w:pStyle w:val="ListParagraph"/>
        <w:numPr>
          <w:ilvl w:val="0"/>
          <w:numId w:val="3"/>
        </w:numPr>
      </w:pPr>
      <w:r>
        <w:t xml:space="preserve">Open the file: Bulletin-Board-Content.docx</w:t>
      </w:r>
    </w:p>
    <w:p>
      <w:pPr>
        <w:pStyle w:val="ListParagraph"/>
        <w:numPr>
          <w:ilvl w:val="0"/>
          <w:numId w:val="3"/>
        </w:numPr>
      </w:pPr>
      <w:r>
        <w:t xml:space="preserve">Find the tab/page for the current month</w:t>
      </w:r>
    </w:p>
    <w:p>
      <w:pPr>
        <w:pStyle w:val="ListParagraph"/>
        <w:numPr>
          <w:ilvl w:val="0"/>
          <w:numId w:val="3"/>
        </w:numPr>
      </w:pPr>
      <w:r>
        <w:t xml:space="preserve">Edit the rows in the table with real content</w:t>
      </w:r>
    </w:p>
    <w:p>
      <w:pPr>
        <w:pStyle w:val="ListParagraph"/>
        <w:numPr>
          <w:ilvl w:val="0"/>
          <w:numId w:val="3"/>
        </w:numPr>
      </w:pPr>
      <w:r>
        <w:t xml:space="preserve">Send the updated file to the developer, or update the HTML directly</w:t>
      </w:r>
    </w:p>
    <w:p>
      <w:pPr>
        <w:pStyle w:val="ListParagraph"/>
        <w:numPr>
          <w:ilvl w:val="0"/>
          <w:numId w:val="3"/>
        </w:numPr>
        <w:spacing w:after="120"/>
      </w:pPr>
      <w:r>
        <w:t xml:space="preserve">The developer replaces the bulletin card HTML in index.html</w:t>
      </w:r>
    </w:p>
    <w:p>
      <w:pPr>
        <w:pStyle w:val="Heading2"/>
      </w:pPr>
      <w:r>
        <w:t xml:space="preserve">Bulletin Card Rules</w:t>
      </w:r>
    </w:p>
    <w:p>
      <w:pPr>
        <w:pStyle w:val="ListParagraph"/>
        <w:numPr>
          <w:ilvl w:val="0"/>
          <w:numId w:val="4"/>
        </w:numPr>
      </w:pPr>
      <w:r>
        <w:t xml:space="preserve">Each month should have 4–6 cards</w:t>
      </w:r>
    </w:p>
    <w:p>
      <w:pPr>
        <w:pStyle w:val="ListParagraph"/>
        <w:numPr>
          <w:ilvl w:val="0"/>
          <w:numId w:val="4"/>
        </w:numPr>
      </w:pPr>
      <w:r>
        <w:t xml:space="preserve">The FIRST item in the table becomes the Featured Card (larger, spans full width)</w:t>
      </w:r>
    </w:p>
    <w:p>
      <w:pPr>
        <w:pStyle w:val="ListParagraph"/>
        <w:numPr>
          <w:ilvl w:val="0"/>
          <w:numId w:val="4"/>
        </w:numPr>
      </w:pPr>
      <w:r>
        <w:t xml:space="preserve">Each card links to a section of the site based on what it’s about</w:t>
      </w:r>
    </w:p>
    <w:p>
      <w:pPr>
        <w:pStyle w:val="ListParagraph"/>
        <w:numPr>
          <w:ilvl w:val="0"/>
          <w:numId w:val="4"/>
        </w:numPr>
        <w:spacing w:after="120"/>
      </w:pPr>
      <w:r>
        <w:t xml:space="preserve">The month heading auto-updates to the current month via JavaScript</w:t>
      </w:r>
    </w:p>
    <w:p>
      <w:pPr>
        <w:pStyle w:val="Heading2"/>
      </w:pPr>
      <w:r>
        <w:t xml:space="preserve">What Links Where</w:t>
      </w:r>
    </w:p>
    <w:p>
      <w:pPr>
        <w:spacing w:after="80"/>
      </w:pPr>
      <w:r>
        <w:t xml:space="preserve">Each bulletin card should link to the relevant part of the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If it’s about...</w:t>
            </w:r>
          </w:p>
        </w:tc>
        <w:tc>
          <w:tcPr>
            <w:tcW w:type="dxa" w:w="28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37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Link 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Crash courses, registration, classes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Student Hub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#hub (or thestudenthub.com for external)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 apps, whiteboard updates, tools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Tools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#tools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Past paper solutions, formula booklets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Resources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#papers or #books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School visits, travel, Kerwin updates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Kerwin’s World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Major news, seasonal announcements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Announcement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Whichever section is most relevant</w:t>
            </w:r>
          </w:p>
        </w:tc>
      </w:tr>
    </w:tbl>
    <w:p>
      <w:pPr>
        <w:pStyle w:val="Heading1"/>
        <w:spacing w:before="300"/>
      </w:pPr>
      <w:r>
        <w:t xml:space="preserve">3. File Hosting &amp; Storage</w:t>
      </w:r>
    </w:p>
    <w:p>
      <w:pPr>
        <w:spacing w:after="120"/>
      </w:pPr>
      <w:r>
        <w:t xml:space="preserve">PDFs, images, and other static files are stored directly in the GitHub repository under the /public folder. Next.js serves everything in /public as static files automatically. No separate file hosting service is needed.</w:t>
      </w:r>
    </w:p>
    <w:p>
      <w:pPr>
        <w:pStyle w:val="Heading2"/>
      </w:pPr>
      <w:r>
        <w:t xml:space="preserve">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Folder Path</w:t>
            </w:r>
          </w:p>
        </w:tc>
        <w:tc>
          <w:tcPr>
            <w:tcW w:type="dxa" w:w="53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What Goes Here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/public/papers/csec-math/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CSEC Maths past paper solution PDFs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/public/papers/add-math/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CSEC Additional Maths solution PDFs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/public/papers/sea/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SEA Mathematics solution PDFs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/public/images/trips/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Photos from school visits and Caribbean trips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/public/images/banners/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Hero banners, promotional images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/public/images/books/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Book cover images for the Resources section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/public/tools/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Interactive app HTML files (each in its own subfolder)</w:t>
            </w:r>
          </w:p>
        </w:tc>
      </w:tr>
    </w:tbl>
    <w:p>
      <w:pPr>
        <w:pStyle w:val="Heading2"/>
        <w:spacing w:before="160"/>
      </w:pPr>
      <w:r>
        <w:t xml:space="preserve">How File URLs Work</w:t>
      </w:r>
    </w:p>
    <w:p>
      <w:pPr>
        <w:spacing w:after="80"/>
      </w:pPr>
      <w:r>
        <w:t xml:space="preserve">A file at /public/papers/csec-math/jan-2026.pdf becomes accessible at kerwinspringer.com/papers/csec-math/jan-2026.pdf. The /public part is stripped automatically by Next.js.</w:t>
      </w:r>
    </w:p>
    <w:p>
      <w:pPr>
        <w:pStyle w:val="Heading2"/>
      </w:pPr>
      <w:r>
        <w:t xml:space="preserve">Naming Convention for PDFs</w:t>
      </w:r>
    </w:p>
    <w:p>
      <w:pPr>
        <w:spacing w:after="80"/>
      </w:pPr>
      <w:r>
        <w:t xml:space="preserve">Use lowercase, hyphens, no spaces. Examples:</w:t>
      </w:r>
    </w:p>
    <w:p>
      <w:pPr>
        <w:pStyle w:val="ListParagraph"/>
        <w:numPr>
          <w:ilvl w:val="0"/>
          <w:numId w:val="5"/>
        </w:numPr>
      </w:pPr>
      <w:r>
        <w:t xml:space="preserve">csec-math-paper2-jan-2026.pdf</w:t>
      </w:r>
    </w:p>
    <w:p>
      <w:pPr>
        <w:pStyle w:val="ListParagraph"/>
        <w:numPr>
          <w:ilvl w:val="0"/>
          <w:numId w:val="5"/>
        </w:numPr>
      </w:pPr>
      <w:r>
        <w:t xml:space="preserve">add-math-paper2-june-2025.pdf</w:t>
      </w:r>
    </w:p>
    <w:p>
      <w:pPr>
        <w:pStyle w:val="ListParagraph"/>
        <w:numPr>
          <w:ilvl w:val="0"/>
          <w:numId w:val="5"/>
        </w:numPr>
      </w:pPr>
      <w:r>
        <w:t xml:space="preserve">sea-math-2025.pdf</w:t>
      </w:r>
    </w:p>
    <w:p>
      <w:pPr>
        <w:pStyle w:val="Heading2"/>
      </w:pPr>
      <w:r>
        <w:t xml:space="preserve">Adding a New Past Paper</w:t>
      </w:r>
    </w:p>
    <w:p>
      <w:pPr>
        <w:pStyle w:val="ListParagraph"/>
        <w:numPr>
          <w:ilvl w:val="0"/>
          <w:numId w:val="3"/>
        </w:numPr>
      </w:pPr>
      <w:r>
        <w:t xml:space="preserve">Name the PDF using the naming convention above</w:t>
      </w:r>
    </w:p>
    <w:p>
      <w:pPr>
        <w:pStyle w:val="ListParagraph"/>
        <w:numPr>
          <w:ilvl w:val="0"/>
          <w:numId w:val="3"/>
        </w:numPr>
      </w:pPr>
      <w:r>
        <w:t xml:space="preserve">Drop it into the correct /public/papers/ subfolder</w:t>
      </w:r>
    </w:p>
    <w:p>
      <w:pPr>
        <w:pStyle w:val="ListParagraph"/>
        <w:numPr>
          <w:ilvl w:val="0"/>
          <w:numId w:val="3"/>
        </w:numPr>
      </w:pPr>
      <w:r>
        <w:t xml:space="preserve">Add a new paper-row entry in the Past Papers section of index.html (or the papers registry JSON)</w:t>
      </w:r>
    </w:p>
    <w:p>
      <w:pPr>
        <w:pStyle w:val="ListParagraph"/>
        <w:numPr>
          <w:ilvl w:val="0"/>
          <w:numId w:val="3"/>
        </w:numPr>
      </w:pPr>
      <w:r>
        <w:t xml:space="preserve">Push to GitHub — Vercel auto-deploys and the paper is live</w:t>
      </w:r>
    </w:p>
    <w:p>
      <w:pPr>
        <w:pStyle w:val="Heading2"/>
      </w:pPr>
      <w:r>
        <w:t xml:space="preserve">Adding Trip Photos</w:t>
      </w:r>
    </w:p>
    <w:p>
      <w:pPr>
        <w:pStyle w:val="ListParagraph"/>
        <w:numPr>
          <w:ilvl w:val="0"/>
          <w:numId w:val="3"/>
        </w:numPr>
      </w:pPr>
      <w:r>
        <w:t xml:space="preserve">Optimize images for web (resize to ~1200px wide, compress to &lt;500KB)</w:t>
      </w:r>
    </w:p>
    <w:p>
      <w:pPr>
        <w:pStyle w:val="ListParagraph"/>
        <w:numPr>
          <w:ilvl w:val="0"/>
          <w:numId w:val="3"/>
        </w:numPr>
      </w:pPr>
      <w:r>
        <w:t xml:space="preserve">Name them descriptively: guyana-school-visit-mar-2026.jpg</w:t>
      </w:r>
    </w:p>
    <w:p>
      <w:pPr>
        <w:pStyle w:val="ListParagraph"/>
        <w:numPr>
          <w:ilvl w:val="0"/>
          <w:numId w:val="3"/>
        </w:numPr>
      </w:pPr>
      <w:r>
        <w:t xml:space="preserve">Drop into /public/images/trips/</w:t>
      </w:r>
    </w:p>
    <w:p>
      <w:pPr>
        <w:pStyle w:val="ListParagraph"/>
        <w:numPr>
          <w:ilvl w:val="0"/>
          <w:numId w:val="3"/>
        </w:numPr>
        <w:spacing w:after="120"/>
      </w:pPr>
      <w:r>
        <w:t xml:space="preserve">Update the Kerwin’s World section HTML to reference the new image</w:t>
      </w:r>
    </w:p>
    <w:p>
      <w:pPr>
        <w:pStyle w:val="Heading2"/>
      </w:pPr>
      <w:r>
        <w:t xml:space="preserve">Storage Limits</w:t>
      </w:r>
    </w:p>
    <w:p>
      <w:pPr>
        <w:spacing w:after="200"/>
      </w:pPr>
      <w:r>
        <w:t xml:space="preserve">GitHub repos handle up to ~1–2GB comfortably. A typical PDF is 2–5MB, a web-optimized photo is 200–500KB. Even with 100+ papers and hundreds of photos, you are well within limits. If you ever need more (e.g., video hosting), move to Vercel Blob (1GB included with Pro) or Cloudflare R2 (10GB free).</w:t>
      </w:r>
    </w:p>
    <w:p>
      <w:pPr>
        <w:pStyle w:val="Heading1"/>
      </w:pPr>
      <w:r>
        <w:t xml:space="preserve">4. Stats &amp; Numbers</w:t>
      </w:r>
    </w:p>
    <w:p>
      <w:pPr>
        <w:spacing w:after="120"/>
      </w:pPr>
      <w:r>
        <w:t xml:space="preserve">Stats appear in two places: the stat bar below the hero, and inside the bulletin board. Update these numbers as they grow:</w:t>
      </w:r>
    </w:p>
    <w:p>
      <w:pPr>
        <w:pStyle w:val="ListParagraph"/>
        <w:numPr>
          <w:ilvl w:val="0"/>
          <w:numId w:val="6"/>
        </w:numPr>
      </w:pPr>
      <w:r>
        <w:t xml:space="preserve">YouTube subscriber count (currently 170K+)</w:t>
      </w:r>
    </w:p>
    <w:p>
      <w:pPr>
        <w:pStyle w:val="ListParagraph"/>
        <w:numPr>
          <w:ilvl w:val="0"/>
          <w:numId w:val="6"/>
        </w:numPr>
      </w:pPr>
      <w:r>
        <w:t xml:space="preserve">TikTok follower count (currently 140K+)</w:t>
      </w:r>
    </w:p>
    <w:p>
      <w:pPr>
        <w:pStyle w:val="ListParagraph"/>
        <w:numPr>
          <w:ilvl w:val="0"/>
          <w:numId w:val="6"/>
        </w:numPr>
      </w:pPr>
      <w:r>
        <w:t xml:space="preserve">Students Helped count (currently 2M+)</w:t>
      </w:r>
    </w:p>
    <w:p>
      <w:pPr>
        <w:pStyle w:val="ListParagraph"/>
        <w:numPr>
          <w:ilvl w:val="0"/>
          <w:numId w:val="6"/>
        </w:numPr>
        <w:spacing w:after="200"/>
      </w:pPr>
      <w:r>
        <w:t xml:space="preserve">The year in the "Top Educational Creator" badge auto-updates via JavaScript</w:t>
      </w:r>
    </w:p>
    <w:p>
      <w:pPr>
        <w:pStyle w:val="Heading1"/>
      </w:pPr>
      <w:r>
        <w:t xml:space="preserve">5. Design System &amp; Branding</w:t>
      </w:r>
    </w:p>
    <w:p>
      <w:pPr>
        <w:pStyle w:val="Heading2"/>
      </w:pPr>
      <w:r>
        <w:t xml:space="preserve">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312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Hex Code</w:t>
            </w:r>
          </w:p>
        </w:tc>
        <w:tc>
          <w:tcPr>
            <w:tcW w:type="dxa" w:w="312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Navy (primary)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#2B4C7E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Backgrounds, buttons, headings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Gold (accent)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#F5A623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CTAs, highlights, ornaments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Navy Dark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#0f2035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Nav bar, footer, dark sections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Sky Blue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#6B8AAD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Secondary accent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#FFFFFF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 on dark, card backgrounds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Light BG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#f0f4f8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Section backgrounds (tools, books)</w:t>
            </w:r>
          </w:p>
        </w:tc>
      </w:tr>
    </w:tbl>
    <w:p>
      <w:pPr>
        <w:pStyle w:val="Heading2"/>
        <w:spacing w:before="200"/>
      </w:pPr>
      <w:r>
        <w:t xml:space="preserve">Fonts</w:t>
      </w:r>
    </w:p>
    <w:p>
      <w:pPr>
        <w:pStyle w:val="ListParagraph"/>
        <w:numPr>
          <w:ilvl w:val="0"/>
          <w:numId w:val="6"/>
        </w:numPr>
      </w:pPr>
      <w:r>
        <w:t xml:space="preserve">Poppins — Primary font for all body text, headings, buttons</w:t>
      </w:r>
    </w:p>
    <w:p>
      <w:pPr>
        <w:pStyle w:val="ListParagraph"/>
        <w:numPr>
          <w:ilvl w:val="0"/>
          <w:numId w:val="6"/>
        </w:numPr>
        <w:spacing w:after="120"/>
      </w:pPr>
      <w:r>
        <w:t xml:space="preserve">Press Start 2P — RPG/pixel accent font for section labels, stats, ticker</w:t>
      </w:r>
    </w:p>
    <w:p>
      <w:pPr>
        <w:pStyle w:val="Heading2"/>
      </w:pPr>
      <w:r>
        <w:t xml:space="preserve">Logo</w:t>
      </w:r>
    </w:p>
    <w:p>
      <w:pPr>
        <w:spacing w:after="200"/>
      </w:pPr>
      <w:r>
        <w:t xml:space="preserve">The site logo is a circle with "KS" inside it — K in white, S in gold, on a navy background. This appears in the navbar and footer. Clicking it scrolls to the top of the page. Student Hub uses its own hummingbird logo (hub-logo.png) wherever Student Hub is referenced as a product.</w:t>
      </w:r>
    </w:p>
    <w:p>
      <w:pPr>
        <w:pStyle w:val="Heading1"/>
      </w:pPr>
      <w:r>
        <w:t xml:space="preserve">6. Adding New Learning Tools</w:t>
      </w:r>
    </w:p>
    <w:p>
      <w:pPr>
        <w:spacing w:after="120"/>
      </w:pPr>
      <w:r>
        <w:t xml:space="preserve">Each app lives in its own folder under /public/tools/ as a self-contained HTML file. When a new app is built:</w:t>
      </w:r>
    </w:p>
    <w:p>
      <w:pPr>
        <w:pStyle w:val="ListParagraph"/>
        <w:numPr>
          <w:ilvl w:val="0"/>
          <w:numId w:val="3"/>
        </w:numPr>
      </w:pPr>
      <w:r>
        <w:t xml:space="preserve">Place the app in /public/tools/app-name/index.html</w:t>
      </w:r>
    </w:p>
    <w:p>
      <w:pPr>
        <w:pStyle w:val="ListParagraph"/>
        <w:numPr>
          <w:ilvl w:val="0"/>
          <w:numId w:val="3"/>
        </w:numPr>
      </w:pPr>
      <w:r>
        <w:t xml:space="preserve">Add an entry to the tools registry JSON file (tools.json)</w:t>
      </w:r>
    </w:p>
    <w:p>
      <w:pPr>
        <w:pStyle w:val="ListParagraph"/>
        <w:numPr>
          <w:ilvl w:val="0"/>
          <w:numId w:val="3"/>
        </w:numPr>
      </w:pPr>
      <w:r>
        <w:t xml:space="preserve">The homepage automatically picks up new tools from the registry</w:t>
      </w:r>
    </w:p>
    <w:p>
      <w:pPr>
        <w:pStyle w:val="ListParagraph"/>
        <w:numPr>
          <w:ilvl w:val="0"/>
          <w:numId w:val="3"/>
        </w:numPr>
      </w:pPr>
      <w:r>
        <w:t xml:space="preserve">Also add a bulletin card announcing the new tool in that month’s content</w:t>
      </w:r>
    </w:p>
    <w:p>
      <w:pPr>
        <w:pStyle w:val="ListParagraph"/>
        <w:numPr>
          <w:ilvl w:val="0"/>
          <w:numId w:val="3"/>
        </w:numPr>
        <w:spacing w:after="200"/>
      </w:pPr>
      <w:r>
        <w:t xml:space="preserve">Push to GitHub — Vercel auto-deploys</w:t>
      </w:r>
    </w:p>
    <w:p>
      <w:pPr>
        <w:pStyle w:val="Heading1"/>
      </w:pPr>
      <w:r>
        <w:t xml:space="preserve">7. Testing Changes (Sandbox)</w:t>
      </w:r>
    </w:p>
    <w:p>
      <w:pPr>
        <w:spacing w:after="120"/>
      </w:pPr>
      <w:r>
        <w:t xml:space="preserve">Vercel Preview Deployments let you test changes without touching the live site:</w:t>
      </w:r>
    </w:p>
    <w:p>
      <w:pPr>
        <w:pStyle w:val="ListParagraph"/>
        <w:numPr>
          <w:ilvl w:val="0"/>
          <w:numId w:val="6"/>
        </w:numPr>
      </w:pPr>
      <w:r>
        <w:t xml:space="preserve">The main branch on GitHub = the live site at kerwinspringer.com</w:t>
      </w:r>
    </w:p>
    <w:p>
      <w:pPr>
        <w:pStyle w:val="ListParagraph"/>
        <w:numPr>
          <w:ilvl w:val="0"/>
          <w:numId w:val="6"/>
        </w:numPr>
      </w:pPr>
      <w:r>
        <w:t xml:space="preserve">Create a new branch (e.g., feature/new-app), push it to GitHub</w:t>
      </w:r>
    </w:p>
    <w:p>
      <w:pPr>
        <w:pStyle w:val="ListParagraph"/>
        <w:numPr>
          <w:ilvl w:val="0"/>
          <w:numId w:val="6"/>
        </w:numPr>
      </w:pPr>
      <w:r>
        <w:t xml:space="preserve">Vercel auto-builds a preview at a temporary URL (e.g., project-abc123.vercel.app)</w:t>
      </w:r>
    </w:p>
    <w:p>
      <w:pPr>
        <w:pStyle w:val="ListParagraph"/>
        <w:numPr>
          <w:ilvl w:val="0"/>
          <w:numId w:val="6"/>
        </w:numPr>
      </w:pPr>
      <w:r>
        <w:t xml:space="preserve">Test everything on that URL — share it for feedback</w:t>
      </w:r>
    </w:p>
    <w:p>
      <w:pPr>
        <w:pStyle w:val="ListParagraph"/>
        <w:numPr>
          <w:ilvl w:val="0"/>
          <w:numId w:val="6"/>
        </w:numPr>
      </w:pPr>
      <w:r>
        <w:t xml:space="preserve">When ready, merge the branch into main and the live site updates</w:t>
      </w:r>
    </w:p>
    <w:p>
      <w:pPr>
        <w:pStyle w:val="ListParagraph"/>
        <w:numPr>
          <w:ilvl w:val="0"/>
          <w:numId w:val="6"/>
        </w:numPr>
        <w:spacing w:after="200"/>
      </w:pPr>
      <w:r>
        <w:t xml:space="preserve">If something breaks, the live site was never touched</w:t>
      </w:r>
    </w:p>
    <w:p>
      <w:pPr>
        <w:pStyle w:val="Heading1"/>
      </w:pPr>
      <w:r>
        <w:t xml:space="preserve">8. Image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banner.png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Hero splash image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hub-logo.png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Student Hub hummingbird logo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kerwin-portrait.jpg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Portrait photo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kerwin-teaching.png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Student Hub CTA + trifecta card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onthemove.jpg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Kerwin Springer trifecta card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resources-books.jpg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Tools trifecta card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guyana.jpg, jamaica.png, grenada.jpg, stvincent.jpg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Kerwin’s World section cards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formula-booklet-*.png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Books section covers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sea-handbook.png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Books section cover</w:t>
            </w:r>
          </w:p>
        </w:tc>
      </w:tr>
    </w:tbl>
    <w:p>
      <w:pPr>
        <w:pStyle w:val="Heading1"/>
        <w:spacing w:before="300"/>
      </w:pPr>
      <w:r>
        <w:t xml:space="preserve">9. Important Notes</w:t>
      </w:r>
    </w:p>
    <w:p>
      <w:pPr>
        <w:pStyle w:val="ListParagraph"/>
        <w:numPr>
          <w:ilvl w:val="0"/>
          <w:numId w:val="6"/>
        </w:numPr>
      </w:pPr>
      <w:r>
        <w:t xml:space="preserve">The copyright year in the footer auto-updates via JavaScript</w:t>
      </w:r>
    </w:p>
    <w:p>
      <w:pPr>
        <w:pStyle w:val="ListParagraph"/>
        <w:numPr>
          <w:ilvl w:val="0"/>
          <w:numId w:val="6"/>
        </w:numPr>
      </w:pPr>
      <w:r>
        <w:t xml:space="preserve">The "Top Educational Creator" year auto-updates via JavaScript</w:t>
      </w:r>
    </w:p>
    <w:p>
      <w:pPr>
        <w:pStyle w:val="ListParagraph"/>
        <w:numPr>
          <w:ilvl w:val="0"/>
          <w:numId w:val="6"/>
        </w:numPr>
      </w:pPr>
      <w:r>
        <w:t xml:space="preserve">The bulletin board month heading auto-updates to the current month</w:t>
      </w:r>
    </w:p>
    <w:p>
      <w:pPr>
        <w:pStyle w:val="ListParagraph"/>
        <w:numPr>
          <w:ilvl w:val="0"/>
          <w:numId w:val="6"/>
        </w:numPr>
      </w:pPr>
      <w:r>
        <w:t xml:space="preserve">Student Hub links should point to thestudenthub.com for registration</w:t>
      </w:r>
    </w:p>
    <w:p>
      <w:pPr>
        <w:pStyle w:val="ListParagraph"/>
        <w:numPr>
          <w:ilvl w:val="0"/>
          <w:numId w:val="6"/>
        </w:numPr>
      </w:pPr>
      <w:r>
        <w:t xml:space="preserve">Book ordering links should go to WhatsApp or wherever orders are processed</w:t>
      </w:r>
    </w:p>
    <w:p>
      <w:pPr>
        <w:pStyle w:val="ListParagraph"/>
        <w:numPr>
          <w:ilvl w:val="0"/>
          <w:numId w:val="6"/>
        </w:numPr>
      </w:pPr>
      <w:r>
        <w:t xml:space="preserve">There is no "Home" button in the nav — the KS logo scrolls to top</w:t>
      </w:r>
    </w:p>
    <w:p>
      <w:pPr>
        <w:pStyle w:val="ListParagraph"/>
        <w:numPr>
          <w:ilvl w:val="0"/>
          <w:numId w:val="6"/>
        </w:numPr>
      </w:pPr>
      <w:r>
        <w:t xml:space="preserve">Past papers section has a scrollable list with filter chips (69 papers, filterable by subject and sitting)</w:t>
      </w:r>
    </w:p>
    <w:p>
      <w:pPr>
        <w:pStyle w:val="ListParagraph"/>
        <w:numPr>
          <w:ilvl w:val="0"/>
          <w:numId w:val="6"/>
        </w:numPr>
      </w:pPr>
      <w:r>
        <w:t xml:space="preserve">This is currently an HTML mockup — the production site will be built with Next.js and deployed on Vercel</w:t>
      </w:r>
    </w:p>
    <w:p>
      <w:pPr>
        <w:pStyle w:val="ListParagraph"/>
        <w:numPr>
          <w:ilvl w:val="0"/>
          <w:numId w:val="6"/>
        </w:numPr>
      </w:pPr>
      <w:r>
        <w:t xml:space="preserve">Domain stays on GoDaddy, DNS points to Vercel</w:t>
      </w:r>
    </w:p>
    <w:p>
      <w:pPr>
        <w:pStyle w:val="ListParagraph"/>
        <w:numPr>
          <w:ilvl w:val="0"/>
          <w:numId w:val="6"/>
        </w:numPr>
      </w:pPr>
      <w:r>
        <w:t xml:space="preserve">Code lives on GitHub — pushing to main auto-deploys to Vercel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B4C7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a335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2026-04-18T02:58:32.844Z</dcterms:created>
  <dcterms:modified xsi:type="dcterms:W3CDTF">2026-04-18T02:58:32.844Z</dcterms:modified>
</cp:coreProperties>
</file>

<file path=docProps/custom.xml><?xml version="1.0" encoding="utf-8"?>
<Properties xmlns="http://schemas.openxmlformats.org/officeDocument/2006/custom-properties" xmlns:vt="http://schemas.openxmlformats.org/officeDocument/2006/docPropsVTypes"/>
</file>