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EED" w:rsidRDefault="00E43043" w:rsidP="00692F17">
      <w:pPr>
        <w:jc w:val="center"/>
      </w:pPr>
      <w:bookmarkStart w:id="0" w:name="_GoBack"/>
      <w:bookmarkEnd w:id="0"/>
      <w:r w:rsidRPr="008443C1">
        <w:rPr>
          <w:noProof/>
          <w:lang w:eastAsia="en-ZA"/>
        </w:rPr>
        <w:drawing>
          <wp:inline distT="0" distB="0" distL="0" distR="0">
            <wp:extent cx="485775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561975"/>
                    </a:xfrm>
                    <a:prstGeom prst="rect">
                      <a:avLst/>
                    </a:prstGeom>
                    <a:noFill/>
                    <a:ln>
                      <a:noFill/>
                    </a:ln>
                  </pic:spPr>
                </pic:pic>
              </a:graphicData>
            </a:graphic>
          </wp:inline>
        </w:drawing>
      </w:r>
    </w:p>
    <w:p w:rsidR="00692F17" w:rsidRDefault="00692F17" w:rsidP="00692F17">
      <w:pPr>
        <w:jc w:val="center"/>
        <w:rPr>
          <w:b/>
          <w:sz w:val="36"/>
          <w:szCs w:val="36"/>
        </w:rPr>
      </w:pPr>
      <w:r w:rsidRPr="00692F17">
        <w:rPr>
          <w:b/>
          <w:sz w:val="36"/>
          <w:szCs w:val="36"/>
        </w:rPr>
        <w:t>CENTURION DEFENSIVE PISTOL CLUB</w:t>
      </w:r>
    </w:p>
    <w:p w:rsidR="00CB1408" w:rsidRDefault="001976D8" w:rsidP="00692F17">
      <w:pPr>
        <w:jc w:val="center"/>
        <w:rPr>
          <w:sz w:val="28"/>
          <w:szCs w:val="28"/>
        </w:rPr>
      </w:pPr>
      <w:r>
        <w:rPr>
          <w:sz w:val="28"/>
          <w:szCs w:val="28"/>
        </w:rPr>
        <w:t>MEMBERSHIP RENEWAL – 20</w:t>
      </w:r>
      <w:r w:rsidR="00DF53FD">
        <w:rPr>
          <w:sz w:val="28"/>
          <w:szCs w:val="28"/>
        </w:rPr>
        <w:t>20</w:t>
      </w:r>
    </w:p>
    <w:tbl>
      <w:tblPr>
        <w:tblW w:w="0" w:type="auto"/>
        <w:tblInd w:w="4590" w:type="dxa"/>
        <w:tblLook w:val="04A0" w:firstRow="1" w:lastRow="0" w:firstColumn="1" w:lastColumn="0" w:noHBand="0" w:noVBand="1"/>
      </w:tblPr>
      <w:tblGrid>
        <w:gridCol w:w="1530"/>
        <w:gridCol w:w="4336"/>
      </w:tblGrid>
      <w:tr w:rsidR="00DA22E9" w:rsidRPr="00BD262B" w:rsidTr="00BD262B">
        <w:tc>
          <w:tcPr>
            <w:tcW w:w="1530" w:type="dxa"/>
            <w:shd w:val="clear" w:color="auto" w:fill="auto"/>
          </w:tcPr>
          <w:p w:rsidR="00DA22E9" w:rsidRPr="00BD262B" w:rsidRDefault="00DA22E9" w:rsidP="00BD262B">
            <w:pPr>
              <w:spacing w:after="0" w:line="240" w:lineRule="auto"/>
              <w:rPr>
                <w:sz w:val="28"/>
                <w:szCs w:val="28"/>
              </w:rPr>
            </w:pPr>
            <w:r w:rsidRPr="00BD262B">
              <w:rPr>
                <w:sz w:val="28"/>
                <w:szCs w:val="28"/>
              </w:rPr>
              <w:t>SADPA NO:</w:t>
            </w:r>
          </w:p>
        </w:tc>
        <w:tc>
          <w:tcPr>
            <w:tcW w:w="4336" w:type="dxa"/>
            <w:tcBorders>
              <w:bottom w:val="single" w:sz="4" w:space="0" w:color="auto"/>
            </w:tcBorders>
            <w:shd w:val="clear" w:color="auto" w:fill="auto"/>
          </w:tcPr>
          <w:p w:rsidR="00DA22E9" w:rsidRPr="00BD262B" w:rsidRDefault="00DA22E9" w:rsidP="00BD262B">
            <w:pPr>
              <w:spacing w:after="0" w:line="240" w:lineRule="auto"/>
              <w:rPr>
                <w:sz w:val="28"/>
                <w:szCs w:val="28"/>
              </w:rPr>
            </w:pPr>
          </w:p>
        </w:tc>
      </w:tr>
    </w:tbl>
    <w:p w:rsidR="00692F17" w:rsidRDefault="00692F17" w:rsidP="00692F17">
      <w:pPr>
        <w:jc w:val="right"/>
        <w:rPr>
          <w:sz w:val="28"/>
          <w:szCs w:val="28"/>
        </w:rPr>
      </w:pPr>
    </w:p>
    <w:tbl>
      <w:tblPr>
        <w:tblW w:w="0" w:type="auto"/>
        <w:tblLook w:val="04A0" w:firstRow="1" w:lastRow="0" w:firstColumn="1" w:lastColumn="0" w:noHBand="0" w:noVBand="1"/>
      </w:tblPr>
      <w:tblGrid>
        <w:gridCol w:w="1795"/>
        <w:gridCol w:w="8640"/>
      </w:tblGrid>
      <w:tr w:rsidR="00F838D7" w:rsidRPr="00BD262B" w:rsidTr="00BD262B">
        <w:tc>
          <w:tcPr>
            <w:tcW w:w="1795" w:type="dxa"/>
            <w:shd w:val="clear" w:color="auto" w:fill="auto"/>
          </w:tcPr>
          <w:p w:rsidR="00F838D7" w:rsidRPr="00BD262B" w:rsidRDefault="00F838D7" w:rsidP="00BD262B">
            <w:pPr>
              <w:spacing w:after="0" w:line="240" w:lineRule="auto"/>
              <w:rPr>
                <w:sz w:val="28"/>
                <w:szCs w:val="28"/>
              </w:rPr>
            </w:pPr>
            <w:r w:rsidRPr="00BD262B">
              <w:rPr>
                <w:sz w:val="28"/>
                <w:szCs w:val="28"/>
              </w:rPr>
              <w:t>Name:</w:t>
            </w:r>
          </w:p>
        </w:tc>
        <w:tc>
          <w:tcPr>
            <w:tcW w:w="8640" w:type="dxa"/>
            <w:tcBorders>
              <w:bottom w:val="single" w:sz="4" w:space="0" w:color="auto"/>
            </w:tcBorders>
            <w:shd w:val="clear" w:color="auto" w:fill="auto"/>
          </w:tcPr>
          <w:p w:rsidR="00F838D7" w:rsidRPr="00BD262B" w:rsidRDefault="00F838D7" w:rsidP="00BD262B">
            <w:pPr>
              <w:spacing w:after="0" w:line="240" w:lineRule="auto"/>
              <w:rPr>
                <w:sz w:val="28"/>
                <w:szCs w:val="28"/>
              </w:rPr>
            </w:pPr>
          </w:p>
        </w:tc>
      </w:tr>
      <w:tr w:rsidR="00F838D7" w:rsidRPr="00BD262B" w:rsidTr="00BD262B">
        <w:tc>
          <w:tcPr>
            <w:tcW w:w="1795" w:type="dxa"/>
            <w:shd w:val="clear" w:color="auto" w:fill="auto"/>
          </w:tcPr>
          <w:p w:rsidR="00F838D7" w:rsidRPr="00BD262B" w:rsidRDefault="00F838D7" w:rsidP="00BD262B">
            <w:pPr>
              <w:spacing w:after="0" w:line="240" w:lineRule="auto"/>
              <w:rPr>
                <w:sz w:val="28"/>
                <w:szCs w:val="28"/>
              </w:rPr>
            </w:pPr>
            <w:r w:rsidRPr="00BD262B">
              <w:rPr>
                <w:sz w:val="28"/>
                <w:szCs w:val="28"/>
              </w:rPr>
              <w:t xml:space="preserve">Surname: </w:t>
            </w:r>
          </w:p>
        </w:tc>
        <w:tc>
          <w:tcPr>
            <w:tcW w:w="8640" w:type="dxa"/>
            <w:tcBorders>
              <w:top w:val="single" w:sz="4" w:space="0" w:color="auto"/>
              <w:bottom w:val="single" w:sz="4" w:space="0" w:color="auto"/>
            </w:tcBorders>
            <w:shd w:val="clear" w:color="auto" w:fill="auto"/>
          </w:tcPr>
          <w:p w:rsidR="00F838D7" w:rsidRPr="00BD262B" w:rsidRDefault="00F838D7" w:rsidP="00BD262B">
            <w:pPr>
              <w:spacing w:after="0" w:line="240" w:lineRule="auto"/>
              <w:rPr>
                <w:sz w:val="28"/>
                <w:szCs w:val="28"/>
              </w:rPr>
            </w:pPr>
          </w:p>
        </w:tc>
      </w:tr>
      <w:tr w:rsidR="00F838D7" w:rsidRPr="00BD262B" w:rsidTr="00BD262B">
        <w:tc>
          <w:tcPr>
            <w:tcW w:w="1795" w:type="dxa"/>
            <w:shd w:val="clear" w:color="auto" w:fill="auto"/>
          </w:tcPr>
          <w:p w:rsidR="00F838D7" w:rsidRPr="00BD262B" w:rsidRDefault="00F838D7" w:rsidP="00BD262B">
            <w:pPr>
              <w:spacing w:after="0" w:line="240" w:lineRule="auto"/>
              <w:rPr>
                <w:sz w:val="28"/>
                <w:szCs w:val="28"/>
              </w:rPr>
            </w:pPr>
            <w:r w:rsidRPr="00BD262B">
              <w:rPr>
                <w:sz w:val="28"/>
                <w:szCs w:val="28"/>
              </w:rPr>
              <w:t xml:space="preserve">ID Number: </w:t>
            </w:r>
          </w:p>
        </w:tc>
        <w:tc>
          <w:tcPr>
            <w:tcW w:w="8640" w:type="dxa"/>
            <w:tcBorders>
              <w:top w:val="single" w:sz="4" w:space="0" w:color="auto"/>
              <w:bottom w:val="single" w:sz="4" w:space="0" w:color="auto"/>
            </w:tcBorders>
            <w:shd w:val="clear" w:color="auto" w:fill="auto"/>
          </w:tcPr>
          <w:p w:rsidR="00F838D7" w:rsidRPr="00BD262B" w:rsidRDefault="00F838D7" w:rsidP="00BD262B">
            <w:pPr>
              <w:spacing w:after="0" w:line="240" w:lineRule="auto"/>
              <w:rPr>
                <w:sz w:val="28"/>
                <w:szCs w:val="28"/>
              </w:rPr>
            </w:pPr>
          </w:p>
        </w:tc>
      </w:tr>
      <w:tr w:rsidR="00F838D7" w:rsidRPr="00BD262B" w:rsidTr="00BD262B">
        <w:tc>
          <w:tcPr>
            <w:tcW w:w="1795" w:type="dxa"/>
            <w:shd w:val="clear" w:color="auto" w:fill="auto"/>
          </w:tcPr>
          <w:p w:rsidR="00F838D7" w:rsidRPr="00BD262B" w:rsidRDefault="00F838D7" w:rsidP="00BD262B">
            <w:pPr>
              <w:spacing w:after="0" w:line="240" w:lineRule="auto"/>
              <w:rPr>
                <w:sz w:val="28"/>
                <w:szCs w:val="28"/>
              </w:rPr>
            </w:pPr>
            <w:r w:rsidRPr="00BD262B">
              <w:rPr>
                <w:sz w:val="28"/>
                <w:szCs w:val="28"/>
              </w:rPr>
              <w:t>Cell:</w:t>
            </w:r>
          </w:p>
        </w:tc>
        <w:tc>
          <w:tcPr>
            <w:tcW w:w="8640" w:type="dxa"/>
            <w:tcBorders>
              <w:top w:val="single" w:sz="4" w:space="0" w:color="auto"/>
              <w:bottom w:val="single" w:sz="4" w:space="0" w:color="auto"/>
            </w:tcBorders>
            <w:shd w:val="clear" w:color="auto" w:fill="auto"/>
          </w:tcPr>
          <w:p w:rsidR="00F838D7" w:rsidRPr="00BD262B" w:rsidRDefault="00F838D7" w:rsidP="00BD262B">
            <w:pPr>
              <w:spacing w:after="0" w:line="240" w:lineRule="auto"/>
              <w:rPr>
                <w:sz w:val="28"/>
                <w:szCs w:val="28"/>
              </w:rPr>
            </w:pPr>
          </w:p>
        </w:tc>
      </w:tr>
      <w:tr w:rsidR="00F838D7" w:rsidRPr="00BD262B" w:rsidTr="00BD262B">
        <w:tc>
          <w:tcPr>
            <w:tcW w:w="1795" w:type="dxa"/>
            <w:shd w:val="clear" w:color="auto" w:fill="auto"/>
          </w:tcPr>
          <w:p w:rsidR="00F838D7" w:rsidRPr="00BD262B" w:rsidRDefault="00F838D7" w:rsidP="00BD262B">
            <w:pPr>
              <w:spacing w:after="0" w:line="240" w:lineRule="auto"/>
              <w:rPr>
                <w:sz w:val="28"/>
                <w:szCs w:val="28"/>
              </w:rPr>
            </w:pPr>
            <w:r w:rsidRPr="00BD262B">
              <w:rPr>
                <w:sz w:val="28"/>
                <w:szCs w:val="28"/>
              </w:rPr>
              <w:t xml:space="preserve">E-Mail: </w:t>
            </w:r>
          </w:p>
        </w:tc>
        <w:tc>
          <w:tcPr>
            <w:tcW w:w="8640" w:type="dxa"/>
            <w:tcBorders>
              <w:top w:val="single" w:sz="4" w:space="0" w:color="auto"/>
              <w:bottom w:val="single" w:sz="4" w:space="0" w:color="auto"/>
            </w:tcBorders>
            <w:shd w:val="clear" w:color="auto" w:fill="auto"/>
          </w:tcPr>
          <w:p w:rsidR="00F838D7" w:rsidRPr="00BD262B" w:rsidRDefault="00F838D7" w:rsidP="00BD262B">
            <w:pPr>
              <w:spacing w:after="0" w:line="240" w:lineRule="auto"/>
              <w:rPr>
                <w:sz w:val="28"/>
                <w:szCs w:val="28"/>
              </w:rPr>
            </w:pPr>
          </w:p>
        </w:tc>
      </w:tr>
    </w:tbl>
    <w:p w:rsidR="00692F17" w:rsidRDefault="00692F17" w:rsidP="00692F17">
      <w:pPr>
        <w:rPr>
          <w:sz w:val="28"/>
          <w:szCs w:val="28"/>
        </w:rPr>
      </w:pPr>
    </w:p>
    <w:tbl>
      <w:tblPr>
        <w:tblW w:w="0" w:type="auto"/>
        <w:tblLook w:val="04A0" w:firstRow="1" w:lastRow="0" w:firstColumn="1" w:lastColumn="0" w:noHBand="0" w:noVBand="1"/>
      </w:tblPr>
      <w:tblGrid>
        <w:gridCol w:w="2695"/>
        <w:gridCol w:w="918"/>
        <w:gridCol w:w="792"/>
        <w:gridCol w:w="900"/>
        <w:gridCol w:w="990"/>
        <w:gridCol w:w="810"/>
      </w:tblGrid>
      <w:tr w:rsidR="00DA22E9" w:rsidRPr="00BD262B" w:rsidTr="00BD262B">
        <w:tc>
          <w:tcPr>
            <w:tcW w:w="2695" w:type="dxa"/>
            <w:shd w:val="clear" w:color="auto" w:fill="auto"/>
          </w:tcPr>
          <w:p w:rsidR="00DA22E9" w:rsidRPr="00BD262B" w:rsidRDefault="00DA22E9" w:rsidP="00BD262B">
            <w:pPr>
              <w:spacing w:after="0" w:line="240" w:lineRule="auto"/>
              <w:rPr>
                <w:sz w:val="28"/>
                <w:szCs w:val="28"/>
              </w:rPr>
            </w:pPr>
            <w:r w:rsidRPr="00BD262B">
              <w:rPr>
                <w:sz w:val="28"/>
                <w:szCs w:val="28"/>
              </w:rPr>
              <w:t>Safety Officer:</w:t>
            </w:r>
          </w:p>
        </w:tc>
        <w:tc>
          <w:tcPr>
            <w:tcW w:w="918" w:type="dxa"/>
            <w:tcBorders>
              <w:right w:val="single" w:sz="4" w:space="0" w:color="auto"/>
            </w:tcBorders>
            <w:shd w:val="clear" w:color="auto" w:fill="auto"/>
          </w:tcPr>
          <w:p w:rsidR="00DA22E9" w:rsidRPr="00BD262B" w:rsidRDefault="00DA22E9" w:rsidP="00BD262B">
            <w:pPr>
              <w:spacing w:after="0" w:line="240" w:lineRule="auto"/>
              <w:rPr>
                <w:sz w:val="28"/>
                <w:szCs w:val="28"/>
              </w:rPr>
            </w:pPr>
            <w:r w:rsidRPr="00BD262B">
              <w:rPr>
                <w:sz w:val="28"/>
                <w:szCs w:val="28"/>
              </w:rPr>
              <w:t xml:space="preserve">No        </w:t>
            </w:r>
          </w:p>
        </w:tc>
        <w:tc>
          <w:tcPr>
            <w:tcW w:w="792" w:type="dxa"/>
            <w:tcBorders>
              <w:top w:val="single" w:sz="4" w:space="0" w:color="auto"/>
              <w:left w:val="single" w:sz="4" w:space="0" w:color="auto"/>
              <w:bottom w:val="single" w:sz="4" w:space="0" w:color="auto"/>
              <w:right w:val="single" w:sz="4" w:space="0" w:color="auto"/>
            </w:tcBorders>
            <w:shd w:val="clear" w:color="auto" w:fill="auto"/>
          </w:tcPr>
          <w:p w:rsidR="00DA22E9" w:rsidRPr="00BD262B" w:rsidRDefault="00DA22E9" w:rsidP="00BD262B">
            <w:pPr>
              <w:spacing w:after="0" w:line="240" w:lineRule="auto"/>
              <w:rPr>
                <w:sz w:val="28"/>
                <w:szCs w:val="28"/>
              </w:rPr>
            </w:pPr>
          </w:p>
        </w:tc>
        <w:tc>
          <w:tcPr>
            <w:tcW w:w="900" w:type="dxa"/>
            <w:tcBorders>
              <w:left w:val="single" w:sz="4" w:space="0" w:color="auto"/>
            </w:tcBorders>
            <w:shd w:val="clear" w:color="auto" w:fill="auto"/>
          </w:tcPr>
          <w:p w:rsidR="00DA22E9" w:rsidRPr="00BD262B" w:rsidRDefault="00DA22E9" w:rsidP="00BD262B">
            <w:pPr>
              <w:spacing w:after="0" w:line="240" w:lineRule="auto"/>
              <w:rPr>
                <w:sz w:val="28"/>
                <w:szCs w:val="28"/>
              </w:rPr>
            </w:pPr>
          </w:p>
        </w:tc>
        <w:tc>
          <w:tcPr>
            <w:tcW w:w="990" w:type="dxa"/>
            <w:tcBorders>
              <w:right w:val="single" w:sz="4" w:space="0" w:color="auto"/>
            </w:tcBorders>
            <w:shd w:val="clear" w:color="auto" w:fill="auto"/>
          </w:tcPr>
          <w:p w:rsidR="00DA22E9" w:rsidRPr="00BD262B" w:rsidRDefault="00DA22E9" w:rsidP="00BD262B">
            <w:pPr>
              <w:spacing w:after="0" w:line="240" w:lineRule="auto"/>
              <w:rPr>
                <w:sz w:val="28"/>
                <w:szCs w:val="28"/>
              </w:rPr>
            </w:pPr>
            <w:r w:rsidRPr="00BD262B">
              <w:rPr>
                <w:sz w:val="28"/>
                <w:szCs w:val="28"/>
              </w:rPr>
              <w:t>Yes</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DA22E9" w:rsidRPr="00BD262B" w:rsidRDefault="00DA22E9" w:rsidP="00BD262B">
            <w:pPr>
              <w:spacing w:after="0" w:line="240" w:lineRule="auto"/>
              <w:rPr>
                <w:sz w:val="28"/>
                <w:szCs w:val="28"/>
              </w:rPr>
            </w:pPr>
          </w:p>
        </w:tc>
      </w:tr>
    </w:tbl>
    <w:p w:rsidR="00692F17" w:rsidRDefault="00692F17" w:rsidP="00692F17">
      <w:pPr>
        <w:rPr>
          <w:sz w:val="28"/>
          <w:szCs w:val="28"/>
        </w:rPr>
      </w:pPr>
    </w:p>
    <w:p w:rsidR="00692F17" w:rsidRDefault="00692F17" w:rsidP="00692F17">
      <w:pPr>
        <w:rPr>
          <w:b/>
          <w:sz w:val="28"/>
          <w:szCs w:val="28"/>
        </w:rPr>
      </w:pPr>
      <w:r>
        <w:rPr>
          <w:b/>
          <w:sz w:val="28"/>
          <w:szCs w:val="28"/>
        </w:rPr>
        <w:t>Centurion Defensive Pistol Club</w:t>
      </w:r>
    </w:p>
    <w:p w:rsidR="00692F17" w:rsidRDefault="002D17C9" w:rsidP="00692F17">
      <w:pPr>
        <w:rPr>
          <w:sz w:val="28"/>
          <w:szCs w:val="28"/>
        </w:rPr>
      </w:pPr>
      <w:r>
        <w:rPr>
          <w:sz w:val="28"/>
          <w:szCs w:val="28"/>
        </w:rPr>
        <w:t xml:space="preserve">Standard Bank </w:t>
      </w:r>
      <w:r w:rsidR="00692F17">
        <w:rPr>
          <w:sz w:val="28"/>
          <w:szCs w:val="28"/>
        </w:rPr>
        <w:t>Centurion</w:t>
      </w:r>
      <w:r>
        <w:rPr>
          <w:sz w:val="28"/>
          <w:szCs w:val="28"/>
        </w:rPr>
        <w:tab/>
      </w:r>
      <w:r w:rsidR="00692F17">
        <w:rPr>
          <w:sz w:val="28"/>
          <w:szCs w:val="28"/>
        </w:rPr>
        <w:tab/>
      </w:r>
      <w:r w:rsidR="00692F17">
        <w:rPr>
          <w:sz w:val="28"/>
          <w:szCs w:val="28"/>
        </w:rPr>
        <w:tab/>
        <w:t>Fees for 20</w:t>
      </w:r>
      <w:r w:rsidR="00DF53FD">
        <w:rPr>
          <w:sz w:val="28"/>
          <w:szCs w:val="28"/>
        </w:rPr>
        <w:t>20</w:t>
      </w:r>
      <w:r w:rsidR="00692F17">
        <w:rPr>
          <w:sz w:val="28"/>
          <w:szCs w:val="28"/>
        </w:rPr>
        <w:t>:</w:t>
      </w:r>
      <w:r w:rsidR="00692F17">
        <w:rPr>
          <w:sz w:val="28"/>
          <w:szCs w:val="28"/>
        </w:rPr>
        <w:tab/>
      </w:r>
      <w:r w:rsidR="002E2CEA">
        <w:rPr>
          <w:sz w:val="28"/>
          <w:szCs w:val="28"/>
        </w:rPr>
        <w:t>CDPC Membership</w:t>
      </w:r>
      <w:r w:rsidR="00692F17">
        <w:rPr>
          <w:sz w:val="28"/>
          <w:szCs w:val="28"/>
        </w:rPr>
        <w:t xml:space="preserve"> </w:t>
      </w:r>
      <w:r w:rsidR="00692F17">
        <w:rPr>
          <w:sz w:val="28"/>
          <w:szCs w:val="28"/>
        </w:rPr>
        <w:tab/>
        <w:t>R</w:t>
      </w:r>
      <w:r w:rsidR="00DF53FD">
        <w:rPr>
          <w:sz w:val="28"/>
          <w:szCs w:val="28"/>
        </w:rPr>
        <w:t>400</w:t>
      </w:r>
      <w:r w:rsidR="00692F17">
        <w:rPr>
          <w:sz w:val="28"/>
          <w:szCs w:val="28"/>
        </w:rPr>
        <w:br/>
      </w:r>
      <w:r>
        <w:rPr>
          <w:sz w:val="28"/>
          <w:szCs w:val="28"/>
        </w:rPr>
        <w:t xml:space="preserve">Branch Code: </w:t>
      </w:r>
      <w:r w:rsidR="00692F17">
        <w:rPr>
          <w:sz w:val="28"/>
          <w:szCs w:val="28"/>
        </w:rPr>
        <w:t>012645</w:t>
      </w:r>
      <w:r w:rsidR="00692F17">
        <w:rPr>
          <w:sz w:val="28"/>
          <w:szCs w:val="28"/>
        </w:rPr>
        <w:tab/>
      </w:r>
      <w:r w:rsidR="00692F17">
        <w:rPr>
          <w:sz w:val="28"/>
          <w:szCs w:val="28"/>
        </w:rPr>
        <w:tab/>
      </w:r>
      <w:r w:rsidR="00692F17">
        <w:rPr>
          <w:sz w:val="28"/>
          <w:szCs w:val="28"/>
        </w:rPr>
        <w:tab/>
      </w:r>
      <w:r w:rsidR="00692F17">
        <w:rPr>
          <w:sz w:val="28"/>
          <w:szCs w:val="28"/>
        </w:rPr>
        <w:tab/>
      </w:r>
      <w:r w:rsidR="00692F17">
        <w:rPr>
          <w:sz w:val="28"/>
          <w:szCs w:val="28"/>
        </w:rPr>
        <w:tab/>
      </w:r>
      <w:r w:rsidR="00692F17">
        <w:rPr>
          <w:sz w:val="28"/>
          <w:szCs w:val="28"/>
        </w:rPr>
        <w:tab/>
      </w:r>
      <w:r w:rsidR="00692F17">
        <w:rPr>
          <w:sz w:val="28"/>
          <w:szCs w:val="28"/>
        </w:rPr>
        <w:tab/>
      </w:r>
      <w:r w:rsidR="00692F17">
        <w:rPr>
          <w:sz w:val="28"/>
          <w:szCs w:val="28"/>
        </w:rPr>
        <w:tab/>
      </w:r>
      <w:r w:rsidR="00692F17" w:rsidRPr="00CB1408">
        <w:rPr>
          <w:sz w:val="28"/>
          <w:szCs w:val="28"/>
        </w:rPr>
        <w:br/>
      </w:r>
      <w:r>
        <w:rPr>
          <w:sz w:val="28"/>
          <w:szCs w:val="28"/>
        </w:rPr>
        <w:t>Account No:</w:t>
      </w:r>
      <w:r>
        <w:rPr>
          <w:sz w:val="28"/>
          <w:szCs w:val="28"/>
        </w:rPr>
        <w:tab/>
      </w:r>
      <w:r w:rsidR="00692F17">
        <w:rPr>
          <w:sz w:val="28"/>
          <w:szCs w:val="28"/>
        </w:rPr>
        <w:t>015364054</w:t>
      </w:r>
      <w:r w:rsidR="00692F17">
        <w:rPr>
          <w:sz w:val="28"/>
          <w:szCs w:val="28"/>
        </w:rPr>
        <w:tab/>
      </w:r>
      <w:r w:rsidR="00692F17">
        <w:rPr>
          <w:sz w:val="28"/>
          <w:szCs w:val="28"/>
        </w:rPr>
        <w:tab/>
      </w:r>
      <w:r w:rsidR="00692F17">
        <w:rPr>
          <w:sz w:val="28"/>
          <w:szCs w:val="28"/>
        </w:rPr>
        <w:tab/>
      </w:r>
      <w:r w:rsidR="00692F17">
        <w:rPr>
          <w:sz w:val="28"/>
          <w:szCs w:val="28"/>
        </w:rPr>
        <w:tab/>
      </w:r>
      <w:r w:rsidR="00692F17">
        <w:rPr>
          <w:sz w:val="28"/>
          <w:szCs w:val="28"/>
        </w:rPr>
        <w:tab/>
      </w:r>
      <w:r w:rsidR="00692F17">
        <w:rPr>
          <w:sz w:val="28"/>
          <w:szCs w:val="28"/>
        </w:rPr>
        <w:tab/>
      </w:r>
      <w:r w:rsidR="00692F17">
        <w:rPr>
          <w:sz w:val="28"/>
          <w:szCs w:val="28"/>
        </w:rPr>
        <w:tab/>
      </w:r>
      <w:r w:rsidR="00692F17">
        <w:rPr>
          <w:sz w:val="28"/>
          <w:szCs w:val="28"/>
        </w:rPr>
        <w:tab/>
      </w:r>
      <w:r w:rsidR="00692F17">
        <w:rPr>
          <w:sz w:val="28"/>
          <w:szCs w:val="28"/>
        </w:rPr>
        <w:tab/>
      </w:r>
      <w:r w:rsidR="00692F17">
        <w:rPr>
          <w:sz w:val="28"/>
          <w:szCs w:val="28"/>
        </w:rPr>
        <w:tab/>
      </w:r>
    </w:p>
    <w:p w:rsidR="00DA22E9" w:rsidRDefault="00DA22E9" w:rsidP="00DA22E9">
      <w:pPr>
        <w:jc w:val="center"/>
        <w:rPr>
          <w:sz w:val="28"/>
          <w:szCs w:val="28"/>
        </w:rPr>
      </w:pPr>
      <w:r>
        <w:rPr>
          <w:sz w:val="28"/>
          <w:szCs w:val="28"/>
        </w:rPr>
        <w:t>INDEMNITY FIRM – ALL CDPC MATCHES &amp; EVENTS</w:t>
      </w:r>
    </w:p>
    <w:tbl>
      <w:tblPr>
        <w:tblW w:w="0" w:type="auto"/>
        <w:tblInd w:w="180" w:type="dxa"/>
        <w:tblLook w:val="04A0" w:firstRow="1" w:lastRow="0" w:firstColumn="1" w:lastColumn="0" w:noHBand="0" w:noVBand="1"/>
      </w:tblPr>
      <w:tblGrid>
        <w:gridCol w:w="327"/>
        <w:gridCol w:w="3671"/>
        <w:gridCol w:w="6288"/>
      </w:tblGrid>
      <w:tr w:rsidR="00DF743C" w:rsidRPr="00BD262B" w:rsidTr="00BD262B">
        <w:tc>
          <w:tcPr>
            <w:tcW w:w="270" w:type="dxa"/>
            <w:shd w:val="clear" w:color="auto" w:fill="auto"/>
          </w:tcPr>
          <w:p w:rsidR="00DF743C" w:rsidRPr="00BD262B" w:rsidRDefault="00DF743C" w:rsidP="00BD262B">
            <w:pPr>
              <w:spacing w:after="0" w:line="240" w:lineRule="auto"/>
            </w:pPr>
            <w:r w:rsidRPr="00BD262B">
              <w:t>I,</w:t>
            </w:r>
          </w:p>
        </w:tc>
        <w:tc>
          <w:tcPr>
            <w:tcW w:w="3690" w:type="dxa"/>
            <w:tcBorders>
              <w:bottom w:val="single" w:sz="4" w:space="0" w:color="auto"/>
            </w:tcBorders>
            <w:shd w:val="clear" w:color="auto" w:fill="auto"/>
          </w:tcPr>
          <w:p w:rsidR="00DF743C" w:rsidRPr="00BD262B" w:rsidRDefault="00DF743C" w:rsidP="00BD262B">
            <w:pPr>
              <w:spacing w:after="0" w:line="240" w:lineRule="auto"/>
            </w:pPr>
          </w:p>
        </w:tc>
        <w:tc>
          <w:tcPr>
            <w:tcW w:w="6316" w:type="dxa"/>
            <w:shd w:val="clear" w:color="auto" w:fill="auto"/>
          </w:tcPr>
          <w:p w:rsidR="00DF743C" w:rsidRPr="00BD262B" w:rsidRDefault="00DF743C" w:rsidP="00BD262B">
            <w:pPr>
              <w:spacing w:after="0" w:line="240" w:lineRule="auto"/>
            </w:pPr>
            <w:r w:rsidRPr="00BD262B">
              <w:t>the undersigned do hereby acknowledge and declare the following:</w:t>
            </w:r>
          </w:p>
        </w:tc>
      </w:tr>
    </w:tbl>
    <w:p w:rsidR="00DA22E9" w:rsidRDefault="00DA22E9" w:rsidP="00DA22E9">
      <w:pPr>
        <w:pStyle w:val="ListParagraph"/>
        <w:numPr>
          <w:ilvl w:val="0"/>
          <w:numId w:val="1"/>
        </w:numPr>
      </w:pPr>
      <w:r>
        <w:t>I have enrolled for shooting events/training courses with the Centurion Defensive Pistil Club (CDPC).</w:t>
      </w:r>
    </w:p>
    <w:p w:rsidR="00DA22E9" w:rsidRDefault="00DA22E9" w:rsidP="00DA22E9">
      <w:pPr>
        <w:pStyle w:val="ListParagraph"/>
        <w:numPr>
          <w:ilvl w:val="0"/>
          <w:numId w:val="1"/>
        </w:numPr>
      </w:pPr>
      <w:r>
        <w:t>I acknowledge that by its very nature, the events that I will partake in have potential hazards.</w:t>
      </w:r>
    </w:p>
    <w:p w:rsidR="00DA22E9" w:rsidRDefault="00DA22E9" w:rsidP="00DA22E9">
      <w:pPr>
        <w:pStyle w:val="ListParagraph"/>
        <w:numPr>
          <w:ilvl w:val="0"/>
          <w:numId w:val="1"/>
        </w:numPr>
      </w:pPr>
      <w:r>
        <w:t xml:space="preserve">I accept that I participate in all CDPC matches/event entirely at my own risk and hereby indemnify CDPC, </w:t>
      </w:r>
      <w:r w:rsidR="00DF743C">
        <w:t>its</w:t>
      </w:r>
      <w:r>
        <w:t xml:space="preserve"> employees, agents or assigns and hold them harmless against any claim which may otherwise be brought by me, my executors, estate, dependants or assigns, arising out of any injury to me or my property which I may suffer as a result of any act or mission by the said CDPC, its agents or assign, whether such at or omissions is negligent or not and whether such act</w:t>
      </w:r>
      <w:r w:rsidR="00DF743C">
        <w:t xml:space="preserve"> or omission takes place during the actual course of instruction or not.</w:t>
      </w:r>
    </w:p>
    <w:p w:rsidR="00DF743C" w:rsidRDefault="00DF743C" w:rsidP="00DA22E9">
      <w:pPr>
        <w:pStyle w:val="ListParagraph"/>
        <w:numPr>
          <w:ilvl w:val="0"/>
          <w:numId w:val="1"/>
        </w:numPr>
      </w:pPr>
      <w:r>
        <w:t>I declare that I have never been declared unfit to possess a firearm, neither has any firearm in my possession been confiscated.</w:t>
      </w:r>
    </w:p>
    <w:p w:rsidR="00DF743C" w:rsidRDefault="00DF743C" w:rsidP="00DA22E9">
      <w:pPr>
        <w:pStyle w:val="ListParagraph"/>
        <w:numPr>
          <w:ilvl w:val="0"/>
          <w:numId w:val="1"/>
        </w:numPr>
      </w:pPr>
      <w:r>
        <w:t>I undertake that any firearm which I may bring to the CDPC match/event shall be legally in my possession at the time.</w:t>
      </w:r>
    </w:p>
    <w:p w:rsidR="00DF743C" w:rsidRDefault="00DF743C" w:rsidP="00DA22E9">
      <w:pPr>
        <w:pStyle w:val="ListParagraph"/>
        <w:numPr>
          <w:ilvl w:val="0"/>
          <w:numId w:val="1"/>
        </w:numPr>
      </w:pPr>
      <w:r>
        <w:t>I hereby confirm that I have forwarded a properly completed Shootees/Safety Officers code of Conduct to CPDC.</w:t>
      </w:r>
    </w:p>
    <w:p w:rsidR="00DF743C" w:rsidRDefault="00DF743C" w:rsidP="00DF743C">
      <w:pPr>
        <w:rPr>
          <w:b/>
        </w:rPr>
      </w:pPr>
      <w:r>
        <w:rPr>
          <w:b/>
        </w:rPr>
        <w:t>I acknowledge that I have carefully read the above indemnity and sign same with full knowledge and understanding of its contents.</w:t>
      </w:r>
    </w:p>
    <w:p w:rsidR="00DF743C" w:rsidRDefault="00DF743C" w:rsidP="00DF743C">
      <w:pPr>
        <w:rPr>
          <w:b/>
        </w:rPr>
      </w:pPr>
    </w:p>
    <w:tbl>
      <w:tblPr>
        <w:tblW w:w="0" w:type="auto"/>
        <w:tblLook w:val="04A0" w:firstRow="1" w:lastRow="0" w:firstColumn="1" w:lastColumn="0" w:noHBand="0" w:noVBand="1"/>
      </w:tblPr>
      <w:tblGrid>
        <w:gridCol w:w="1975"/>
        <w:gridCol w:w="3695"/>
      </w:tblGrid>
      <w:tr w:rsidR="00DF743C" w:rsidRPr="00BD262B" w:rsidTr="00BD262B">
        <w:tc>
          <w:tcPr>
            <w:tcW w:w="1975" w:type="dxa"/>
            <w:shd w:val="clear" w:color="auto" w:fill="auto"/>
          </w:tcPr>
          <w:p w:rsidR="00DF743C" w:rsidRPr="00BD262B" w:rsidRDefault="00DF743C" w:rsidP="00BD262B">
            <w:pPr>
              <w:spacing w:after="0" w:line="240" w:lineRule="auto"/>
            </w:pPr>
            <w:r w:rsidRPr="00BD262B">
              <w:t>Name</w:t>
            </w:r>
          </w:p>
        </w:tc>
        <w:tc>
          <w:tcPr>
            <w:tcW w:w="3695" w:type="dxa"/>
            <w:tcBorders>
              <w:bottom w:val="single" w:sz="4" w:space="0" w:color="auto"/>
            </w:tcBorders>
            <w:shd w:val="clear" w:color="auto" w:fill="auto"/>
          </w:tcPr>
          <w:p w:rsidR="00DF743C" w:rsidRPr="00BD262B" w:rsidRDefault="00DF743C" w:rsidP="00BD262B">
            <w:pPr>
              <w:spacing w:after="0" w:line="240" w:lineRule="auto"/>
            </w:pPr>
          </w:p>
        </w:tc>
      </w:tr>
    </w:tbl>
    <w:p w:rsidR="00DF743C" w:rsidRDefault="00DF743C" w:rsidP="00DF743C">
      <w:pPr>
        <w:rPr>
          <w:b/>
        </w:rPr>
      </w:pPr>
    </w:p>
    <w:tbl>
      <w:tblPr>
        <w:tblW w:w="0" w:type="auto"/>
        <w:tblLook w:val="04A0" w:firstRow="1" w:lastRow="0" w:firstColumn="1" w:lastColumn="0" w:noHBand="0" w:noVBand="1"/>
      </w:tblPr>
      <w:tblGrid>
        <w:gridCol w:w="1975"/>
        <w:gridCol w:w="3695"/>
      </w:tblGrid>
      <w:tr w:rsidR="00DF743C" w:rsidRPr="00BD262B" w:rsidTr="00BD262B">
        <w:tc>
          <w:tcPr>
            <w:tcW w:w="1975" w:type="dxa"/>
            <w:shd w:val="clear" w:color="auto" w:fill="auto"/>
          </w:tcPr>
          <w:p w:rsidR="00DF743C" w:rsidRPr="00BD262B" w:rsidRDefault="00DF743C" w:rsidP="00BD262B">
            <w:pPr>
              <w:spacing w:after="0" w:line="240" w:lineRule="auto"/>
            </w:pPr>
            <w:r w:rsidRPr="00BD262B">
              <w:t>Signature</w:t>
            </w:r>
          </w:p>
        </w:tc>
        <w:tc>
          <w:tcPr>
            <w:tcW w:w="3695" w:type="dxa"/>
            <w:tcBorders>
              <w:bottom w:val="single" w:sz="4" w:space="0" w:color="auto"/>
            </w:tcBorders>
            <w:shd w:val="clear" w:color="auto" w:fill="auto"/>
          </w:tcPr>
          <w:p w:rsidR="00DF743C" w:rsidRPr="00BD262B" w:rsidRDefault="00DF743C" w:rsidP="00BD262B">
            <w:pPr>
              <w:spacing w:after="0" w:line="240" w:lineRule="auto"/>
            </w:pPr>
          </w:p>
        </w:tc>
      </w:tr>
    </w:tbl>
    <w:p w:rsidR="00DF743C" w:rsidRPr="00DF743C" w:rsidRDefault="00DF743C" w:rsidP="00DF743C"/>
    <w:sectPr w:rsidR="00DF743C" w:rsidRPr="00DF743C" w:rsidSect="00692F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C6F58"/>
    <w:multiLevelType w:val="hybridMultilevel"/>
    <w:tmpl w:val="74BAA6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3aO1R4swj59x5/vxMwR6J6wEp9e65/wkfgfFB3txfik7QKEd6tFgdR19VJQG0sLXwAE5wGOf14/nE6DyTMxYYg==" w:salt="YEJkUZqTNX0yPOmB+gWox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17"/>
    <w:rsid w:val="00107FE3"/>
    <w:rsid w:val="001976D8"/>
    <w:rsid w:val="00234ECF"/>
    <w:rsid w:val="002D17C9"/>
    <w:rsid w:val="002E2CEA"/>
    <w:rsid w:val="002F7EF8"/>
    <w:rsid w:val="00692F17"/>
    <w:rsid w:val="006B2EED"/>
    <w:rsid w:val="006C4AD5"/>
    <w:rsid w:val="007267BC"/>
    <w:rsid w:val="009A4947"/>
    <w:rsid w:val="00AC0A34"/>
    <w:rsid w:val="00AD549E"/>
    <w:rsid w:val="00BD262B"/>
    <w:rsid w:val="00CB1408"/>
    <w:rsid w:val="00D1594D"/>
    <w:rsid w:val="00DA22E9"/>
    <w:rsid w:val="00DF53FD"/>
    <w:rsid w:val="00DF743C"/>
    <w:rsid w:val="00E43043"/>
    <w:rsid w:val="00E62141"/>
    <w:rsid w:val="00F025FD"/>
    <w:rsid w:val="00F838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367E3-00F9-479C-97EC-6681635E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3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2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84564-A480-4969-9221-5626659EF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bester</dc:creator>
  <cp:keywords/>
  <dc:description/>
  <cp:lastModifiedBy>Francois Bester</cp:lastModifiedBy>
  <cp:revision>5</cp:revision>
  <cp:lastPrinted>2020-01-15T15:23:00Z</cp:lastPrinted>
  <dcterms:created xsi:type="dcterms:W3CDTF">2020-01-15T15:20:00Z</dcterms:created>
  <dcterms:modified xsi:type="dcterms:W3CDTF">2020-01-15T15:24:00Z</dcterms:modified>
</cp:coreProperties>
</file>