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区块链上的交易并没有直接关联到你的身份，这看起来似乎是可以具有隐私保护的。每个人都可以匿名地生成钱包，并进行交易。</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然而，事实远没有这么简单。</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区块链技术的巨大前景之一是假名（</w:t>
      </w:r>
      <w:proofErr w:type="spellStart"/>
      <w:r w:rsidRPr="00F17E2C">
        <w:rPr>
          <w:rFonts w:ascii="Helvetica" w:eastAsia="宋体" w:hAnsi="Helvetica" w:cs="Helvetica"/>
          <w:color w:val="222527"/>
          <w:spacing w:val="7"/>
          <w:kern w:val="0"/>
          <w:sz w:val="23"/>
          <w:szCs w:val="23"/>
        </w:rPr>
        <w:t>pseudonymity</w:t>
      </w:r>
      <w:proofErr w:type="spellEnd"/>
      <w:r w:rsidRPr="00F17E2C">
        <w:rPr>
          <w:rFonts w:ascii="Helvetica" w:eastAsia="宋体" w:hAnsi="Helvetica" w:cs="Helvetica"/>
          <w:color w:val="222527"/>
          <w:spacing w:val="7"/>
          <w:kern w:val="0"/>
          <w:sz w:val="23"/>
          <w:szCs w:val="23"/>
        </w:rPr>
        <w:t>）的使用：交易被记录在公共账本里，但是它们又与由数字和字母组成的地址保持关联。因为无需将真实世界的身份信息关联到地址上，交易的发起者似乎是不可能被追踪的。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然而，这种想法是错误的。没有将假名关联到个人信息，这确实可以保护隐私。然而只要有人建立了链接，则隐私就不再是秘密。一个例子是执法机构坦言他们在调查时，可以识别比特币用户，对他们进行反匿名（</w:t>
      </w:r>
      <w:proofErr w:type="spellStart"/>
      <w:r w:rsidRPr="00F17E2C">
        <w:rPr>
          <w:rFonts w:ascii="Helvetica" w:eastAsia="宋体" w:hAnsi="Helvetica" w:cs="Helvetica"/>
          <w:color w:val="222527"/>
          <w:spacing w:val="7"/>
          <w:kern w:val="0"/>
          <w:sz w:val="23"/>
          <w:szCs w:val="23"/>
        </w:rPr>
        <w:t>deanonymizing</w:t>
      </w:r>
      <w:proofErr w:type="spellEnd"/>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这是怎么发生的呢？</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商业网站的</w:t>
      </w:r>
      <w:r w:rsidRPr="00F17E2C">
        <w:rPr>
          <w:rFonts w:ascii="Helvetica" w:eastAsia="宋体" w:hAnsi="Helvetica" w:cs="Helvetica"/>
          <w:color w:val="222527"/>
          <w:spacing w:val="7"/>
          <w:kern w:val="0"/>
          <w:sz w:val="23"/>
          <w:szCs w:val="23"/>
        </w:rPr>
        <w:t xml:space="preserve"> Web Tracker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cookies </w:t>
      </w:r>
      <w:r w:rsidRPr="00F17E2C">
        <w:rPr>
          <w:rFonts w:ascii="Helvetica" w:eastAsia="宋体" w:hAnsi="Helvetica" w:cs="Helvetica"/>
          <w:color w:val="222527"/>
          <w:spacing w:val="7"/>
          <w:kern w:val="0"/>
          <w:sz w:val="23"/>
          <w:szCs w:val="23"/>
        </w:rPr>
        <w:t>会轻易泄露与交易相关的信息。任何人，包括政府、执法机构和恶意用户都可以利用这些信息。</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此外，区块链平台（如以太坊）的用户与智能合约进行着复杂交互。智能合约的所有细节，包括发送者和接受者、交易数据、执行的代码和合约内部存储的状态，都是公开。</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大部分公司都不会考虑把重要的商业数据</w:t>
      </w:r>
      <w:proofErr w:type="gramStart"/>
      <w:r w:rsidRPr="00F17E2C">
        <w:rPr>
          <w:rFonts w:ascii="Helvetica" w:eastAsia="宋体" w:hAnsi="Helvetica" w:cs="Helvetica"/>
          <w:color w:val="222527"/>
          <w:spacing w:val="7"/>
          <w:kern w:val="0"/>
          <w:sz w:val="23"/>
          <w:szCs w:val="23"/>
        </w:rPr>
        <w:t>上传区块链</w:t>
      </w:r>
      <w:proofErr w:type="gramEnd"/>
      <w:r w:rsidRPr="00F17E2C">
        <w:rPr>
          <w:rFonts w:ascii="Helvetica" w:eastAsia="宋体" w:hAnsi="Helvetica" w:cs="Helvetica"/>
          <w:color w:val="222527"/>
          <w:spacing w:val="7"/>
          <w:kern w:val="0"/>
          <w:sz w:val="23"/>
          <w:szCs w:val="23"/>
        </w:rPr>
        <w:t>中，因为黑客、竞争者和其他非授权组织都可以轻易看到这些信息。思考一下：</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电子医疗记录是十分隐私和敏感的信息。</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身份识别数据如身份证不能在智能合约上公开。</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凭证管理如密码和密钥都不能放在公开和不安全的智能合约中。</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金融文件如股权结构表或员工薪资都不能公开。</w:t>
      </w:r>
    </w:p>
    <w:p w:rsidR="00F17E2C" w:rsidRPr="00F17E2C" w:rsidRDefault="00F17E2C" w:rsidP="00F17E2C">
      <w:pPr>
        <w:widowControl/>
        <w:numPr>
          <w:ilvl w:val="0"/>
          <w:numId w:val="1"/>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这样的例子不胜枚举</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隐私保护对于个人、组织和企业来说，都是一个本质挑战。许多人为区块链和数字货币着迷，是因为这个去信任和抵抗审查的系统能带来金融上的变革。矛盾的是，我们在使用的是一个公开且容易被追踪的账本。</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隐私保护解决方案</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下面是一些不同开发团队正在努力实现的方案。</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lastRenderedPageBreak/>
        <w:t xml:space="preserve">Elliptic Curve </w:t>
      </w:r>
      <w:proofErr w:type="spellStart"/>
      <w:r w:rsidRPr="00F17E2C">
        <w:rPr>
          <w:rFonts w:ascii="Helvetica" w:eastAsia="宋体" w:hAnsi="Helvetica" w:cs="Helvetica"/>
          <w:color w:val="222527"/>
          <w:spacing w:val="7"/>
          <w:kern w:val="0"/>
          <w:sz w:val="23"/>
          <w:szCs w:val="23"/>
        </w:rPr>
        <w:t>Diffie</w:t>
      </w:r>
      <w:proofErr w:type="spellEnd"/>
      <w:r w:rsidRPr="00F17E2C">
        <w:rPr>
          <w:rFonts w:ascii="Helvetica" w:eastAsia="宋体" w:hAnsi="Helvetica" w:cs="Helvetica"/>
          <w:color w:val="222527"/>
          <w:spacing w:val="7"/>
          <w:kern w:val="0"/>
          <w:sz w:val="23"/>
          <w:szCs w:val="23"/>
        </w:rPr>
        <w:t>-Hellman-</w:t>
      </w:r>
      <w:proofErr w:type="spellStart"/>
      <w:r w:rsidRPr="00F17E2C">
        <w:rPr>
          <w:rFonts w:ascii="Helvetica" w:eastAsia="宋体" w:hAnsi="Helvetica" w:cs="Helvetica"/>
          <w:color w:val="222527"/>
          <w:spacing w:val="7"/>
          <w:kern w:val="0"/>
          <w:sz w:val="23"/>
          <w:szCs w:val="23"/>
        </w:rPr>
        <w:t>Merkle</w:t>
      </w:r>
      <w:proofErr w:type="spellEnd"/>
      <w:r w:rsidRPr="00F17E2C">
        <w:rPr>
          <w:rFonts w:ascii="Helvetica" w:eastAsia="宋体" w:hAnsi="Helvetica" w:cs="Helvetica"/>
          <w:color w:val="222527"/>
          <w:spacing w:val="7"/>
          <w:kern w:val="0"/>
          <w:sz w:val="23"/>
          <w:szCs w:val="23"/>
        </w:rPr>
        <w:t xml:space="preserve"> (ECDHM) addresses</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理解</w:t>
      </w:r>
      <w:r w:rsidRPr="00F17E2C">
        <w:rPr>
          <w:rFonts w:ascii="Helvetica" w:eastAsia="宋体" w:hAnsi="Helvetica" w:cs="Helvetica"/>
          <w:color w:val="222527"/>
          <w:spacing w:val="7"/>
          <w:kern w:val="0"/>
          <w:sz w:val="23"/>
          <w:szCs w:val="23"/>
        </w:rPr>
        <w:t xml:space="preserve"> ECDHM </w:t>
      </w:r>
      <w:r w:rsidRPr="00F17E2C">
        <w:rPr>
          <w:rFonts w:ascii="Helvetica" w:eastAsia="宋体" w:hAnsi="Helvetica" w:cs="Helvetica"/>
          <w:color w:val="222527"/>
          <w:spacing w:val="7"/>
          <w:kern w:val="0"/>
          <w:sz w:val="23"/>
          <w:szCs w:val="23"/>
        </w:rPr>
        <w:t>地址之前，你需要理解</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Diffie</w:t>
      </w:r>
      <w:proofErr w:type="spellEnd"/>
      <w:r w:rsidRPr="00F17E2C">
        <w:rPr>
          <w:rFonts w:ascii="Helvetica" w:eastAsia="宋体" w:hAnsi="Helvetica" w:cs="Helvetica"/>
          <w:color w:val="222527"/>
          <w:spacing w:val="7"/>
          <w:kern w:val="0"/>
          <w:sz w:val="23"/>
          <w:szCs w:val="23"/>
        </w:rPr>
        <w:t xml:space="preserve">-Hellman </w:t>
      </w:r>
      <w:r w:rsidRPr="00F17E2C">
        <w:rPr>
          <w:rFonts w:ascii="Helvetica" w:eastAsia="宋体" w:hAnsi="Helvetica" w:cs="Helvetica"/>
          <w:color w:val="222527"/>
          <w:spacing w:val="7"/>
          <w:kern w:val="0"/>
          <w:sz w:val="23"/>
          <w:szCs w:val="23"/>
        </w:rPr>
        <w:t>密钥交换，其背后的思想在于双方之间建立一个共享的秘密。在公开网络里，这可以被用于交换秘密信息。</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这是如何做到</w:t>
      </w:r>
      <w:r w:rsidRPr="00F17E2C">
        <w:rPr>
          <w:rFonts w:ascii="Helvetica" w:eastAsia="宋体" w:hAnsi="Helvetica" w:cs="Helvetica"/>
          <w:b/>
          <w:bCs/>
          <w:color w:val="000000"/>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发送方和接收方共享</w:t>
      </w:r>
      <w:r w:rsidRPr="00F17E2C">
        <w:rPr>
          <w:rFonts w:ascii="Helvetica" w:eastAsia="宋体" w:hAnsi="Helvetica" w:cs="Helvetica"/>
          <w:color w:val="222527"/>
          <w:spacing w:val="7"/>
          <w:kern w:val="0"/>
          <w:sz w:val="23"/>
          <w:szCs w:val="23"/>
        </w:rPr>
        <w:t xml:space="preserve"> ECDHM </w:t>
      </w:r>
      <w:r w:rsidRPr="00F17E2C">
        <w:rPr>
          <w:rFonts w:ascii="Helvetica" w:eastAsia="宋体" w:hAnsi="Helvetica" w:cs="Helvetica"/>
          <w:color w:val="222527"/>
          <w:spacing w:val="7"/>
          <w:kern w:val="0"/>
          <w:sz w:val="23"/>
          <w:szCs w:val="23"/>
        </w:rPr>
        <w:t>地址，然后通过共享的秘密将其转化成比特币地址。该比特币地址只会被拥有该秘密的人知道。唯一公开的东西只有可重复使用的</w:t>
      </w:r>
      <w:r w:rsidRPr="00F17E2C">
        <w:rPr>
          <w:rFonts w:ascii="Helvetica" w:eastAsia="宋体" w:hAnsi="Helvetica" w:cs="Helvetica"/>
          <w:color w:val="222527"/>
          <w:spacing w:val="7"/>
          <w:kern w:val="0"/>
          <w:sz w:val="23"/>
          <w:szCs w:val="23"/>
        </w:rPr>
        <w:t xml:space="preserve"> ECDHM </w:t>
      </w:r>
      <w:r w:rsidRPr="00F17E2C">
        <w:rPr>
          <w:rFonts w:ascii="Helvetica" w:eastAsia="宋体" w:hAnsi="Helvetica" w:cs="Helvetica"/>
          <w:color w:val="222527"/>
          <w:spacing w:val="7"/>
          <w:kern w:val="0"/>
          <w:sz w:val="23"/>
          <w:szCs w:val="23"/>
        </w:rPr>
        <w:t>地址。因此，用户不用担心交易会被追踪。</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"http://upload-images.jianshu.io/upload_images/10818463-6fcca4b0002310d1?imageMogr2/auto-orient/strip%7CimageView2/2/w/1240"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5448300" cy="7705725"/>
            <wp:effectExtent l="0" t="0" r="0" b="9525"/>
            <wp:docPr id="6" name="图片 6"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7705725"/>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 xml:space="preserve">Conceptual diagram that illustrates the general idea of the key exchange by using colors instead of very large numbers </w:t>
      </w:r>
      <w:r w:rsidRPr="00F17E2C">
        <w:rPr>
          <w:rFonts w:ascii="Helvetica" w:eastAsia="宋体" w:hAnsi="Helvetica" w:cs="Helvetica"/>
          <w:color w:val="222527"/>
          <w:spacing w:val="7"/>
          <w:kern w:val="0"/>
          <w:sz w:val="23"/>
          <w:szCs w:val="23"/>
        </w:rPr>
        <w:lastRenderedPageBreak/>
        <w:t>(Source: </w:t>
      </w:r>
      <w:hyperlink r:id="rId8" w:tgtFrame="_blank" w:history="1">
        <w:r w:rsidRPr="00F17E2C">
          <w:rPr>
            <w:rFonts w:ascii="Helvetica" w:eastAsia="宋体" w:hAnsi="Helvetica" w:cs="Helvetica"/>
            <w:color w:val="0000FF"/>
            <w:spacing w:val="7"/>
            <w:kern w:val="0"/>
            <w:sz w:val="23"/>
            <w:szCs w:val="23"/>
            <w:u w:val="single"/>
          </w:rPr>
          <w:t>https://en.wikipedia.org/wiki/Diffie%E2%80%93Hellman_key_exchange</w:t>
        </w:r>
      </w:hyperlink>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 xml:space="preserve">ECDHM </w:t>
      </w:r>
      <w:r w:rsidRPr="00F17E2C">
        <w:rPr>
          <w:rFonts w:ascii="Helvetica" w:eastAsia="宋体" w:hAnsi="Helvetica" w:cs="Helvetica"/>
          <w:color w:val="222527"/>
          <w:spacing w:val="7"/>
          <w:kern w:val="0"/>
          <w:sz w:val="23"/>
          <w:szCs w:val="23"/>
        </w:rPr>
        <w:t>地址方案包括</w:t>
      </w:r>
      <w:r w:rsidRPr="00F17E2C">
        <w:rPr>
          <w:rFonts w:ascii="Helvetica" w:eastAsia="宋体" w:hAnsi="Helvetica" w:cs="Helvetica"/>
          <w:color w:val="222527"/>
          <w:spacing w:val="7"/>
          <w:kern w:val="0"/>
          <w:sz w:val="23"/>
          <w:szCs w:val="23"/>
        </w:rPr>
        <w:t xml:space="preserve"> Peter Todd </w:t>
      </w:r>
      <w:r w:rsidRPr="00F17E2C">
        <w:rPr>
          <w:rFonts w:ascii="Helvetica" w:eastAsia="宋体" w:hAnsi="Helvetica" w:cs="Helvetica"/>
          <w:color w:val="222527"/>
          <w:spacing w:val="7"/>
          <w:kern w:val="0"/>
          <w:sz w:val="23"/>
          <w:szCs w:val="23"/>
        </w:rPr>
        <w:t>提出的</w:t>
      </w:r>
      <w:r w:rsidRPr="00F17E2C">
        <w:rPr>
          <w:rFonts w:ascii="Helvetica" w:eastAsia="宋体" w:hAnsi="Helvetica" w:cs="Helvetica"/>
          <w:color w:val="222527"/>
          <w:spacing w:val="7"/>
          <w:kern w:val="0"/>
          <w:sz w:val="23"/>
          <w:szCs w:val="23"/>
        </w:rPr>
        <w:t xml:space="preserve"> Stealth Addresses</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 xml:space="preserve">Justus Ranvier </w:t>
      </w:r>
      <w:r w:rsidRPr="00F17E2C">
        <w:rPr>
          <w:rFonts w:ascii="Helvetica" w:eastAsia="宋体" w:hAnsi="Helvetica" w:cs="Helvetica"/>
          <w:color w:val="222527"/>
          <w:spacing w:val="7"/>
          <w:kern w:val="0"/>
          <w:sz w:val="23"/>
          <w:szCs w:val="23"/>
        </w:rPr>
        <w:t>提出的</w:t>
      </w:r>
      <w:r w:rsidRPr="00F17E2C">
        <w:rPr>
          <w:rFonts w:ascii="Helvetica" w:eastAsia="宋体" w:hAnsi="Helvetica" w:cs="Helvetica"/>
          <w:color w:val="222527"/>
          <w:spacing w:val="7"/>
          <w:kern w:val="0"/>
          <w:sz w:val="23"/>
          <w:szCs w:val="23"/>
        </w:rPr>
        <w:t xml:space="preserve"> BIP47 Reusable Payment Codes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Justin Newton </w:t>
      </w:r>
      <w:r w:rsidRPr="00F17E2C">
        <w:rPr>
          <w:rFonts w:ascii="Helvetica" w:eastAsia="宋体" w:hAnsi="Helvetica" w:cs="Helvetica"/>
          <w:color w:val="222527"/>
          <w:spacing w:val="7"/>
          <w:kern w:val="0"/>
          <w:sz w:val="23"/>
          <w:szCs w:val="23"/>
        </w:rPr>
        <w:t>提出的</w:t>
      </w:r>
      <w:r w:rsidRPr="00F17E2C">
        <w:rPr>
          <w:rFonts w:ascii="Helvetica" w:eastAsia="宋体" w:hAnsi="Helvetica" w:cs="Helvetica"/>
          <w:color w:val="222527"/>
          <w:spacing w:val="7"/>
          <w:kern w:val="0"/>
          <w:sz w:val="23"/>
          <w:szCs w:val="23"/>
        </w:rPr>
        <w:t xml:space="preserve"> BIP75 Out of Band Address Exchange</w:t>
      </w:r>
      <w:r w:rsidRPr="00F17E2C">
        <w:rPr>
          <w:rFonts w:ascii="Helvetica" w:eastAsia="宋体" w:hAnsi="Helvetica" w:cs="Helvetica"/>
          <w:color w:val="222527"/>
          <w:spacing w:val="7"/>
          <w:kern w:val="0"/>
          <w:sz w:val="23"/>
          <w:szCs w:val="23"/>
        </w:rPr>
        <w:t>。然而，没有一个方案得到实际应用。</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混合器</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Mixer</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混合器的思想是把交易混到一个池里，收支平衡由池中的私有账本来记录。当池中的资金被花费后，原始交易就变得难以追踪了。</w:t>
      </w:r>
      <w:proofErr w:type="gramStart"/>
      <w:r w:rsidRPr="00F17E2C">
        <w:rPr>
          <w:rFonts w:ascii="Helvetica" w:eastAsia="宋体" w:hAnsi="Helvetica" w:cs="Helvetica"/>
          <w:color w:val="222527"/>
          <w:spacing w:val="7"/>
          <w:kern w:val="0"/>
          <w:sz w:val="23"/>
          <w:szCs w:val="23"/>
        </w:rPr>
        <w:t>观察区</w:t>
      </w:r>
      <w:proofErr w:type="gramEnd"/>
      <w:r w:rsidRPr="00F17E2C">
        <w:rPr>
          <w:rFonts w:ascii="Helvetica" w:eastAsia="宋体" w:hAnsi="Helvetica" w:cs="Helvetica"/>
          <w:color w:val="222527"/>
          <w:spacing w:val="7"/>
          <w:kern w:val="0"/>
          <w:sz w:val="23"/>
          <w:szCs w:val="23"/>
        </w:rPr>
        <w:t>块链的人可以看到池的支付金额和收款人，但是无法追踪交易的发起人。混合器服务的一个例子是</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CoinJoin</w:t>
      </w:r>
      <w:proofErr w:type="spellEnd"/>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"http://upload-images.jianshu.io/upload_images/10818463-c711b9e28f38de89?imageMogr2/auto-orient/strip%7CimageView2/2/w/1240"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858000" cy="2676525"/>
            <wp:effectExtent l="0" t="0" r="0" b="9525"/>
            <wp:docPr id="5" name="图片 5"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676525"/>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Source: </w:t>
      </w:r>
      <w:hyperlink r:id="rId11" w:tgtFrame="_blank" w:history="1">
        <w:r w:rsidRPr="00F17E2C">
          <w:rPr>
            <w:rFonts w:ascii="Helvetica" w:eastAsia="宋体" w:hAnsi="Helvetica" w:cs="Helvetica"/>
            <w:color w:val="0000FF"/>
            <w:spacing w:val="7"/>
            <w:kern w:val="0"/>
            <w:sz w:val="23"/>
            <w:szCs w:val="23"/>
            <w:u w:val="single"/>
          </w:rPr>
          <w:t>https://en.wikipedia.org/wiki/CoinJoin</w:t>
        </w:r>
      </w:hyperlink>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不幸的是，混合器不是一个可靠的解决方案。研究者可以确定</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CoinJoin</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里的交易，他们证明，攻击者只要花费</w:t>
      </w:r>
      <w:r w:rsidRPr="00F17E2C">
        <w:rPr>
          <w:rFonts w:ascii="Helvetica" w:eastAsia="宋体" w:hAnsi="Helvetica" w:cs="Helvetica"/>
          <w:color w:val="222527"/>
          <w:spacing w:val="7"/>
          <w:kern w:val="0"/>
          <w:sz w:val="23"/>
          <w:szCs w:val="23"/>
        </w:rPr>
        <w:t xml:space="preserve"> $32,000</w:t>
      </w:r>
      <w:r w:rsidRPr="00F17E2C">
        <w:rPr>
          <w:rFonts w:ascii="Helvetica" w:eastAsia="宋体" w:hAnsi="Helvetica" w:cs="Helvetica"/>
          <w:color w:val="222527"/>
          <w:spacing w:val="7"/>
          <w:kern w:val="0"/>
          <w:sz w:val="23"/>
          <w:szCs w:val="23"/>
        </w:rPr>
        <w:t>，就能以</w:t>
      </w:r>
      <w:r w:rsidRPr="00F17E2C">
        <w:rPr>
          <w:rFonts w:ascii="Helvetica" w:eastAsia="宋体" w:hAnsi="Helvetica" w:cs="Helvetica"/>
          <w:color w:val="222527"/>
          <w:spacing w:val="7"/>
          <w:kern w:val="0"/>
          <w:sz w:val="23"/>
          <w:szCs w:val="23"/>
        </w:rPr>
        <w:t xml:space="preserve"> 90% </w:t>
      </w:r>
      <w:r w:rsidRPr="00F17E2C">
        <w:rPr>
          <w:rFonts w:ascii="Helvetica" w:eastAsia="宋体" w:hAnsi="Helvetica" w:cs="Helvetica"/>
          <w:color w:val="222527"/>
          <w:spacing w:val="7"/>
          <w:kern w:val="0"/>
          <w:sz w:val="23"/>
          <w:szCs w:val="23"/>
        </w:rPr>
        <w:t>的成功率识别交易。并且，研究者还证明混合器几乎无法抵御女巫攻击（</w:t>
      </w:r>
      <w:r w:rsidRPr="00F17E2C">
        <w:rPr>
          <w:rFonts w:ascii="Helvetica" w:eastAsia="宋体" w:hAnsi="Helvetica" w:cs="Helvetica"/>
          <w:color w:val="222527"/>
          <w:spacing w:val="7"/>
          <w:kern w:val="0"/>
          <w:sz w:val="23"/>
          <w:szCs w:val="23"/>
        </w:rPr>
        <w:t>Sybil attacks</w:t>
      </w:r>
      <w:r w:rsidRPr="00F17E2C">
        <w:rPr>
          <w:rFonts w:ascii="Helvetica" w:eastAsia="宋体" w:hAnsi="Helvetica" w:cs="Helvetica"/>
          <w:color w:val="222527"/>
          <w:spacing w:val="7"/>
          <w:kern w:val="0"/>
          <w:sz w:val="23"/>
          <w:szCs w:val="23"/>
        </w:rPr>
        <w:t>）和拒绝服务攻击（</w:t>
      </w:r>
      <w:r w:rsidRPr="00F17E2C">
        <w:rPr>
          <w:rFonts w:ascii="Helvetica" w:eastAsia="宋体" w:hAnsi="Helvetica" w:cs="Helvetica"/>
          <w:color w:val="222527"/>
          <w:spacing w:val="7"/>
          <w:kern w:val="0"/>
          <w:sz w:val="23"/>
          <w:szCs w:val="23"/>
        </w:rPr>
        <w:t>Denial-of-Service attacks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另一个令人不安的地方是，需要通过一个相对中心化的实体来维护混合器的私有账本，这意味着需要一个可信第三方来</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混合</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交易。</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lastRenderedPageBreak/>
        <w:t>CoinJoin</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不是默认交易方法，因此很少人参与到进混合池里，这导致匿名集合十分小。在人数少的集合里，可以很容易确认交易的来源。</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另一种混合器方案是</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CoinShuffle</w:t>
      </w:r>
      <w:proofErr w:type="spellEnd"/>
      <w:r w:rsidRPr="00F17E2C">
        <w:rPr>
          <w:rFonts w:ascii="Helvetica" w:eastAsia="宋体" w:hAnsi="Helvetica" w:cs="Helvetica"/>
          <w:color w:val="222527"/>
          <w:spacing w:val="7"/>
          <w:kern w:val="0"/>
          <w:sz w:val="23"/>
          <w:szCs w:val="23"/>
        </w:rPr>
        <w:t>，这是德国萨尔布</w:t>
      </w:r>
      <w:proofErr w:type="gramStart"/>
      <w:r w:rsidRPr="00F17E2C">
        <w:rPr>
          <w:rFonts w:ascii="Helvetica" w:eastAsia="宋体" w:hAnsi="Helvetica" w:cs="Helvetica"/>
          <w:color w:val="222527"/>
          <w:spacing w:val="7"/>
          <w:kern w:val="0"/>
          <w:sz w:val="23"/>
          <w:szCs w:val="23"/>
        </w:rPr>
        <w:t>吕</w:t>
      </w:r>
      <w:proofErr w:type="gramEnd"/>
      <w:r w:rsidRPr="00F17E2C">
        <w:rPr>
          <w:rFonts w:ascii="Helvetica" w:eastAsia="宋体" w:hAnsi="Helvetica" w:cs="Helvetica"/>
          <w:color w:val="222527"/>
          <w:spacing w:val="7"/>
          <w:kern w:val="0"/>
          <w:sz w:val="23"/>
          <w:szCs w:val="23"/>
        </w:rPr>
        <w:t>肯大学研究团队设计的去中心化混合协议。</w:t>
      </w:r>
      <w:proofErr w:type="spellStart"/>
      <w:r w:rsidRPr="00F17E2C">
        <w:rPr>
          <w:rFonts w:ascii="Helvetica" w:eastAsia="宋体" w:hAnsi="Helvetica" w:cs="Helvetica"/>
          <w:color w:val="222527"/>
          <w:spacing w:val="7"/>
          <w:kern w:val="0"/>
          <w:sz w:val="23"/>
          <w:szCs w:val="23"/>
        </w:rPr>
        <w:t>CoinShuffle</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尝试解决</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CoinJoin</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里需要可信第三方来混合交易的问题。</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门罗币</w:t>
      </w:r>
      <w:r w:rsidRPr="00F17E2C">
        <w:rPr>
          <w:rFonts w:ascii="Helvetica" w:eastAsia="宋体" w:hAnsi="Helvetica" w:cs="Helvetica"/>
          <w:color w:val="222527"/>
          <w:spacing w:val="7"/>
          <w:kern w:val="0"/>
          <w:sz w:val="23"/>
          <w:szCs w:val="23"/>
        </w:rPr>
        <w:t>（</w:t>
      </w:r>
      <w:proofErr w:type="spellStart"/>
      <w:r w:rsidRPr="00F17E2C">
        <w:rPr>
          <w:rFonts w:ascii="Helvetica" w:eastAsia="宋体" w:hAnsi="Helvetica" w:cs="Helvetica"/>
          <w:color w:val="222527"/>
          <w:spacing w:val="7"/>
          <w:kern w:val="0"/>
          <w:sz w:val="23"/>
          <w:szCs w:val="23"/>
        </w:rPr>
        <w:t>Menoro</w:t>
      </w:r>
      <w:proofErr w:type="spellEnd"/>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不同于其他的山寨币，门罗</w:t>
      </w:r>
      <w:proofErr w:type="gramStart"/>
      <w:r w:rsidRPr="00F17E2C">
        <w:rPr>
          <w:rFonts w:ascii="Helvetica" w:eastAsia="宋体" w:hAnsi="Helvetica" w:cs="Helvetica"/>
          <w:color w:val="222527"/>
          <w:spacing w:val="7"/>
          <w:kern w:val="0"/>
          <w:sz w:val="23"/>
          <w:szCs w:val="23"/>
        </w:rPr>
        <w:t>币不是</w:t>
      </w:r>
      <w:proofErr w:type="gramEnd"/>
      <w:r w:rsidRPr="00F17E2C">
        <w:rPr>
          <w:rFonts w:ascii="Helvetica" w:eastAsia="宋体" w:hAnsi="Helvetica" w:cs="Helvetica"/>
          <w:color w:val="222527"/>
          <w:spacing w:val="7"/>
          <w:kern w:val="0"/>
          <w:sz w:val="23"/>
          <w:szCs w:val="23"/>
        </w:rPr>
        <w:t>比特币的分叉，而是基于另一种协议</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CryptoNote</w:t>
      </w:r>
      <w:proofErr w:type="spellEnd"/>
      <w:r w:rsidRPr="00F17E2C">
        <w:rPr>
          <w:rFonts w:ascii="Helvetica" w:eastAsia="宋体" w:hAnsi="Helvetica" w:cs="Helvetica"/>
          <w:color w:val="222527"/>
          <w:spacing w:val="7"/>
          <w:kern w:val="0"/>
          <w:sz w:val="23"/>
          <w:szCs w:val="23"/>
        </w:rPr>
        <w:t>。门罗币的最大特色是环签名（</w:t>
      </w:r>
      <w:r w:rsidRPr="00F17E2C">
        <w:rPr>
          <w:rFonts w:ascii="Helvetica" w:eastAsia="宋体" w:hAnsi="Helvetica" w:cs="Helvetica"/>
          <w:color w:val="222527"/>
          <w:spacing w:val="7"/>
          <w:kern w:val="0"/>
          <w:sz w:val="23"/>
          <w:szCs w:val="23"/>
        </w:rPr>
        <w:t>Ring Signature</w:t>
      </w:r>
      <w:r w:rsidRPr="00F17E2C">
        <w:rPr>
          <w:rFonts w:ascii="Helvetica" w:eastAsia="宋体" w:hAnsi="Helvetica" w:cs="Helvetica"/>
          <w:color w:val="222527"/>
          <w:spacing w:val="7"/>
          <w:kern w:val="0"/>
          <w:sz w:val="23"/>
          <w:szCs w:val="23"/>
        </w:rPr>
        <w:t>）方案。</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环签名是一种群签名，群里的每个签名者都拥有一对私公</w:t>
      </w:r>
      <w:proofErr w:type="gramStart"/>
      <w:r w:rsidRPr="00F17E2C">
        <w:rPr>
          <w:rFonts w:ascii="Helvetica" w:eastAsia="宋体" w:hAnsi="Helvetica" w:cs="Helvetica"/>
          <w:color w:val="222527"/>
          <w:spacing w:val="7"/>
          <w:kern w:val="0"/>
          <w:sz w:val="23"/>
          <w:szCs w:val="23"/>
        </w:rPr>
        <w:t>钥</w:t>
      </w:r>
      <w:proofErr w:type="gramEnd"/>
      <w:r w:rsidRPr="00F17E2C">
        <w:rPr>
          <w:rFonts w:ascii="Helvetica" w:eastAsia="宋体" w:hAnsi="Helvetica" w:cs="Helvetica"/>
          <w:color w:val="222527"/>
          <w:spacing w:val="7"/>
          <w:kern w:val="0"/>
          <w:sz w:val="23"/>
          <w:szCs w:val="23"/>
        </w:rPr>
        <w:t>对。不像传统的加密签名证明交易是单个签名者用私</w:t>
      </w:r>
      <w:proofErr w:type="gramStart"/>
      <w:r w:rsidRPr="00F17E2C">
        <w:rPr>
          <w:rFonts w:ascii="Helvetica" w:eastAsia="宋体" w:hAnsi="Helvetica" w:cs="Helvetica"/>
          <w:color w:val="222527"/>
          <w:spacing w:val="7"/>
          <w:kern w:val="0"/>
          <w:sz w:val="23"/>
          <w:szCs w:val="23"/>
        </w:rPr>
        <w:t>钥</w:t>
      </w:r>
      <w:proofErr w:type="gramEnd"/>
      <w:r w:rsidRPr="00F17E2C">
        <w:rPr>
          <w:rFonts w:ascii="Helvetica" w:eastAsia="宋体" w:hAnsi="Helvetica" w:cs="Helvetica"/>
          <w:color w:val="222527"/>
          <w:spacing w:val="7"/>
          <w:kern w:val="0"/>
          <w:sz w:val="23"/>
          <w:szCs w:val="23"/>
        </w:rPr>
        <w:t>签的，群签名证明交易是群里的某个人签名的，但不会暴露具体是谁签的。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gramStart"/>
      <w:r w:rsidRPr="00F17E2C">
        <w:rPr>
          <w:rFonts w:ascii="Helvetica" w:eastAsia="宋体" w:hAnsi="Helvetica" w:cs="Helvetica"/>
          <w:b/>
          <w:bCs/>
          <w:color w:val="000000"/>
          <w:spacing w:val="7"/>
          <w:kern w:val="0"/>
          <w:sz w:val="23"/>
          <w:szCs w:val="23"/>
        </w:rPr>
        <w:t>零知识</w:t>
      </w:r>
      <w:proofErr w:type="gramEnd"/>
      <w:r w:rsidRPr="00F17E2C">
        <w:rPr>
          <w:rFonts w:ascii="Helvetica" w:eastAsia="宋体" w:hAnsi="Helvetica" w:cs="Helvetica"/>
          <w:b/>
          <w:bCs/>
          <w:color w:val="000000"/>
          <w:spacing w:val="7"/>
          <w:kern w:val="0"/>
          <w:sz w:val="23"/>
          <w:szCs w:val="23"/>
        </w:rPr>
        <w:t>证明</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Zero-knowledge proofs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证明是指，在不揭露特定知识的情况下，证明者（</w:t>
      </w:r>
      <w:proofErr w:type="spellStart"/>
      <w:r w:rsidRPr="00F17E2C">
        <w:rPr>
          <w:rFonts w:ascii="Helvetica" w:eastAsia="宋体" w:hAnsi="Helvetica" w:cs="Helvetica"/>
          <w:color w:val="222527"/>
          <w:spacing w:val="7"/>
          <w:kern w:val="0"/>
          <w:sz w:val="23"/>
          <w:szCs w:val="23"/>
        </w:rPr>
        <w:t>prover</w:t>
      </w:r>
      <w:proofErr w:type="spellEnd"/>
      <w:r w:rsidRPr="00F17E2C">
        <w:rPr>
          <w:rFonts w:ascii="Helvetica" w:eastAsia="宋体" w:hAnsi="Helvetica" w:cs="Helvetica"/>
          <w:color w:val="222527"/>
          <w:spacing w:val="7"/>
          <w:kern w:val="0"/>
          <w:sz w:val="23"/>
          <w:szCs w:val="23"/>
        </w:rPr>
        <w:t>）可以说服验证者（</w:t>
      </w:r>
      <w:r w:rsidRPr="00F17E2C">
        <w:rPr>
          <w:rFonts w:ascii="Helvetica" w:eastAsia="宋体" w:hAnsi="Helvetica" w:cs="Helvetica"/>
          <w:color w:val="222527"/>
          <w:spacing w:val="7"/>
          <w:kern w:val="0"/>
          <w:sz w:val="23"/>
          <w:szCs w:val="23"/>
        </w:rPr>
        <w:t>verifier</w:t>
      </w:r>
      <w:r w:rsidRPr="00F17E2C">
        <w:rPr>
          <w:rFonts w:ascii="Helvetica" w:eastAsia="宋体" w:hAnsi="Helvetica" w:cs="Helvetica"/>
          <w:color w:val="222527"/>
          <w:spacing w:val="7"/>
          <w:kern w:val="0"/>
          <w:sz w:val="23"/>
          <w:szCs w:val="23"/>
        </w:rPr>
        <w:t>）他们知道该知识。换句话说，</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的输入是秘密的，证明者不会向验证者揭露任何知识。</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证明可以被用在隐私保护方案里。例子包括：</w:t>
      </w:r>
    </w:p>
    <w:p w:rsidR="00F17E2C" w:rsidRPr="00F17E2C" w:rsidRDefault="00F17E2C" w:rsidP="00F17E2C">
      <w:pPr>
        <w:widowControl/>
        <w:numPr>
          <w:ilvl w:val="0"/>
          <w:numId w:val="2"/>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1</w:t>
      </w:r>
      <w:r w:rsidRPr="00F17E2C">
        <w:rPr>
          <w:rFonts w:ascii="Helvetica" w:eastAsia="宋体" w:hAnsi="Helvetica" w:cs="Helvetica"/>
          <w:color w:val="333333"/>
          <w:spacing w:val="7"/>
          <w:kern w:val="0"/>
          <w:sz w:val="23"/>
          <w:szCs w:val="23"/>
        </w:rPr>
        <w:t>：质询</w:t>
      </w:r>
      <w:r w:rsidRPr="00F17E2C">
        <w:rPr>
          <w:rFonts w:ascii="Helvetica" w:eastAsia="宋体" w:hAnsi="Helvetica" w:cs="Helvetica"/>
          <w:color w:val="333333"/>
          <w:spacing w:val="7"/>
          <w:kern w:val="0"/>
          <w:sz w:val="23"/>
          <w:szCs w:val="23"/>
        </w:rPr>
        <w:t>/</w:t>
      </w:r>
      <w:r w:rsidRPr="00F17E2C">
        <w:rPr>
          <w:rFonts w:ascii="Helvetica" w:eastAsia="宋体" w:hAnsi="Helvetica" w:cs="Helvetica"/>
          <w:color w:val="333333"/>
          <w:spacing w:val="7"/>
          <w:kern w:val="0"/>
          <w:sz w:val="23"/>
          <w:szCs w:val="23"/>
        </w:rPr>
        <w:t>响应比赛</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在计算机安全里，质询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响应认证（</w:t>
      </w:r>
      <w:r w:rsidRPr="00F17E2C">
        <w:rPr>
          <w:rFonts w:ascii="Helvetica" w:eastAsia="宋体" w:hAnsi="Helvetica" w:cs="Helvetica"/>
          <w:color w:val="222527"/>
          <w:spacing w:val="7"/>
          <w:kern w:val="0"/>
          <w:sz w:val="23"/>
          <w:szCs w:val="23"/>
        </w:rPr>
        <w:t>challenge-response authentication</w:t>
      </w:r>
      <w:r w:rsidRPr="00F17E2C">
        <w:rPr>
          <w:rFonts w:ascii="Helvetica" w:eastAsia="宋体" w:hAnsi="Helvetica" w:cs="Helvetica"/>
          <w:color w:val="222527"/>
          <w:spacing w:val="7"/>
          <w:kern w:val="0"/>
          <w:sz w:val="23"/>
          <w:szCs w:val="23"/>
        </w:rPr>
        <w:t>）是一个协议族。在协议里，一方进行提问（</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），另一方给出正确的答案（</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）以获得授权。在区块链里，这个</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比赛</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能被用于验证交易。如果某一交易是非法的，其他节点会注意到其非法性。这就需要提供可验证的证明（</w:t>
      </w:r>
      <w:r w:rsidRPr="00F17E2C">
        <w:rPr>
          <w:rFonts w:ascii="Helvetica" w:eastAsia="宋体" w:hAnsi="Helvetica" w:cs="Helvetica"/>
          <w:color w:val="222527"/>
          <w:spacing w:val="7"/>
          <w:kern w:val="0"/>
          <w:sz w:val="23"/>
          <w:szCs w:val="23"/>
        </w:rPr>
        <w:t>verifiable proof</w:t>
      </w:r>
      <w:r w:rsidRPr="00F17E2C">
        <w:rPr>
          <w:rFonts w:ascii="Helvetica" w:eastAsia="宋体" w:hAnsi="Helvetica" w:cs="Helvetica"/>
          <w:color w:val="222527"/>
          <w:spacing w:val="7"/>
          <w:kern w:val="0"/>
          <w:sz w:val="23"/>
          <w:szCs w:val="23"/>
        </w:rPr>
        <w:t>），来证实交易是非法的。如果验证失败，则会产生一个</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，要求交易的发起人生成一个</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，来证明交易是合法的。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这里有一个例子：假设只有</w:t>
      </w:r>
      <w:r w:rsidRPr="00F17E2C">
        <w:rPr>
          <w:rFonts w:ascii="Helvetica" w:eastAsia="宋体" w:hAnsi="Helvetica" w:cs="Helvetica"/>
          <w:color w:val="222527"/>
          <w:spacing w:val="7"/>
          <w:kern w:val="0"/>
          <w:sz w:val="23"/>
          <w:szCs w:val="23"/>
        </w:rPr>
        <w:t xml:space="preserve"> Bob </w:t>
      </w:r>
      <w:r w:rsidRPr="00F17E2C">
        <w:rPr>
          <w:rFonts w:ascii="Helvetica" w:eastAsia="宋体" w:hAnsi="Helvetica" w:cs="Helvetica"/>
          <w:color w:val="222527"/>
          <w:spacing w:val="7"/>
          <w:kern w:val="0"/>
          <w:sz w:val="23"/>
          <w:szCs w:val="23"/>
        </w:rPr>
        <w:t>可以访问某些资源（如他的车）。</w:t>
      </w:r>
      <w:r w:rsidRPr="00F17E2C">
        <w:rPr>
          <w:rFonts w:ascii="Helvetica" w:eastAsia="宋体" w:hAnsi="Helvetica" w:cs="Helvetica"/>
          <w:color w:val="222527"/>
          <w:spacing w:val="7"/>
          <w:kern w:val="0"/>
          <w:sz w:val="23"/>
          <w:szCs w:val="23"/>
        </w:rPr>
        <w:t xml:space="preserve">Alice </w:t>
      </w:r>
      <w:r w:rsidRPr="00F17E2C">
        <w:rPr>
          <w:rFonts w:ascii="Helvetica" w:eastAsia="宋体" w:hAnsi="Helvetica" w:cs="Helvetica"/>
          <w:color w:val="222527"/>
          <w:spacing w:val="7"/>
          <w:kern w:val="0"/>
          <w:sz w:val="23"/>
          <w:szCs w:val="23"/>
        </w:rPr>
        <w:t>现在也想访问它们（如开这辆车去杂货店）。</w:t>
      </w:r>
      <w:r w:rsidRPr="00F17E2C">
        <w:rPr>
          <w:rFonts w:ascii="Helvetica" w:eastAsia="宋体" w:hAnsi="Helvetica" w:cs="Helvetica"/>
          <w:color w:val="222527"/>
          <w:spacing w:val="7"/>
          <w:kern w:val="0"/>
          <w:sz w:val="23"/>
          <w:szCs w:val="23"/>
        </w:rPr>
        <w:t xml:space="preserve">Bob </w:t>
      </w:r>
      <w:r w:rsidRPr="00F17E2C">
        <w:rPr>
          <w:rFonts w:ascii="Helvetica" w:eastAsia="宋体" w:hAnsi="Helvetica" w:cs="Helvetica"/>
          <w:color w:val="222527"/>
          <w:spacing w:val="7"/>
          <w:kern w:val="0"/>
          <w:sz w:val="23"/>
          <w:szCs w:val="23"/>
        </w:rPr>
        <w:t>发起一个质询，假设为</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52w72y“</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 xml:space="preserve">Alice </w:t>
      </w:r>
      <w:r w:rsidRPr="00F17E2C">
        <w:rPr>
          <w:rFonts w:ascii="Helvetica" w:eastAsia="宋体" w:hAnsi="Helvetica" w:cs="Helvetica"/>
          <w:color w:val="222527"/>
          <w:spacing w:val="7"/>
          <w:kern w:val="0"/>
          <w:sz w:val="23"/>
          <w:szCs w:val="23"/>
        </w:rPr>
        <w:t>必须用一个字符串来响应</w:t>
      </w:r>
      <w:r w:rsidRPr="00F17E2C">
        <w:rPr>
          <w:rFonts w:ascii="Helvetica" w:eastAsia="宋体" w:hAnsi="Helvetica" w:cs="Helvetica"/>
          <w:color w:val="222527"/>
          <w:spacing w:val="7"/>
          <w:kern w:val="0"/>
          <w:sz w:val="23"/>
          <w:szCs w:val="23"/>
        </w:rPr>
        <w:t xml:space="preserve"> Bob </w:t>
      </w:r>
      <w:r w:rsidRPr="00F17E2C">
        <w:rPr>
          <w:rFonts w:ascii="Helvetica" w:eastAsia="宋体" w:hAnsi="Helvetica" w:cs="Helvetica"/>
          <w:color w:val="222527"/>
          <w:spacing w:val="7"/>
          <w:kern w:val="0"/>
          <w:sz w:val="23"/>
          <w:szCs w:val="23"/>
        </w:rPr>
        <w:t>发起的质询。使用一个只有</w:t>
      </w:r>
      <w:r w:rsidRPr="00F17E2C">
        <w:rPr>
          <w:rFonts w:ascii="Helvetica" w:eastAsia="宋体" w:hAnsi="Helvetica" w:cs="Helvetica"/>
          <w:color w:val="222527"/>
          <w:spacing w:val="7"/>
          <w:kern w:val="0"/>
          <w:sz w:val="23"/>
          <w:szCs w:val="23"/>
        </w:rPr>
        <w:t xml:space="preserve"> Bob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Alice </w:t>
      </w:r>
      <w:r w:rsidRPr="00F17E2C">
        <w:rPr>
          <w:rFonts w:ascii="Helvetica" w:eastAsia="宋体" w:hAnsi="Helvetica" w:cs="Helvetica"/>
          <w:color w:val="222527"/>
          <w:spacing w:val="7"/>
          <w:kern w:val="0"/>
          <w:sz w:val="23"/>
          <w:szCs w:val="23"/>
        </w:rPr>
        <w:t>知道的算法，这是找到答案的唯一方式。此外，</w:t>
      </w:r>
      <w:r w:rsidRPr="00F17E2C">
        <w:rPr>
          <w:rFonts w:ascii="Helvetica" w:eastAsia="宋体" w:hAnsi="Helvetica" w:cs="Helvetica"/>
          <w:color w:val="222527"/>
          <w:spacing w:val="7"/>
          <w:kern w:val="0"/>
          <w:sz w:val="23"/>
          <w:szCs w:val="23"/>
        </w:rPr>
        <w:t xml:space="preserve">Bob </w:t>
      </w:r>
      <w:r w:rsidRPr="00F17E2C">
        <w:rPr>
          <w:rFonts w:ascii="Helvetica" w:eastAsia="宋体" w:hAnsi="Helvetica" w:cs="Helvetica"/>
          <w:color w:val="222527"/>
          <w:spacing w:val="7"/>
          <w:kern w:val="0"/>
          <w:sz w:val="23"/>
          <w:szCs w:val="23"/>
        </w:rPr>
        <w:t>每次发起的质询都会不一样。知道先前正确的响应，并不能给</w:t>
      </w:r>
      <w:r w:rsidRPr="00F17E2C">
        <w:rPr>
          <w:rFonts w:ascii="Helvetica" w:eastAsia="宋体" w:hAnsi="Helvetica" w:cs="Helvetica"/>
          <w:color w:val="222527"/>
          <w:spacing w:val="7"/>
          <w:kern w:val="0"/>
          <w:sz w:val="23"/>
          <w:szCs w:val="23"/>
        </w:rPr>
        <w:t xml:space="preserve"> Alice </w:t>
      </w:r>
      <w:r w:rsidRPr="00F17E2C">
        <w:rPr>
          <w:rFonts w:ascii="Helvetica" w:eastAsia="宋体" w:hAnsi="Helvetica" w:cs="Helvetica"/>
          <w:color w:val="222527"/>
          <w:spacing w:val="7"/>
          <w:kern w:val="0"/>
          <w:sz w:val="23"/>
          <w:szCs w:val="23"/>
        </w:rPr>
        <w:t>带来任何的优势。</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lastRenderedPageBreak/>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"http://upload-images.jianshu.io/upload_images/10818463-ab99f3251f5271a9?imageMogr2/auto-orient/strip%7CimageView2/2/w/1240"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6858000" cy="3028950"/>
            <wp:effectExtent l="0" t="0" r="0" b="0"/>
            <wp:docPr id="4" name="图片 4"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28950"/>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质询</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响应比赛已经被使用在区块链，如以太坊里了。然而，我们需要相应的函数库和工具，来使这一类的认证方案更容易被使用。</w:t>
      </w:r>
    </w:p>
    <w:p w:rsidR="00F17E2C" w:rsidRPr="00F17E2C" w:rsidRDefault="00F17E2C" w:rsidP="00F17E2C">
      <w:pPr>
        <w:widowControl/>
        <w:numPr>
          <w:ilvl w:val="0"/>
          <w:numId w:val="3"/>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2</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zkSNARKs</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到底是什么？让我们来逐步分解其定义：</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zk</w:t>
      </w:r>
      <w:proofErr w:type="spellEnd"/>
      <w:r w:rsidRPr="00F17E2C">
        <w:rPr>
          <w:rFonts w:ascii="Helvetica" w:eastAsia="宋体" w:hAnsi="Helvetica" w:cs="Helvetica"/>
          <w:color w:val="222527"/>
          <w:spacing w:val="7"/>
          <w:kern w:val="0"/>
          <w:sz w:val="23"/>
          <w:szCs w:val="23"/>
        </w:rPr>
        <w:t>=zero-knowledge</w:t>
      </w:r>
      <w:r w:rsidRPr="00F17E2C">
        <w:rPr>
          <w:rFonts w:ascii="Helvetica" w:eastAsia="宋体" w:hAnsi="Helvetica" w:cs="Helvetica"/>
          <w:color w:val="222527"/>
          <w:spacing w:val="7"/>
          <w:kern w:val="0"/>
          <w:sz w:val="23"/>
          <w:szCs w:val="23"/>
        </w:rPr>
        <w:t>（零知识）。不需要信息本身的条件下，可以证明该信息存在。</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SNARK</w:t>
      </w:r>
      <w:r w:rsidRPr="00F17E2C">
        <w:rPr>
          <w:rFonts w:ascii="Helvetica" w:eastAsia="宋体" w:hAnsi="Helvetica" w:cs="Helvetica"/>
          <w:color w:val="333333"/>
          <w:spacing w:val="7"/>
          <w:kern w:val="0"/>
          <w:sz w:val="23"/>
          <w:szCs w:val="23"/>
        </w:rPr>
        <w:t>：</w:t>
      </w:r>
      <w:r w:rsidRPr="00F17E2C">
        <w:rPr>
          <w:rFonts w:ascii="Helvetica" w:eastAsia="宋体" w:hAnsi="Helvetica" w:cs="Helvetica"/>
          <w:color w:val="333333"/>
          <w:spacing w:val="7"/>
          <w:kern w:val="0"/>
          <w:sz w:val="23"/>
          <w:szCs w:val="23"/>
        </w:rPr>
        <w:t xml:space="preserve">Succinct Non-interactive Adaptive </w:t>
      </w:r>
      <w:proofErr w:type="spellStart"/>
      <w:r w:rsidRPr="00F17E2C">
        <w:rPr>
          <w:rFonts w:ascii="Helvetica" w:eastAsia="宋体" w:hAnsi="Helvetica" w:cs="Helvetica"/>
          <w:color w:val="333333"/>
          <w:spacing w:val="7"/>
          <w:kern w:val="0"/>
          <w:sz w:val="23"/>
          <w:szCs w:val="23"/>
        </w:rPr>
        <w:t>ARgument</w:t>
      </w:r>
      <w:proofErr w:type="spellEnd"/>
      <w:r w:rsidRPr="00F17E2C">
        <w:rPr>
          <w:rFonts w:ascii="Helvetica" w:eastAsia="宋体" w:hAnsi="Helvetica" w:cs="Helvetica"/>
          <w:color w:val="333333"/>
          <w:spacing w:val="7"/>
          <w:kern w:val="0"/>
          <w:sz w:val="23"/>
          <w:szCs w:val="23"/>
        </w:rPr>
        <w:t xml:space="preserve"> of Knowledge</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简洁（</w:t>
      </w:r>
      <w:r w:rsidRPr="00F17E2C">
        <w:rPr>
          <w:rFonts w:ascii="Helvetica" w:eastAsia="宋体" w:hAnsi="Helvetica" w:cs="Helvetica"/>
          <w:color w:val="333333"/>
          <w:spacing w:val="7"/>
          <w:kern w:val="0"/>
          <w:sz w:val="23"/>
          <w:szCs w:val="23"/>
        </w:rPr>
        <w:t>Succinct</w:t>
      </w:r>
      <w:r w:rsidRPr="00F17E2C">
        <w:rPr>
          <w:rFonts w:ascii="Helvetica" w:eastAsia="宋体" w:hAnsi="Helvetica" w:cs="Helvetica"/>
          <w:color w:val="333333"/>
          <w:spacing w:val="7"/>
          <w:kern w:val="0"/>
          <w:sz w:val="23"/>
          <w:szCs w:val="23"/>
        </w:rPr>
        <w:t>）表示证明简洁，可以被快速验证。</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非交互（</w:t>
      </w:r>
      <w:r w:rsidRPr="00F17E2C">
        <w:rPr>
          <w:rFonts w:ascii="Helvetica" w:eastAsia="宋体" w:hAnsi="Helvetica" w:cs="Helvetica"/>
          <w:color w:val="333333"/>
          <w:spacing w:val="7"/>
          <w:kern w:val="0"/>
          <w:sz w:val="23"/>
          <w:szCs w:val="23"/>
        </w:rPr>
        <w:t>Non-interactive</w:t>
      </w:r>
      <w:r w:rsidRPr="00F17E2C">
        <w:rPr>
          <w:rFonts w:ascii="Helvetica" w:eastAsia="宋体" w:hAnsi="Helvetica" w:cs="Helvetica"/>
          <w:color w:val="333333"/>
          <w:spacing w:val="7"/>
          <w:kern w:val="0"/>
          <w:sz w:val="23"/>
          <w:szCs w:val="23"/>
        </w:rPr>
        <w:t>）表示验证者不需要和证明者进行交互。取而代之，证明者会预先公开它的证明，而验证者可以检查它的正确性。</w:t>
      </w:r>
    </w:p>
    <w:p w:rsidR="00F17E2C" w:rsidRPr="00F17E2C" w:rsidRDefault="00F17E2C" w:rsidP="00F17E2C">
      <w:pPr>
        <w:widowControl/>
        <w:numPr>
          <w:ilvl w:val="0"/>
          <w:numId w:val="4"/>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适应性知识论证（</w:t>
      </w:r>
      <w:r w:rsidRPr="00F17E2C">
        <w:rPr>
          <w:rFonts w:ascii="Helvetica" w:eastAsia="宋体" w:hAnsi="Helvetica" w:cs="Helvetica"/>
          <w:color w:val="333333"/>
          <w:spacing w:val="7"/>
          <w:kern w:val="0"/>
          <w:sz w:val="23"/>
          <w:szCs w:val="23"/>
        </w:rPr>
        <w:t>Adaptive argument of knowledge</w:t>
      </w:r>
      <w:r w:rsidRPr="00F17E2C">
        <w:rPr>
          <w:rFonts w:ascii="Helvetica" w:eastAsia="宋体" w:hAnsi="Helvetica" w:cs="Helvetica"/>
          <w:color w:val="333333"/>
          <w:spacing w:val="7"/>
          <w:kern w:val="0"/>
          <w:sz w:val="23"/>
          <w:szCs w:val="23"/>
        </w:rPr>
        <w:t>）表示某些计算的证明。</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尽管我希望有一天可以写一篇文章介绍</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，但这里我会跳过技术细节。</w:t>
      </w: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是一个的构建隐私保护的组件，它令人振奋且具有远大前景，但有几点需要注意：</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 xml:space="preserve">SNARKs </w:t>
      </w:r>
      <w:r w:rsidRPr="00F17E2C">
        <w:rPr>
          <w:rFonts w:ascii="Helvetica" w:eastAsia="宋体" w:hAnsi="Helvetica" w:cs="Helvetica"/>
          <w:color w:val="333333"/>
          <w:spacing w:val="7"/>
          <w:kern w:val="0"/>
          <w:sz w:val="23"/>
          <w:szCs w:val="23"/>
        </w:rPr>
        <w:t>是资源密集型的</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lastRenderedPageBreak/>
        <w:t xml:space="preserve">SNARKs </w:t>
      </w:r>
      <w:r w:rsidRPr="00F17E2C">
        <w:rPr>
          <w:rFonts w:ascii="Helvetica" w:eastAsia="宋体" w:hAnsi="Helvetica" w:cs="Helvetica"/>
          <w:color w:val="333333"/>
          <w:spacing w:val="7"/>
          <w:kern w:val="0"/>
          <w:sz w:val="23"/>
          <w:szCs w:val="23"/>
        </w:rPr>
        <w:t>能让用户证明他们拥有访问某个秘密的权限。但用户有职责维护秘密，让它在需要的时候能被访问到。</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 xml:space="preserve">SNARKs </w:t>
      </w:r>
      <w:r w:rsidRPr="00F17E2C">
        <w:rPr>
          <w:rFonts w:ascii="Helvetica" w:eastAsia="宋体" w:hAnsi="Helvetica" w:cs="Helvetica"/>
          <w:color w:val="333333"/>
          <w:spacing w:val="7"/>
          <w:kern w:val="0"/>
          <w:sz w:val="23"/>
          <w:szCs w:val="23"/>
        </w:rPr>
        <w:t>需要一个启动阶段，来准备需要证明的电路或运算。该阶段由一组可信团体预先进行。这不仅意味着你需要信任进行</w:t>
      </w:r>
      <w:proofErr w:type="gramStart"/>
      <w:r w:rsidRPr="00F17E2C">
        <w:rPr>
          <w:rFonts w:ascii="Helvetica" w:eastAsia="宋体" w:hAnsi="Helvetica" w:cs="Helvetica"/>
          <w:color w:val="333333"/>
          <w:spacing w:val="7"/>
          <w:kern w:val="0"/>
          <w:sz w:val="23"/>
          <w:szCs w:val="23"/>
        </w:rPr>
        <w:t>该启动</w:t>
      </w:r>
      <w:proofErr w:type="gramEnd"/>
      <w:r w:rsidRPr="00F17E2C">
        <w:rPr>
          <w:rFonts w:ascii="Helvetica" w:eastAsia="宋体" w:hAnsi="Helvetica" w:cs="Helvetica"/>
          <w:color w:val="333333"/>
          <w:spacing w:val="7"/>
          <w:kern w:val="0"/>
          <w:sz w:val="23"/>
          <w:szCs w:val="23"/>
        </w:rPr>
        <w:t>阶段的团体，还意味着不适合用</w:t>
      </w:r>
      <w:r w:rsidRPr="00F17E2C">
        <w:rPr>
          <w:rFonts w:ascii="Helvetica" w:eastAsia="宋体" w:hAnsi="Helvetica" w:cs="Helvetica"/>
          <w:color w:val="333333"/>
          <w:spacing w:val="7"/>
          <w:kern w:val="0"/>
          <w:sz w:val="23"/>
          <w:szCs w:val="23"/>
        </w:rPr>
        <w:t xml:space="preserve"> SNARKs </w:t>
      </w:r>
      <w:r w:rsidRPr="00F17E2C">
        <w:rPr>
          <w:rFonts w:ascii="Helvetica" w:eastAsia="宋体" w:hAnsi="Helvetica" w:cs="Helvetica"/>
          <w:color w:val="333333"/>
          <w:spacing w:val="7"/>
          <w:kern w:val="0"/>
          <w:sz w:val="23"/>
          <w:szCs w:val="23"/>
        </w:rPr>
        <w:t>进行任意的运算，因为总需要一个准备阶段。</w:t>
      </w:r>
    </w:p>
    <w:p w:rsidR="00F17E2C" w:rsidRPr="00F17E2C" w:rsidRDefault="00F17E2C" w:rsidP="00F17E2C">
      <w:pPr>
        <w:widowControl/>
        <w:numPr>
          <w:ilvl w:val="0"/>
          <w:numId w:val="5"/>
        </w:numPr>
        <w:shd w:val="clear" w:color="auto" w:fill="FFFFFF"/>
        <w:spacing w:line="390"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3</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zkSNARKs</w:t>
      </w:r>
      <w:proofErr w:type="spellEnd"/>
      <w:r w:rsidRPr="00F17E2C">
        <w:rPr>
          <w:rFonts w:ascii="Helvetica" w:eastAsia="宋体" w:hAnsi="Helvetica" w:cs="Helvetica"/>
          <w:color w:val="333333"/>
          <w:spacing w:val="7"/>
          <w:kern w:val="0"/>
          <w:sz w:val="23"/>
          <w:szCs w:val="23"/>
        </w:rPr>
        <w:t xml:space="preserve"> + </w:t>
      </w:r>
      <w:proofErr w:type="spellStart"/>
      <w:r w:rsidRPr="00F17E2C">
        <w:rPr>
          <w:rFonts w:ascii="Helvetica" w:eastAsia="宋体" w:hAnsi="Helvetica" w:cs="Helvetica"/>
          <w:color w:val="333333"/>
          <w:spacing w:val="7"/>
          <w:kern w:val="0"/>
          <w:sz w:val="23"/>
          <w:szCs w:val="23"/>
        </w:rPr>
        <w:t>Zcash</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是基于</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w:t>
      </w:r>
      <w:proofErr w:type="spellEnd"/>
      <w:r w:rsidRPr="00F17E2C">
        <w:rPr>
          <w:rFonts w:ascii="Helvetica" w:eastAsia="宋体" w:hAnsi="Helvetica" w:cs="Helvetica"/>
          <w:color w:val="222527"/>
          <w:spacing w:val="7"/>
          <w:kern w:val="0"/>
          <w:sz w:val="23"/>
          <w:szCs w:val="23"/>
        </w:rPr>
        <w:t>-SNARKs</w:t>
      </w:r>
      <w:r w:rsidRPr="00F17E2C">
        <w:rPr>
          <w:rFonts w:ascii="Helvetica" w:eastAsia="宋体" w:hAnsi="Helvetica" w:cs="Helvetica"/>
          <w:color w:val="222527"/>
          <w:spacing w:val="7"/>
          <w:kern w:val="0"/>
          <w:sz w:val="23"/>
          <w:szCs w:val="23"/>
        </w:rPr>
        <w:t>，具有隐私保护特点的加密货币。在</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所谓的</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私密交易（</w:t>
      </w:r>
      <w:r w:rsidRPr="00F17E2C">
        <w:rPr>
          <w:rFonts w:ascii="Helvetica" w:eastAsia="宋体" w:hAnsi="Helvetica" w:cs="Helvetica"/>
          <w:color w:val="222527"/>
          <w:spacing w:val="7"/>
          <w:kern w:val="0"/>
          <w:sz w:val="23"/>
          <w:szCs w:val="23"/>
        </w:rPr>
        <w:t>shielded transactions</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里，每一个被使用的币都带有一组匿名集合。私</w:t>
      </w:r>
      <w:proofErr w:type="gramStart"/>
      <w:r w:rsidRPr="00F17E2C">
        <w:rPr>
          <w:rFonts w:ascii="Helvetica" w:eastAsia="宋体" w:hAnsi="Helvetica" w:cs="Helvetica"/>
          <w:color w:val="222527"/>
          <w:spacing w:val="7"/>
          <w:kern w:val="0"/>
          <w:sz w:val="23"/>
          <w:szCs w:val="23"/>
        </w:rPr>
        <w:t>密交易</w:t>
      </w:r>
      <w:proofErr w:type="gramEnd"/>
      <w:r w:rsidRPr="00F17E2C">
        <w:rPr>
          <w:rFonts w:ascii="Helvetica" w:eastAsia="宋体" w:hAnsi="Helvetica" w:cs="Helvetica"/>
          <w:color w:val="222527"/>
          <w:spacing w:val="7"/>
          <w:kern w:val="0"/>
          <w:sz w:val="23"/>
          <w:szCs w:val="23"/>
        </w:rPr>
        <w:t>使用</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私密地址（</w:t>
      </w:r>
      <w:r w:rsidRPr="00F17E2C">
        <w:rPr>
          <w:rFonts w:ascii="Helvetica" w:eastAsia="宋体" w:hAnsi="Helvetica" w:cs="Helvetica"/>
          <w:color w:val="222527"/>
          <w:spacing w:val="7"/>
          <w:kern w:val="0"/>
          <w:sz w:val="23"/>
          <w:szCs w:val="23"/>
        </w:rPr>
        <w:t>shielded addresses</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，它要求发送方或接收方生成一个</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证明，以在不泄露交易信息的情况下，允许其他人验证交易。</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"http://upload-images.jianshu.io/upload_images/10818463-cde3f8f3a4ed93f2?imageMogr2/auto-orient/strip%7CimageView2/2/w/1240"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5267325" cy="3810000"/>
            <wp:effectExtent l="0" t="0" r="9525" b="0"/>
            <wp:docPr id="3" name="图片 3"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transaction diagram</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无疑是一个值得关注的有趣项目。</w:t>
      </w:r>
    </w:p>
    <w:p w:rsidR="00F17E2C" w:rsidRPr="00F17E2C" w:rsidRDefault="00F17E2C" w:rsidP="00F17E2C">
      <w:pPr>
        <w:widowControl/>
        <w:numPr>
          <w:ilvl w:val="0"/>
          <w:numId w:val="6"/>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4</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zkSNARKs</w:t>
      </w:r>
      <w:proofErr w:type="spellEnd"/>
      <w:r w:rsidRPr="00F17E2C">
        <w:rPr>
          <w:rFonts w:ascii="Helvetica" w:eastAsia="宋体" w:hAnsi="Helvetica" w:cs="Helvetica"/>
          <w:color w:val="333333"/>
          <w:spacing w:val="7"/>
          <w:kern w:val="0"/>
          <w:sz w:val="23"/>
          <w:szCs w:val="23"/>
        </w:rPr>
        <w:t xml:space="preserve"> + </w:t>
      </w:r>
      <w:proofErr w:type="spellStart"/>
      <w:r w:rsidRPr="00F17E2C">
        <w:rPr>
          <w:rFonts w:ascii="Helvetica" w:eastAsia="宋体" w:hAnsi="Helvetica" w:cs="Helvetica"/>
          <w:color w:val="333333"/>
          <w:spacing w:val="7"/>
          <w:kern w:val="0"/>
          <w:sz w:val="23"/>
          <w:szCs w:val="23"/>
        </w:rPr>
        <w:t>Ethereum</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lastRenderedPageBreak/>
        <w:t>在</w:t>
      </w:r>
      <w:proofErr w:type="gramStart"/>
      <w:r w:rsidRPr="00F17E2C">
        <w:rPr>
          <w:rFonts w:ascii="Helvetica" w:eastAsia="宋体" w:hAnsi="Helvetica" w:cs="Helvetica"/>
          <w:color w:val="222527"/>
          <w:spacing w:val="7"/>
          <w:kern w:val="0"/>
          <w:sz w:val="23"/>
          <w:szCs w:val="23"/>
        </w:rPr>
        <w:t>以太坊下一个</w:t>
      </w:r>
      <w:proofErr w:type="gramEnd"/>
      <w:r w:rsidRPr="00F17E2C">
        <w:rPr>
          <w:rFonts w:ascii="Helvetica" w:eastAsia="宋体" w:hAnsi="Helvetica" w:cs="Helvetica"/>
          <w:color w:val="222527"/>
          <w:spacing w:val="7"/>
          <w:kern w:val="0"/>
          <w:sz w:val="23"/>
          <w:szCs w:val="23"/>
        </w:rPr>
        <w:t>要升级的协议</w:t>
      </w:r>
      <w:r w:rsidRPr="00F17E2C">
        <w:rPr>
          <w:rFonts w:ascii="Helvetica" w:eastAsia="宋体" w:hAnsi="Helvetica" w:cs="Helvetica"/>
          <w:color w:val="222527"/>
          <w:spacing w:val="7"/>
          <w:kern w:val="0"/>
          <w:sz w:val="23"/>
          <w:szCs w:val="23"/>
        </w:rPr>
        <w:t xml:space="preserve"> Metropolis </w:t>
      </w:r>
      <w:r w:rsidRPr="00F17E2C">
        <w:rPr>
          <w:rFonts w:ascii="Helvetica" w:eastAsia="宋体" w:hAnsi="Helvetica" w:cs="Helvetica"/>
          <w:color w:val="222527"/>
          <w:spacing w:val="7"/>
          <w:kern w:val="0"/>
          <w:sz w:val="23"/>
          <w:szCs w:val="23"/>
        </w:rPr>
        <w:t>里，开发者将可以在链上高效地验证</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w:t>
      </w:r>
      <w:proofErr w:type="spellEnd"/>
      <w:r w:rsidRPr="00F17E2C">
        <w:rPr>
          <w:rFonts w:ascii="Helvetica" w:eastAsia="宋体" w:hAnsi="Helvetica" w:cs="Helvetica"/>
          <w:color w:val="222527"/>
          <w:spacing w:val="7"/>
          <w:kern w:val="0"/>
          <w:sz w:val="23"/>
          <w:szCs w:val="23"/>
        </w:rPr>
        <w:t>-SNARKs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我们可以在支持</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的以太坊里做什么呢？可以把某些合约变量被设为不可见。秘密信息可以与那些遵守使用</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的合约规则的用户存储在一起，而不是直接存储在链上。每一组用户群自身都需要一个可信的启动阶段，这会增加一些用于准备阶段的开销。但一旦电路被设置好，它就可以被任意数量的交易使用。</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在支持</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的以太坊里，你无法把隐私与用户分开，即做不到自治性隐私（</w:t>
      </w:r>
      <w:r w:rsidRPr="00F17E2C">
        <w:rPr>
          <w:rFonts w:ascii="Helvetica" w:eastAsia="宋体" w:hAnsi="Helvetica" w:cs="Helvetica"/>
          <w:color w:val="222527"/>
          <w:spacing w:val="7"/>
          <w:kern w:val="0"/>
          <w:sz w:val="23"/>
          <w:szCs w:val="23"/>
        </w:rPr>
        <w:t>autonomous privacy</w:t>
      </w:r>
      <w:r w:rsidRPr="00F17E2C">
        <w:rPr>
          <w:rFonts w:ascii="Helvetica" w:eastAsia="宋体" w:hAnsi="Helvetica" w:cs="Helvetica"/>
          <w:color w:val="222527"/>
          <w:spacing w:val="7"/>
          <w:kern w:val="0"/>
          <w:sz w:val="23"/>
          <w:szCs w:val="23"/>
        </w:rPr>
        <w:t>）。由于以太坊的</w:t>
      </w:r>
      <w:r w:rsidRPr="00F17E2C">
        <w:rPr>
          <w:rFonts w:ascii="Helvetica" w:eastAsia="宋体" w:hAnsi="Helvetica" w:cs="Helvetica"/>
          <w:color w:val="222527"/>
          <w:spacing w:val="7"/>
          <w:kern w:val="0"/>
          <w:sz w:val="23"/>
          <w:szCs w:val="23"/>
        </w:rPr>
        <w:t xml:space="preserve"> SNARKs </w:t>
      </w:r>
      <w:r w:rsidRPr="00F17E2C">
        <w:rPr>
          <w:rFonts w:ascii="Helvetica" w:eastAsia="宋体" w:hAnsi="Helvetica" w:cs="Helvetica"/>
          <w:color w:val="222527"/>
          <w:spacing w:val="7"/>
          <w:kern w:val="0"/>
          <w:sz w:val="23"/>
          <w:szCs w:val="23"/>
        </w:rPr>
        <w:t>依赖用户</w:t>
      </w:r>
      <w:proofErr w:type="gramStart"/>
      <w:r w:rsidRPr="00F17E2C">
        <w:rPr>
          <w:rFonts w:ascii="Helvetica" w:eastAsia="宋体" w:hAnsi="Helvetica" w:cs="Helvetica"/>
          <w:color w:val="222527"/>
          <w:spacing w:val="7"/>
          <w:kern w:val="0"/>
          <w:sz w:val="23"/>
          <w:szCs w:val="23"/>
        </w:rPr>
        <w:t>在链下</w:t>
      </w:r>
      <w:proofErr w:type="gramEnd"/>
      <w:r w:rsidRPr="00F17E2C">
        <w:rPr>
          <w:rFonts w:ascii="Helvetica" w:eastAsia="宋体" w:hAnsi="Helvetica" w:cs="Helvetica"/>
          <w:color w:val="222527"/>
          <w:spacing w:val="7"/>
          <w:kern w:val="0"/>
          <w:sz w:val="23"/>
          <w:szCs w:val="23"/>
        </w:rPr>
        <w:t>维护密钥，因此如果没有这些用户，就没有地方可以找到这些秘密。</w:t>
      </w:r>
    </w:p>
    <w:p w:rsidR="00F17E2C" w:rsidRPr="00F17E2C" w:rsidRDefault="00F17E2C" w:rsidP="00F17E2C">
      <w:pPr>
        <w:widowControl/>
        <w:numPr>
          <w:ilvl w:val="0"/>
          <w:numId w:val="7"/>
        </w:numPr>
        <w:shd w:val="clear" w:color="auto" w:fill="FFFFFF"/>
        <w:spacing w:before="100" w:beforeAutospacing="1" w:after="100" w:afterAutospacing="1" w:line="384" w:lineRule="atLeast"/>
        <w:ind w:left="0"/>
        <w:jc w:val="left"/>
        <w:rPr>
          <w:rFonts w:ascii="Helvetica" w:eastAsia="宋体" w:hAnsi="Helvetica" w:cs="Helvetica"/>
          <w:color w:val="333333"/>
          <w:spacing w:val="7"/>
          <w:kern w:val="0"/>
          <w:sz w:val="23"/>
          <w:szCs w:val="23"/>
        </w:rPr>
      </w:pPr>
      <w:r w:rsidRPr="00F17E2C">
        <w:rPr>
          <w:rFonts w:ascii="Helvetica" w:eastAsia="宋体" w:hAnsi="Helvetica" w:cs="Helvetica"/>
          <w:color w:val="333333"/>
          <w:spacing w:val="7"/>
          <w:kern w:val="0"/>
          <w:sz w:val="23"/>
          <w:szCs w:val="23"/>
        </w:rPr>
        <w:t>例子</w:t>
      </w:r>
      <w:r w:rsidRPr="00F17E2C">
        <w:rPr>
          <w:rFonts w:ascii="Helvetica" w:eastAsia="宋体" w:hAnsi="Helvetica" w:cs="Helvetica"/>
          <w:color w:val="333333"/>
          <w:spacing w:val="7"/>
          <w:kern w:val="0"/>
          <w:sz w:val="23"/>
          <w:szCs w:val="23"/>
        </w:rPr>
        <w:t>5</w:t>
      </w:r>
      <w:r w:rsidRPr="00F17E2C">
        <w:rPr>
          <w:rFonts w:ascii="Helvetica" w:eastAsia="宋体" w:hAnsi="Helvetica" w:cs="Helvetica"/>
          <w:color w:val="333333"/>
          <w:spacing w:val="7"/>
          <w:kern w:val="0"/>
          <w:sz w:val="23"/>
          <w:szCs w:val="23"/>
        </w:rPr>
        <w:t>：</w:t>
      </w:r>
      <w:proofErr w:type="spellStart"/>
      <w:r w:rsidRPr="00F17E2C">
        <w:rPr>
          <w:rFonts w:ascii="Helvetica" w:eastAsia="宋体" w:hAnsi="Helvetica" w:cs="Helvetica"/>
          <w:color w:val="333333"/>
          <w:spacing w:val="7"/>
          <w:kern w:val="0"/>
          <w:sz w:val="23"/>
          <w:szCs w:val="23"/>
        </w:rPr>
        <w:t>zkSTARKs</w:t>
      </w:r>
      <w:proofErr w:type="spellEnd"/>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 xml:space="preserve">ZK-SNARKs </w:t>
      </w:r>
      <w:r w:rsidRPr="00F17E2C">
        <w:rPr>
          <w:rFonts w:ascii="Helvetica" w:eastAsia="宋体" w:hAnsi="Helvetica" w:cs="Helvetica"/>
          <w:color w:val="222527"/>
          <w:spacing w:val="7"/>
          <w:kern w:val="0"/>
          <w:sz w:val="23"/>
          <w:szCs w:val="23"/>
        </w:rPr>
        <w:t>有一个更年轻更闪耀的同胞兄弟：</w:t>
      </w:r>
      <w:r w:rsidRPr="00F17E2C">
        <w:rPr>
          <w:rFonts w:ascii="Helvetica" w:eastAsia="宋体" w:hAnsi="Helvetica" w:cs="Helvetica"/>
          <w:color w:val="222527"/>
          <w:spacing w:val="7"/>
          <w:kern w:val="0"/>
          <w:sz w:val="23"/>
          <w:szCs w:val="23"/>
        </w:rPr>
        <w:t>ZK-STARKs</w:t>
      </w:r>
      <w:r w:rsidRPr="00F17E2C">
        <w:rPr>
          <w:rFonts w:ascii="Helvetica" w:eastAsia="宋体" w:hAnsi="Helvetica" w:cs="Helvetica"/>
          <w:color w:val="222527"/>
          <w:spacing w:val="7"/>
          <w:kern w:val="0"/>
          <w:sz w:val="23"/>
          <w:szCs w:val="23"/>
        </w:rPr>
        <w:t>，其中</w:t>
      </w:r>
      <w:proofErr w:type="gramStart"/>
      <w:r w:rsidRPr="00F17E2C">
        <w:rPr>
          <w:rFonts w:ascii="Helvetica" w:eastAsia="宋体" w:hAnsi="Helvetica" w:cs="Helvetica"/>
          <w:color w:val="222527"/>
          <w:spacing w:val="7"/>
          <w:kern w:val="0"/>
          <w:sz w:val="23"/>
          <w:szCs w:val="23"/>
        </w:rPr>
        <w:t>“</w:t>
      </w:r>
      <w:proofErr w:type="gramEnd"/>
      <w:r w:rsidRPr="00F17E2C">
        <w:rPr>
          <w:rFonts w:ascii="Helvetica" w:eastAsia="宋体" w:hAnsi="Helvetica" w:cs="Helvetica"/>
          <w:color w:val="222527"/>
          <w:spacing w:val="7"/>
          <w:kern w:val="0"/>
          <w:sz w:val="23"/>
          <w:szCs w:val="23"/>
        </w:rPr>
        <w:t>T“</w:t>
      </w:r>
      <w:r w:rsidRPr="00F17E2C">
        <w:rPr>
          <w:rFonts w:ascii="Helvetica" w:eastAsia="宋体" w:hAnsi="Helvetica" w:cs="Helvetica"/>
          <w:color w:val="222527"/>
          <w:spacing w:val="7"/>
          <w:kern w:val="0"/>
          <w:sz w:val="23"/>
          <w:szCs w:val="23"/>
        </w:rPr>
        <w:t>表示</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透明（</w:t>
      </w:r>
      <w:r w:rsidRPr="00F17E2C">
        <w:rPr>
          <w:rFonts w:ascii="Helvetica" w:eastAsia="宋体" w:hAnsi="Helvetica" w:cs="Helvetica"/>
          <w:color w:val="222527"/>
          <w:spacing w:val="7"/>
          <w:kern w:val="0"/>
          <w:sz w:val="23"/>
          <w:szCs w:val="23"/>
        </w:rPr>
        <w:t>transparent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 xml:space="preserve">ZK-STARKs </w:t>
      </w:r>
      <w:r w:rsidRPr="00F17E2C">
        <w:rPr>
          <w:rFonts w:ascii="Helvetica" w:eastAsia="宋体" w:hAnsi="Helvetica" w:cs="Helvetica"/>
          <w:color w:val="222527"/>
          <w:spacing w:val="7"/>
          <w:kern w:val="0"/>
          <w:sz w:val="23"/>
          <w:szCs w:val="23"/>
        </w:rPr>
        <w:t>解决了</w:t>
      </w:r>
      <w:r w:rsidRPr="00F17E2C">
        <w:rPr>
          <w:rFonts w:ascii="Helvetica" w:eastAsia="宋体" w:hAnsi="Helvetica" w:cs="Helvetica"/>
          <w:color w:val="222527"/>
          <w:spacing w:val="7"/>
          <w:kern w:val="0"/>
          <w:sz w:val="23"/>
          <w:szCs w:val="23"/>
        </w:rPr>
        <w:t xml:space="preserve"> ZK-SNARKs </w:t>
      </w:r>
      <w:r w:rsidRPr="00F17E2C">
        <w:rPr>
          <w:rFonts w:ascii="Helvetica" w:eastAsia="宋体" w:hAnsi="Helvetica" w:cs="Helvetica"/>
          <w:color w:val="222527"/>
          <w:spacing w:val="7"/>
          <w:kern w:val="0"/>
          <w:sz w:val="23"/>
          <w:szCs w:val="23"/>
        </w:rPr>
        <w:t>的一个主要缺陷：需要依赖一个可信的启动阶段。由于</w:t>
      </w:r>
      <w:r w:rsidRPr="00F17E2C">
        <w:rPr>
          <w:rFonts w:ascii="Helvetica" w:eastAsia="宋体" w:hAnsi="Helvetica" w:cs="Helvetica"/>
          <w:color w:val="222527"/>
          <w:spacing w:val="7"/>
          <w:kern w:val="0"/>
          <w:sz w:val="23"/>
          <w:szCs w:val="23"/>
        </w:rPr>
        <w:t xml:space="preserve"> ZK-STARKs </w:t>
      </w:r>
      <w:r w:rsidRPr="00F17E2C">
        <w:rPr>
          <w:rFonts w:ascii="Helvetica" w:eastAsia="宋体" w:hAnsi="Helvetica" w:cs="Helvetica"/>
          <w:color w:val="222527"/>
          <w:spacing w:val="7"/>
          <w:kern w:val="0"/>
          <w:sz w:val="23"/>
          <w:szCs w:val="23"/>
        </w:rPr>
        <w:t>只依赖哈希和信息论，因此它更简易；由于不再使用椭圆曲线和指数假设，面对量子计算机时它更加安全。</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总而言之，尽管在上述的</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证明隐私保护方案的前沿研究中，我们取得了惊人的进步，但仍然有许多工作需要去做。我们需要对</w:t>
      </w:r>
      <w:proofErr w:type="gramStart"/>
      <w:r w:rsidRPr="00F17E2C">
        <w:rPr>
          <w:rFonts w:ascii="Helvetica" w:eastAsia="宋体" w:hAnsi="Helvetica" w:cs="Helvetica"/>
          <w:color w:val="222527"/>
          <w:spacing w:val="7"/>
          <w:kern w:val="0"/>
          <w:sz w:val="23"/>
          <w:szCs w:val="23"/>
        </w:rPr>
        <w:t>零知识</w:t>
      </w:r>
      <w:proofErr w:type="gramEnd"/>
      <w:r w:rsidRPr="00F17E2C">
        <w:rPr>
          <w:rFonts w:ascii="Helvetica" w:eastAsia="宋体" w:hAnsi="Helvetica" w:cs="Helvetica"/>
          <w:color w:val="222527"/>
          <w:spacing w:val="7"/>
          <w:kern w:val="0"/>
          <w:sz w:val="23"/>
          <w:szCs w:val="23"/>
        </w:rPr>
        <w:t>证明的函数库进行实证研究和实践检测，使其成熟。我们需要在不同公链上对</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zkSNARKs</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zkSTARKs</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进行实验。在真实世界的场景里，</w:t>
      </w:r>
      <w:proofErr w:type="spellStart"/>
      <w:r w:rsidRPr="00F17E2C">
        <w:rPr>
          <w:rFonts w:ascii="Helvetica" w:eastAsia="宋体" w:hAnsi="Helvetica" w:cs="Helvetica"/>
          <w:color w:val="222527"/>
          <w:spacing w:val="7"/>
          <w:kern w:val="0"/>
          <w:sz w:val="23"/>
          <w:szCs w:val="23"/>
        </w:rPr>
        <w:t>Zcash</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则需要在扩展性上给出令人满意的使用案例。我们</w:t>
      </w:r>
      <w:proofErr w:type="gramStart"/>
      <w:r w:rsidRPr="00F17E2C">
        <w:rPr>
          <w:rFonts w:ascii="Helvetica" w:eastAsia="宋体" w:hAnsi="Helvetica" w:cs="Helvetica"/>
          <w:color w:val="222527"/>
          <w:spacing w:val="7"/>
          <w:kern w:val="0"/>
          <w:sz w:val="23"/>
          <w:szCs w:val="23"/>
        </w:rPr>
        <w:t>离这些</w:t>
      </w:r>
      <w:proofErr w:type="gramEnd"/>
      <w:r w:rsidRPr="00F17E2C">
        <w:rPr>
          <w:rFonts w:ascii="Helvetica" w:eastAsia="宋体" w:hAnsi="Helvetica" w:cs="Helvetica"/>
          <w:color w:val="222527"/>
          <w:spacing w:val="7"/>
          <w:kern w:val="0"/>
          <w:sz w:val="23"/>
          <w:szCs w:val="23"/>
        </w:rPr>
        <w:t>仍有很长的路要走。</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代码混淆</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Code Obfuscation</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另一种隐私保护机制是代码混淆。该方案要找到一种方式来混淆程序</w:t>
      </w:r>
      <w:r w:rsidRPr="00F17E2C">
        <w:rPr>
          <w:rFonts w:ascii="Helvetica" w:eastAsia="宋体" w:hAnsi="Helvetica" w:cs="Helvetica"/>
          <w:color w:val="222527"/>
          <w:spacing w:val="7"/>
          <w:kern w:val="0"/>
          <w:sz w:val="23"/>
          <w:szCs w:val="23"/>
        </w:rPr>
        <w:t xml:space="preserve"> P</w:t>
      </w:r>
      <w:r w:rsidRPr="00F17E2C">
        <w:rPr>
          <w:rFonts w:ascii="Helvetica" w:eastAsia="宋体" w:hAnsi="Helvetica" w:cs="Helvetica"/>
          <w:color w:val="222527"/>
          <w:spacing w:val="7"/>
          <w:kern w:val="0"/>
          <w:sz w:val="23"/>
          <w:szCs w:val="23"/>
        </w:rPr>
        <w:t>，混淆器（</w:t>
      </w:r>
      <w:r w:rsidRPr="00F17E2C">
        <w:rPr>
          <w:rFonts w:ascii="Helvetica" w:eastAsia="宋体" w:hAnsi="Helvetica" w:cs="Helvetica"/>
          <w:color w:val="222527"/>
          <w:spacing w:val="7"/>
          <w:kern w:val="0"/>
          <w:sz w:val="23"/>
          <w:szCs w:val="23"/>
        </w:rPr>
        <w:t>obfuscator</w:t>
      </w:r>
      <w:r w:rsidRPr="00F17E2C">
        <w:rPr>
          <w:rFonts w:ascii="Helvetica" w:eastAsia="宋体" w:hAnsi="Helvetica" w:cs="Helvetica"/>
          <w:color w:val="222527"/>
          <w:spacing w:val="7"/>
          <w:kern w:val="0"/>
          <w:sz w:val="23"/>
          <w:szCs w:val="23"/>
        </w:rPr>
        <w:t>）会产生第二个程序</w:t>
      </w:r>
      <w:r w:rsidRPr="00F17E2C">
        <w:rPr>
          <w:rFonts w:ascii="Helvetica" w:eastAsia="宋体" w:hAnsi="Helvetica" w:cs="Helvetica"/>
          <w:color w:val="222527"/>
          <w:spacing w:val="7"/>
          <w:kern w:val="0"/>
          <w:sz w:val="23"/>
          <w:szCs w:val="23"/>
        </w:rPr>
        <w:t xml:space="preserve"> O(P)=Q</w:t>
      </w:r>
      <w:r w:rsidRPr="00F17E2C">
        <w:rPr>
          <w:rFonts w:ascii="Helvetica" w:eastAsia="宋体" w:hAnsi="Helvetica" w:cs="Helvetica"/>
          <w:color w:val="222527"/>
          <w:spacing w:val="7"/>
          <w:kern w:val="0"/>
          <w:sz w:val="23"/>
          <w:szCs w:val="23"/>
        </w:rPr>
        <w:t>，使得在给</w:t>
      </w:r>
      <w:r w:rsidRPr="00F17E2C">
        <w:rPr>
          <w:rFonts w:ascii="Helvetica" w:eastAsia="宋体" w:hAnsi="Helvetica" w:cs="Helvetica"/>
          <w:color w:val="222527"/>
          <w:spacing w:val="7"/>
          <w:kern w:val="0"/>
          <w:sz w:val="23"/>
          <w:szCs w:val="23"/>
        </w:rPr>
        <w:t xml:space="preserve"> P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Q </w:t>
      </w:r>
      <w:r w:rsidRPr="00F17E2C">
        <w:rPr>
          <w:rFonts w:ascii="Helvetica" w:eastAsia="宋体" w:hAnsi="Helvetica" w:cs="Helvetica"/>
          <w:color w:val="222527"/>
          <w:spacing w:val="7"/>
          <w:kern w:val="0"/>
          <w:sz w:val="23"/>
          <w:szCs w:val="23"/>
        </w:rPr>
        <w:t>相同的输入时，产生相同的输出。但是</w:t>
      </w:r>
      <w:r w:rsidRPr="00F17E2C">
        <w:rPr>
          <w:rFonts w:ascii="Helvetica" w:eastAsia="宋体" w:hAnsi="Helvetica" w:cs="Helvetica"/>
          <w:color w:val="222527"/>
          <w:spacing w:val="7"/>
          <w:kern w:val="0"/>
          <w:sz w:val="23"/>
          <w:szCs w:val="23"/>
        </w:rPr>
        <w:t xml:space="preserve"> Q </w:t>
      </w:r>
      <w:r w:rsidRPr="00F17E2C">
        <w:rPr>
          <w:rFonts w:ascii="Helvetica" w:eastAsia="宋体" w:hAnsi="Helvetica" w:cs="Helvetica"/>
          <w:color w:val="222527"/>
          <w:spacing w:val="7"/>
          <w:kern w:val="0"/>
          <w:sz w:val="23"/>
          <w:szCs w:val="23"/>
        </w:rPr>
        <w:t>不会揭露与</w:t>
      </w:r>
      <w:r w:rsidRPr="00F17E2C">
        <w:rPr>
          <w:rFonts w:ascii="Helvetica" w:eastAsia="宋体" w:hAnsi="Helvetica" w:cs="Helvetica"/>
          <w:color w:val="222527"/>
          <w:spacing w:val="7"/>
          <w:kern w:val="0"/>
          <w:sz w:val="23"/>
          <w:szCs w:val="23"/>
        </w:rPr>
        <w:t xml:space="preserve"> P </w:t>
      </w:r>
      <w:r w:rsidRPr="00F17E2C">
        <w:rPr>
          <w:rFonts w:ascii="Helvetica" w:eastAsia="宋体" w:hAnsi="Helvetica" w:cs="Helvetica"/>
          <w:color w:val="222527"/>
          <w:spacing w:val="7"/>
          <w:kern w:val="0"/>
          <w:sz w:val="23"/>
          <w:szCs w:val="23"/>
        </w:rPr>
        <w:t>内部构造相关的任何信息。这使得我们可以在</w:t>
      </w:r>
      <w:r w:rsidRPr="00F17E2C">
        <w:rPr>
          <w:rFonts w:ascii="Helvetica" w:eastAsia="宋体" w:hAnsi="Helvetica" w:cs="Helvetica"/>
          <w:color w:val="222527"/>
          <w:spacing w:val="7"/>
          <w:kern w:val="0"/>
          <w:sz w:val="23"/>
          <w:szCs w:val="23"/>
        </w:rPr>
        <w:t xml:space="preserve"> Q </w:t>
      </w:r>
      <w:r w:rsidRPr="00F17E2C">
        <w:rPr>
          <w:rFonts w:ascii="Helvetica" w:eastAsia="宋体" w:hAnsi="Helvetica" w:cs="Helvetica"/>
          <w:color w:val="222527"/>
          <w:spacing w:val="7"/>
          <w:kern w:val="0"/>
          <w:sz w:val="23"/>
          <w:szCs w:val="23"/>
        </w:rPr>
        <w:t>内部隐藏如密码和身份证等的私密信息，但同时在程序里使用这些信息。</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虽然研究者已经证明完全的黑盒混淆器是不可能实现的，但不可区分混淆器（</w:t>
      </w:r>
      <w:proofErr w:type="spellStart"/>
      <w:r w:rsidRPr="00F17E2C">
        <w:rPr>
          <w:rFonts w:ascii="Helvetica" w:eastAsia="宋体" w:hAnsi="Helvetica" w:cs="Helvetica"/>
          <w:color w:val="222527"/>
          <w:spacing w:val="7"/>
          <w:kern w:val="0"/>
          <w:sz w:val="23"/>
          <w:szCs w:val="23"/>
        </w:rPr>
        <w:t>indistinguishability</w:t>
      </w:r>
      <w:proofErr w:type="spellEnd"/>
      <w:r w:rsidRPr="00F17E2C">
        <w:rPr>
          <w:rFonts w:ascii="Helvetica" w:eastAsia="宋体" w:hAnsi="Helvetica" w:cs="Helvetica"/>
          <w:color w:val="222527"/>
          <w:spacing w:val="7"/>
          <w:kern w:val="0"/>
          <w:sz w:val="23"/>
          <w:szCs w:val="23"/>
        </w:rPr>
        <w:t xml:space="preserve"> obfuscation</w:t>
      </w:r>
      <w:r w:rsidRPr="00F17E2C">
        <w:rPr>
          <w:rFonts w:ascii="Helvetica" w:eastAsia="宋体" w:hAnsi="Helvetica" w:cs="Helvetica"/>
          <w:color w:val="222527"/>
          <w:spacing w:val="7"/>
          <w:kern w:val="0"/>
          <w:sz w:val="23"/>
          <w:szCs w:val="23"/>
        </w:rPr>
        <w:t>）是可以实现的，这是一种概念上弱化的混淆器。不可区分混淆器</w:t>
      </w:r>
      <w:r w:rsidRPr="00F17E2C">
        <w:rPr>
          <w:rFonts w:ascii="Helvetica" w:eastAsia="宋体" w:hAnsi="Helvetica" w:cs="Helvetica"/>
          <w:color w:val="222527"/>
          <w:spacing w:val="7"/>
          <w:kern w:val="0"/>
          <w:sz w:val="23"/>
          <w:szCs w:val="23"/>
        </w:rPr>
        <w:t xml:space="preserve"> O </w:t>
      </w:r>
      <w:r w:rsidRPr="00F17E2C">
        <w:rPr>
          <w:rFonts w:ascii="Helvetica" w:eastAsia="宋体" w:hAnsi="Helvetica" w:cs="Helvetica"/>
          <w:color w:val="222527"/>
          <w:spacing w:val="7"/>
          <w:kern w:val="0"/>
          <w:sz w:val="23"/>
          <w:szCs w:val="23"/>
        </w:rPr>
        <w:t>的定义是，如果你使用两个同等的程序</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B</w:t>
      </w:r>
      <w:r w:rsidRPr="00F17E2C">
        <w:rPr>
          <w:rFonts w:ascii="Helvetica" w:eastAsia="宋体" w:hAnsi="Helvetica" w:cs="Helvetica"/>
          <w:color w:val="222527"/>
          <w:spacing w:val="7"/>
          <w:kern w:val="0"/>
          <w:sz w:val="23"/>
          <w:szCs w:val="23"/>
        </w:rPr>
        <w:t>（如</w:t>
      </w:r>
      <w:r w:rsidRPr="00F17E2C">
        <w:rPr>
          <w:rFonts w:ascii="Helvetica" w:eastAsia="宋体" w:hAnsi="Helvetica" w:cs="Helvetica"/>
          <w:color w:val="222527"/>
          <w:spacing w:val="7"/>
          <w:kern w:val="0"/>
          <w:sz w:val="23"/>
          <w:szCs w:val="23"/>
        </w:rPr>
        <w:lastRenderedPageBreak/>
        <w:t>把相同值输入到</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或</w:t>
      </w:r>
      <w:r w:rsidRPr="00F17E2C">
        <w:rPr>
          <w:rFonts w:ascii="Helvetica" w:eastAsia="宋体" w:hAnsi="Helvetica" w:cs="Helvetica"/>
          <w:color w:val="222527"/>
          <w:spacing w:val="7"/>
          <w:kern w:val="0"/>
          <w:sz w:val="23"/>
          <w:szCs w:val="23"/>
        </w:rPr>
        <w:t xml:space="preserve"> B </w:t>
      </w:r>
      <w:r w:rsidRPr="00F17E2C">
        <w:rPr>
          <w:rFonts w:ascii="Helvetica" w:eastAsia="宋体" w:hAnsi="Helvetica" w:cs="Helvetica"/>
          <w:color w:val="222527"/>
          <w:spacing w:val="7"/>
          <w:kern w:val="0"/>
          <w:sz w:val="23"/>
          <w:szCs w:val="23"/>
        </w:rPr>
        <w:t>里去产生相同的输入）计算得到</w:t>
      </w:r>
      <w:r w:rsidRPr="00F17E2C">
        <w:rPr>
          <w:rFonts w:ascii="Helvetica" w:eastAsia="宋体" w:hAnsi="Helvetica" w:cs="Helvetica"/>
          <w:color w:val="222527"/>
          <w:spacing w:val="7"/>
          <w:kern w:val="0"/>
          <w:sz w:val="23"/>
          <w:szCs w:val="23"/>
        </w:rPr>
        <w:t xml:space="preserve"> O(A)=P </w:t>
      </w:r>
      <w:r w:rsidRPr="00F17E2C">
        <w:rPr>
          <w:rFonts w:ascii="Helvetica" w:eastAsia="宋体" w:hAnsi="Helvetica" w:cs="Helvetica"/>
          <w:color w:val="222527"/>
          <w:spacing w:val="7"/>
          <w:kern w:val="0"/>
          <w:sz w:val="23"/>
          <w:szCs w:val="23"/>
        </w:rPr>
        <w:t>和</w:t>
      </w:r>
      <w:r w:rsidRPr="00F17E2C">
        <w:rPr>
          <w:rFonts w:ascii="Helvetica" w:eastAsia="宋体" w:hAnsi="Helvetica" w:cs="Helvetica"/>
          <w:color w:val="222527"/>
          <w:spacing w:val="7"/>
          <w:kern w:val="0"/>
          <w:sz w:val="23"/>
          <w:szCs w:val="23"/>
        </w:rPr>
        <w:t xml:space="preserve"> O(B)=Q</w:t>
      </w:r>
      <w:r w:rsidRPr="00F17E2C">
        <w:rPr>
          <w:rFonts w:ascii="Helvetica" w:eastAsia="宋体" w:hAnsi="Helvetica" w:cs="Helvetica"/>
          <w:color w:val="222527"/>
          <w:spacing w:val="7"/>
          <w:kern w:val="0"/>
          <w:sz w:val="23"/>
          <w:szCs w:val="23"/>
        </w:rPr>
        <w:t>，则在无法进入程序</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或</w:t>
      </w:r>
      <w:r w:rsidRPr="00F17E2C">
        <w:rPr>
          <w:rFonts w:ascii="Helvetica" w:eastAsia="宋体" w:hAnsi="Helvetica" w:cs="Helvetica"/>
          <w:color w:val="222527"/>
          <w:spacing w:val="7"/>
          <w:kern w:val="0"/>
          <w:sz w:val="23"/>
          <w:szCs w:val="23"/>
        </w:rPr>
        <w:t xml:space="preserve"> B </w:t>
      </w:r>
      <w:r w:rsidRPr="00F17E2C">
        <w:rPr>
          <w:rFonts w:ascii="Helvetica" w:eastAsia="宋体" w:hAnsi="Helvetica" w:cs="Helvetica"/>
          <w:color w:val="222527"/>
          <w:spacing w:val="7"/>
          <w:kern w:val="0"/>
          <w:sz w:val="23"/>
          <w:szCs w:val="23"/>
        </w:rPr>
        <w:t>的情况下，则在计算上分辨</w:t>
      </w:r>
      <w:r w:rsidRPr="00F17E2C">
        <w:rPr>
          <w:rFonts w:ascii="Helvetica" w:eastAsia="宋体" w:hAnsi="Helvetica" w:cs="Helvetica"/>
          <w:color w:val="222527"/>
          <w:spacing w:val="7"/>
          <w:kern w:val="0"/>
          <w:sz w:val="23"/>
          <w:szCs w:val="23"/>
        </w:rPr>
        <w:t xml:space="preserve"> P </w:t>
      </w:r>
      <w:r w:rsidRPr="00F17E2C">
        <w:rPr>
          <w:rFonts w:ascii="Helvetica" w:eastAsia="宋体" w:hAnsi="Helvetica" w:cs="Helvetica"/>
          <w:color w:val="222527"/>
          <w:spacing w:val="7"/>
          <w:kern w:val="0"/>
          <w:sz w:val="23"/>
          <w:szCs w:val="23"/>
        </w:rPr>
        <w:t>来自于</w:t>
      </w:r>
      <w:r w:rsidRPr="00F17E2C">
        <w:rPr>
          <w:rFonts w:ascii="Helvetica" w:eastAsia="宋体" w:hAnsi="Helvetica" w:cs="Helvetica"/>
          <w:color w:val="222527"/>
          <w:spacing w:val="7"/>
          <w:kern w:val="0"/>
          <w:sz w:val="23"/>
          <w:szCs w:val="23"/>
        </w:rPr>
        <w:t xml:space="preserve"> A </w:t>
      </w:r>
      <w:r w:rsidRPr="00F17E2C">
        <w:rPr>
          <w:rFonts w:ascii="Helvetica" w:eastAsia="宋体" w:hAnsi="Helvetica" w:cs="Helvetica"/>
          <w:color w:val="222527"/>
          <w:spacing w:val="7"/>
          <w:kern w:val="0"/>
          <w:sz w:val="23"/>
          <w:szCs w:val="23"/>
        </w:rPr>
        <w:t>还是</w:t>
      </w:r>
      <w:r w:rsidRPr="00F17E2C">
        <w:rPr>
          <w:rFonts w:ascii="Helvetica" w:eastAsia="宋体" w:hAnsi="Helvetica" w:cs="Helvetica"/>
          <w:color w:val="222527"/>
          <w:spacing w:val="7"/>
          <w:kern w:val="0"/>
          <w:sz w:val="23"/>
          <w:szCs w:val="23"/>
        </w:rPr>
        <w:t xml:space="preserve"> B </w:t>
      </w:r>
      <w:r w:rsidRPr="00F17E2C">
        <w:rPr>
          <w:rFonts w:ascii="Helvetica" w:eastAsia="宋体" w:hAnsi="Helvetica" w:cs="Helvetica"/>
          <w:color w:val="222527"/>
          <w:spacing w:val="7"/>
          <w:kern w:val="0"/>
          <w:sz w:val="23"/>
          <w:szCs w:val="23"/>
        </w:rPr>
        <w:t>是不可行的。</w:t>
      </w:r>
    </w:p>
    <w:bookmarkStart w:id="0" w:name="_GoBack"/>
    <w:bookmarkEnd w:id="0"/>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"http://upload-images.jianshu.io/upload_images/10818463-9b5f75027c31e1b2?imageMogr2/auto-orient/strip%7CimageView2/2/w/1240"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6076950" cy="9391650"/>
            <wp:effectExtent l="0" t="0" r="0" b="0"/>
            <wp:docPr id="2" name="图片 2"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9391650"/>
                    </a:xfrm>
                    <a:prstGeom prst="rect">
                      <a:avLst/>
                    </a:prstGeom>
                    <a:noFill/>
                    <a:ln>
                      <a:noFill/>
                    </a:ln>
                  </pic:spPr>
                </pic:pic>
              </a:graphicData>
            </a:graphic>
          </wp:inline>
        </w:drawing>
      </w: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lastRenderedPageBreak/>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最近，研究者</w:t>
      </w:r>
      <w:r w:rsidRPr="00F17E2C">
        <w:rPr>
          <w:rFonts w:ascii="Helvetica" w:eastAsia="宋体" w:hAnsi="Helvetica" w:cs="Helvetica"/>
          <w:color w:val="222527"/>
          <w:spacing w:val="7"/>
          <w:kern w:val="0"/>
          <w:sz w:val="23"/>
          <w:szCs w:val="23"/>
        </w:rPr>
        <w:t xml:space="preserve"> Craig Gentry, </w:t>
      </w:r>
      <w:proofErr w:type="spellStart"/>
      <w:r w:rsidRPr="00F17E2C">
        <w:rPr>
          <w:rFonts w:ascii="Helvetica" w:eastAsia="宋体" w:hAnsi="Helvetica" w:cs="Helvetica"/>
          <w:color w:val="222527"/>
          <w:spacing w:val="7"/>
          <w:kern w:val="0"/>
          <w:sz w:val="23"/>
          <w:szCs w:val="23"/>
        </w:rPr>
        <w:t>Amit</w:t>
      </w:r>
      <w:proofErr w:type="spellEnd"/>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Sahai</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等人完成了不可区分代码混淆器。然而，该算法的计算开销十分高昂。</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如果开销问题可以得到改善，则能带来巨大的潜在好处。</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举个例子，假设以太坊的智能合约里有</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Coinbase</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的密码。则我们可以写出这样一个程序：当智能合约满足了特定条件后，合约通过中间节点初始化与</w:t>
      </w:r>
      <w:r w:rsidRPr="00F17E2C">
        <w:rPr>
          <w:rFonts w:ascii="Helvetica" w:eastAsia="宋体" w:hAnsi="Helvetica" w:cs="Helvetica"/>
          <w:color w:val="222527"/>
          <w:spacing w:val="7"/>
          <w:kern w:val="0"/>
          <w:sz w:val="23"/>
          <w:szCs w:val="23"/>
        </w:rPr>
        <w:t xml:space="preserve"> </w:t>
      </w:r>
      <w:proofErr w:type="spellStart"/>
      <w:r w:rsidRPr="00F17E2C">
        <w:rPr>
          <w:rFonts w:ascii="Helvetica" w:eastAsia="宋体" w:hAnsi="Helvetica" w:cs="Helvetica"/>
          <w:color w:val="222527"/>
          <w:spacing w:val="7"/>
          <w:kern w:val="0"/>
          <w:sz w:val="23"/>
          <w:szCs w:val="23"/>
        </w:rPr>
        <w:t>Coinbase</w:t>
      </w:r>
      <w:proofErr w:type="spellEnd"/>
      <w:r w:rsidRPr="00F17E2C">
        <w:rPr>
          <w:rFonts w:ascii="Helvetica" w:eastAsia="宋体" w:hAnsi="Helvetica" w:cs="Helvetica"/>
          <w:color w:val="222527"/>
          <w:spacing w:val="7"/>
          <w:kern w:val="0"/>
          <w:sz w:val="23"/>
          <w:szCs w:val="23"/>
        </w:rPr>
        <w:t xml:space="preserve"> </w:t>
      </w:r>
      <w:r w:rsidRPr="00F17E2C">
        <w:rPr>
          <w:rFonts w:ascii="Helvetica" w:eastAsia="宋体" w:hAnsi="Helvetica" w:cs="Helvetica"/>
          <w:color w:val="222527"/>
          <w:spacing w:val="7"/>
          <w:kern w:val="0"/>
          <w:sz w:val="23"/>
          <w:szCs w:val="23"/>
        </w:rPr>
        <w:t>的</w:t>
      </w:r>
      <w:r w:rsidRPr="00F17E2C">
        <w:rPr>
          <w:rFonts w:ascii="Helvetica" w:eastAsia="宋体" w:hAnsi="Helvetica" w:cs="Helvetica"/>
          <w:color w:val="222527"/>
          <w:spacing w:val="7"/>
          <w:kern w:val="0"/>
          <w:sz w:val="23"/>
          <w:szCs w:val="23"/>
        </w:rPr>
        <w:t xml:space="preserve"> HTTPS </w:t>
      </w:r>
      <w:r w:rsidRPr="00F17E2C">
        <w:rPr>
          <w:rFonts w:ascii="Helvetica" w:eastAsia="宋体" w:hAnsi="Helvetica" w:cs="Helvetica"/>
          <w:color w:val="222527"/>
          <w:spacing w:val="7"/>
          <w:kern w:val="0"/>
          <w:sz w:val="23"/>
          <w:szCs w:val="23"/>
        </w:rPr>
        <w:t>会话，使用密码进行登录，然后执行交易。由于合约里的信息被混淆了，因此中间节点或区块链的其他参与者都没法修改发出的请求和获取用户密码。</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预言机</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Oracle</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在区块链世界里，预言机是指在智能合约和外部数据源之间传递消息的角色。它在链上智能合约和</w:t>
      </w:r>
      <w:proofErr w:type="gramStart"/>
      <w:r w:rsidRPr="00F17E2C">
        <w:rPr>
          <w:rFonts w:ascii="Helvetica" w:eastAsia="宋体" w:hAnsi="Helvetica" w:cs="Helvetica"/>
          <w:color w:val="222527"/>
          <w:spacing w:val="7"/>
          <w:kern w:val="0"/>
          <w:sz w:val="23"/>
          <w:szCs w:val="23"/>
        </w:rPr>
        <w:t>链下</w:t>
      </w:r>
      <w:proofErr w:type="gramEnd"/>
      <w:r w:rsidRPr="00F17E2C">
        <w:rPr>
          <w:rFonts w:ascii="Helvetica" w:eastAsia="宋体" w:hAnsi="Helvetica" w:cs="Helvetica"/>
          <w:color w:val="222527"/>
          <w:spacing w:val="7"/>
          <w:kern w:val="0"/>
          <w:sz w:val="23"/>
          <w:szCs w:val="23"/>
        </w:rPr>
        <w:t>外部数据源之间充当数据的运输者。因此，一种保护信息隐私性的方法是使用预言机从外部数据源中取出隐私数据。</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b/>
          <w:bCs/>
          <w:color w:val="000000"/>
          <w:spacing w:val="7"/>
          <w:kern w:val="0"/>
          <w:sz w:val="23"/>
          <w:szCs w:val="23"/>
        </w:rPr>
        <w:t>可信任执行环境</w:t>
      </w:r>
      <w:r w:rsidRPr="00F17E2C">
        <w:rPr>
          <w:rFonts w:ascii="Helvetica" w:eastAsia="宋体" w:hAnsi="Helvetica" w:cs="Helvetica"/>
          <w:color w:val="222527"/>
          <w:spacing w:val="7"/>
          <w:kern w:val="0"/>
          <w:sz w:val="23"/>
          <w:szCs w:val="23"/>
        </w:rPr>
        <w:t>（</w:t>
      </w:r>
      <w:r w:rsidRPr="00F17E2C">
        <w:rPr>
          <w:rFonts w:ascii="Helvetica" w:eastAsia="宋体" w:hAnsi="Helvetica" w:cs="Helvetica"/>
          <w:color w:val="222527"/>
          <w:spacing w:val="7"/>
          <w:kern w:val="0"/>
          <w:sz w:val="23"/>
          <w:szCs w:val="23"/>
        </w:rPr>
        <w:t>Trusted Execution Environments</w:t>
      </w:r>
      <w:r w:rsidRPr="00F17E2C">
        <w:rPr>
          <w:rFonts w:ascii="Helvetica" w:eastAsia="宋体" w:hAnsi="Helvetica" w:cs="Helvetica"/>
          <w:color w:val="222527"/>
          <w:spacing w:val="7"/>
          <w:kern w:val="0"/>
          <w:sz w:val="23"/>
          <w:szCs w:val="23"/>
        </w:rPr>
        <w:t>）</w:t>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可信任执行环境（</w:t>
      </w:r>
      <w:r w:rsidRPr="00F17E2C">
        <w:rPr>
          <w:rFonts w:ascii="Helvetica" w:eastAsia="宋体" w:hAnsi="Helvetica" w:cs="Helvetica"/>
          <w:color w:val="222527"/>
          <w:spacing w:val="7"/>
          <w:kern w:val="0"/>
          <w:sz w:val="23"/>
          <w:szCs w:val="23"/>
        </w:rPr>
        <w:t>TEE</w:t>
      </w:r>
      <w:r w:rsidRPr="00F17E2C">
        <w:rPr>
          <w:rFonts w:ascii="Helvetica" w:eastAsia="宋体" w:hAnsi="Helvetica" w:cs="Helvetica"/>
          <w:color w:val="222527"/>
          <w:spacing w:val="7"/>
          <w:kern w:val="0"/>
          <w:sz w:val="23"/>
          <w:szCs w:val="23"/>
        </w:rPr>
        <w:t>）是位于主处理器里的一个安全区域。在</w:t>
      </w:r>
      <w:r w:rsidRPr="00F17E2C">
        <w:rPr>
          <w:rFonts w:ascii="Helvetica" w:eastAsia="宋体" w:hAnsi="Helvetica" w:cs="Helvetica"/>
          <w:color w:val="222527"/>
          <w:spacing w:val="7"/>
          <w:kern w:val="0"/>
          <w:sz w:val="23"/>
          <w:szCs w:val="23"/>
        </w:rPr>
        <w:t xml:space="preserve"> TEE </w:t>
      </w:r>
      <w:r w:rsidRPr="00F17E2C">
        <w:rPr>
          <w:rFonts w:ascii="Helvetica" w:eastAsia="宋体" w:hAnsi="Helvetica" w:cs="Helvetica"/>
          <w:color w:val="222527"/>
          <w:spacing w:val="7"/>
          <w:kern w:val="0"/>
          <w:sz w:val="23"/>
          <w:szCs w:val="23"/>
        </w:rPr>
        <w:t>里加载运行的代码和数据会得到隐私性和完整性的保护。</w:t>
      </w:r>
      <w:r w:rsidRPr="00F17E2C">
        <w:rPr>
          <w:rFonts w:ascii="Helvetica" w:eastAsia="宋体" w:hAnsi="Helvetica" w:cs="Helvetica"/>
          <w:color w:val="222527"/>
          <w:spacing w:val="7"/>
          <w:kern w:val="0"/>
          <w:sz w:val="23"/>
          <w:szCs w:val="23"/>
        </w:rPr>
        <w:t xml:space="preserve">TEE </w:t>
      </w:r>
      <w:r w:rsidRPr="00F17E2C">
        <w:rPr>
          <w:rFonts w:ascii="Helvetica" w:eastAsia="宋体" w:hAnsi="Helvetica" w:cs="Helvetica"/>
          <w:color w:val="222527"/>
          <w:spacing w:val="7"/>
          <w:kern w:val="0"/>
          <w:sz w:val="23"/>
          <w:szCs w:val="23"/>
        </w:rPr>
        <w:t>可以与面向用户的操作系统并行运行，但比后者具有更好的隐私性和安全性。</w:t>
      </w:r>
    </w:p>
    <w:p w:rsidR="00F17E2C" w:rsidRPr="00F17E2C" w:rsidRDefault="00F17E2C" w:rsidP="00F17E2C">
      <w:pPr>
        <w:widowControl/>
        <w:shd w:val="clear" w:color="auto" w:fill="FFFFFF"/>
        <w:spacing w:after="300" w:line="390" w:lineRule="atLeast"/>
        <w:jc w:val="left"/>
        <w:rPr>
          <w:rFonts w:ascii="宋体" w:eastAsia="宋体" w:hAnsi="宋体" w:cs="宋体"/>
          <w:color w:val="0000FF"/>
          <w:kern w:val="0"/>
          <w:sz w:val="24"/>
          <w:szCs w:val="24"/>
          <w:u w:val="single"/>
        </w:rPr>
      </w:pPr>
      <w:r>
        <w:rPr>
          <w:noProof/>
        </w:rPr>
        <w:lastRenderedPageBreak/>
        <w:drawing>
          <wp:inline distT="0" distB="0" distL="0" distR="0" wp14:anchorId="2F04AB5D" wp14:editId="3FB9AD47">
            <wp:extent cx="5274310" cy="441113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411130"/>
                    </a:xfrm>
                    <a:prstGeom prst="rect">
                      <a:avLst/>
                    </a:prstGeom>
                  </pic:spPr>
                </pic:pic>
              </a:graphicData>
            </a:graphic>
          </wp:inline>
        </w:drawing>
      </w:r>
      <w:r w:rsidRPr="00F17E2C">
        <w:rPr>
          <w:rFonts w:ascii="Helvetica" w:eastAsia="宋体" w:hAnsi="Helvetica" w:cs="Helvetica"/>
          <w:color w:val="222527"/>
          <w:spacing w:val="7"/>
          <w:kern w:val="0"/>
          <w:sz w:val="23"/>
          <w:szCs w:val="23"/>
        </w:rPr>
        <w:fldChar w:fldCharType="begin"/>
      </w:r>
      <w:r w:rsidRPr="00F17E2C">
        <w:rPr>
          <w:rFonts w:ascii="Helvetica" w:eastAsia="宋体" w:hAnsi="Helvetica" w:cs="Helvetica"/>
          <w:color w:val="222527"/>
          <w:spacing w:val="7"/>
          <w:kern w:val="0"/>
          <w:sz w:val="23"/>
          <w:szCs w:val="23"/>
        </w:rPr>
        <w:instrText xml:space="preserve"> HYPERLINK "http://upload-images.jianshu.io/upload_images/10818463-890774b7ddfd6c50?imageMogr2/auto-orient/strip%7CimageView2/2/w/1240" </w:instrText>
      </w:r>
      <w:r w:rsidRPr="00F17E2C">
        <w:rPr>
          <w:rFonts w:ascii="Helvetica" w:eastAsia="宋体" w:hAnsi="Helvetica" w:cs="Helvetica"/>
          <w:color w:val="222527"/>
          <w:spacing w:val="7"/>
          <w:kern w:val="0"/>
          <w:sz w:val="23"/>
          <w:szCs w:val="23"/>
        </w:rPr>
        <w:fldChar w:fldCharType="separate"/>
      </w:r>
    </w:p>
    <w:p w:rsidR="00F17E2C" w:rsidRPr="00F17E2C" w:rsidRDefault="00F17E2C" w:rsidP="00F17E2C">
      <w:pPr>
        <w:widowControl/>
        <w:jc w:val="center"/>
        <w:rPr>
          <w:rFonts w:ascii="宋体" w:eastAsia="宋体" w:hAnsi="宋体" w:cs="宋体"/>
          <w:kern w:val="0"/>
          <w:sz w:val="24"/>
          <w:szCs w:val="24"/>
        </w:rPr>
      </w:pPr>
    </w:p>
    <w:p w:rsidR="00F17E2C" w:rsidRPr="00F17E2C" w:rsidRDefault="00F17E2C" w:rsidP="00F17E2C">
      <w:pPr>
        <w:widowControl/>
        <w:jc w:val="left"/>
        <w:rPr>
          <w:rFonts w:ascii="宋体" w:eastAsia="宋体" w:hAnsi="宋体" w:cs="宋体"/>
          <w:kern w:val="0"/>
          <w:sz w:val="24"/>
          <w:szCs w:val="24"/>
        </w:rPr>
      </w:pPr>
      <w:r w:rsidRPr="00F17E2C">
        <w:rPr>
          <w:rFonts w:ascii="Helvetica" w:eastAsia="宋体" w:hAnsi="Helvetica" w:cs="Helvetica"/>
          <w:color w:val="222527"/>
          <w:spacing w:val="7"/>
          <w:kern w:val="0"/>
          <w:sz w:val="23"/>
          <w:szCs w:val="23"/>
        </w:rPr>
        <w:fldChar w:fldCharType="end"/>
      </w:r>
    </w:p>
    <w:p w:rsidR="00F17E2C" w:rsidRPr="00F17E2C" w:rsidRDefault="00F17E2C" w:rsidP="00F17E2C">
      <w:pPr>
        <w:widowControl/>
        <w:shd w:val="clear" w:color="auto" w:fill="FFFFFF"/>
        <w:spacing w:after="300" w:line="390" w:lineRule="atLeast"/>
        <w:jc w:val="left"/>
        <w:rPr>
          <w:rFonts w:ascii="Helvetica" w:eastAsia="宋体" w:hAnsi="Helvetica" w:cs="Helvetica"/>
          <w:color w:val="222527"/>
          <w:spacing w:val="7"/>
          <w:kern w:val="0"/>
          <w:sz w:val="23"/>
          <w:szCs w:val="23"/>
        </w:rPr>
      </w:pPr>
      <w:r w:rsidRPr="00F17E2C">
        <w:rPr>
          <w:rFonts w:ascii="Helvetica" w:eastAsia="宋体" w:hAnsi="Helvetica" w:cs="Helvetica"/>
          <w:color w:val="222527"/>
          <w:spacing w:val="7"/>
          <w:kern w:val="0"/>
          <w:sz w:val="23"/>
          <w:szCs w:val="23"/>
        </w:rPr>
        <w:t>Source: </w:t>
      </w:r>
      <w:hyperlink r:id="rId19" w:tgtFrame="_blank" w:history="1">
        <w:r w:rsidRPr="00F17E2C">
          <w:rPr>
            <w:rFonts w:ascii="Helvetica" w:eastAsia="宋体" w:hAnsi="Helvetica" w:cs="Helvetica"/>
            <w:color w:val="0000FF"/>
            <w:spacing w:val="7"/>
            <w:kern w:val="0"/>
            <w:sz w:val="23"/>
            <w:szCs w:val="23"/>
            <w:u w:val="single"/>
          </w:rPr>
          <w:t>https://www.slideshare.net/JavierGonzlez49/operating-system-support-for-runtime-security-with-a-trusted-execution-environment-phd-thesis</w:t>
        </w:r>
      </w:hyperlink>
    </w:p>
    <w:p w:rsidR="003757BD" w:rsidRPr="00F17E2C" w:rsidRDefault="003757BD"/>
    <w:sectPr w:rsidR="003757BD" w:rsidRPr="00F17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E68BC"/>
    <w:multiLevelType w:val="multilevel"/>
    <w:tmpl w:val="87EE4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95702"/>
    <w:multiLevelType w:val="multilevel"/>
    <w:tmpl w:val="78945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30C10"/>
    <w:multiLevelType w:val="multilevel"/>
    <w:tmpl w:val="C3A08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E25B9"/>
    <w:multiLevelType w:val="multilevel"/>
    <w:tmpl w:val="E5E40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343762"/>
    <w:multiLevelType w:val="multilevel"/>
    <w:tmpl w:val="C1A8F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723B13"/>
    <w:multiLevelType w:val="multilevel"/>
    <w:tmpl w:val="FD0AF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54DA8"/>
    <w:multiLevelType w:val="multilevel"/>
    <w:tmpl w:val="BF96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478"/>
    <w:rsid w:val="003757BD"/>
    <w:rsid w:val="00642478"/>
    <w:rsid w:val="00F1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E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7E2C"/>
    <w:rPr>
      <w:b/>
      <w:bCs/>
    </w:rPr>
  </w:style>
  <w:style w:type="character" w:styleId="a5">
    <w:name w:val="Hyperlink"/>
    <w:basedOn w:val="a0"/>
    <w:uiPriority w:val="99"/>
    <w:semiHidden/>
    <w:unhideWhenUsed/>
    <w:rsid w:val="00F17E2C"/>
    <w:rPr>
      <w:color w:val="0000FF"/>
      <w:u w:val="single"/>
    </w:rPr>
  </w:style>
  <w:style w:type="paragraph" w:styleId="a6">
    <w:name w:val="Balloon Text"/>
    <w:basedOn w:val="a"/>
    <w:link w:val="Char"/>
    <w:uiPriority w:val="99"/>
    <w:semiHidden/>
    <w:unhideWhenUsed/>
    <w:rsid w:val="00F17E2C"/>
    <w:rPr>
      <w:sz w:val="18"/>
      <w:szCs w:val="18"/>
    </w:rPr>
  </w:style>
  <w:style w:type="character" w:customStyle="1" w:styleId="Char">
    <w:name w:val="批注框文本 Char"/>
    <w:basedOn w:val="a0"/>
    <w:link w:val="a6"/>
    <w:uiPriority w:val="99"/>
    <w:semiHidden/>
    <w:rsid w:val="00F17E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E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7E2C"/>
    <w:rPr>
      <w:b/>
      <w:bCs/>
    </w:rPr>
  </w:style>
  <w:style w:type="character" w:styleId="a5">
    <w:name w:val="Hyperlink"/>
    <w:basedOn w:val="a0"/>
    <w:uiPriority w:val="99"/>
    <w:semiHidden/>
    <w:unhideWhenUsed/>
    <w:rsid w:val="00F17E2C"/>
    <w:rPr>
      <w:color w:val="0000FF"/>
      <w:u w:val="single"/>
    </w:rPr>
  </w:style>
  <w:style w:type="paragraph" w:styleId="a6">
    <w:name w:val="Balloon Text"/>
    <w:basedOn w:val="a"/>
    <w:link w:val="Char"/>
    <w:uiPriority w:val="99"/>
    <w:semiHidden/>
    <w:unhideWhenUsed/>
    <w:rsid w:val="00F17E2C"/>
    <w:rPr>
      <w:sz w:val="18"/>
      <w:szCs w:val="18"/>
    </w:rPr>
  </w:style>
  <w:style w:type="character" w:customStyle="1" w:styleId="Char">
    <w:name w:val="批注框文本 Char"/>
    <w:basedOn w:val="a0"/>
    <w:link w:val="a6"/>
    <w:uiPriority w:val="99"/>
    <w:semiHidden/>
    <w:rsid w:val="00F17E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1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ffie%E2%80%93Hellman_key_exchange" TargetMode="External"/><Relationship Id="rId13" Type="http://schemas.openxmlformats.org/officeDocument/2006/relationships/image" Target="media/image3.jpe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upload-images.jianshu.io/upload_images/10818463-ab99f3251f5271a9?imageMogr2/auto-orient/strip%7CimageView2/2/w/1240"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upload-images.jianshu.io/upload_images/10818463-9b5f75027c31e1b2?imageMogr2/auto-orient/strip%7CimageView2/2/w/12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pload-images.jianshu.io/upload_images/10818463-6fcca4b0002310d1?imageMogr2/auto-orient/strip%7CimageView2/2/w/1240" TargetMode="External"/><Relationship Id="rId11" Type="http://schemas.openxmlformats.org/officeDocument/2006/relationships/hyperlink" Target="https://en.wikipedia.org/wiki/CoinJoin"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s://www.slideshare.net/JavierGonzlez49/operating-system-support-for-runtime-security-with-a-trusted-execution-environment-phd-thesis" TargetMode="External"/><Relationship Id="rId4" Type="http://schemas.openxmlformats.org/officeDocument/2006/relationships/settings" Target="settings.xml"/><Relationship Id="rId9" Type="http://schemas.openxmlformats.org/officeDocument/2006/relationships/hyperlink" Target="http://upload-images.jianshu.io/upload_images/10818463-c711b9e28f38de89?imageMogr2/auto-orient/strip%7CimageView2/2/w/1240" TargetMode="External"/><Relationship Id="rId14" Type="http://schemas.openxmlformats.org/officeDocument/2006/relationships/hyperlink" Target="http://upload-images.jianshu.io/upload_images/10818463-cde3f8f3a4ed93f2?imageMogr2/auto-orient/strip%7CimageView2/2/w/12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954</Words>
  <Characters>5444</Characters>
  <Application>Microsoft Office Word</Application>
  <DocSecurity>0</DocSecurity>
  <Lines>45</Lines>
  <Paragraphs>12</Paragraphs>
  <ScaleCrop>false</ScaleCrop>
  <Company>Microsoft</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2018-06-07T00:52:00Z</dcterms:created>
  <dcterms:modified xsi:type="dcterms:W3CDTF">2018-06-07T00:56:00Z</dcterms:modified>
</cp:coreProperties>
</file>