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pStyle w:val="Heading2"/>
        <w:spacing w:before="0" w:after="0" w:line="373" w:lineRule="exact"/>
        <w:ind w:left="382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 xml:space="preserve">Planning Logic: Client Script &amp; UI Policy (Incident) Project</w:t>
      </w:r>
    </w:p>
    <w:p>
      <w:pPr>
        <w:spacing w:line="307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Sprint:</w:t>
      </w:r>
      <w:r>
        <w:rPr>
          <w:rFonts w:ascii="Arial" w:hAnsi="Arial" w:eastAsia="Arial" w:cs="Arial"/>
          <w:color w:val="000000"/>
          <w:sz w:val="20"/>
          <w:szCs w:val="20"/>
          <w:spacing w:val="1"/>
        </w:rPr>
        <w:t xml:space="preserve"> A fixed period or duration in which a team works to complete a set of tasks.</w:t>
      </w:r>
    </w:p>
    <w:p>
      <w:pPr>
        <w:spacing w:line="264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Epic: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 large task or project feature broken down into smaller, actionable tasks (stories) over multiple sprints.</w:t>
      </w:r>
    </w:p>
    <w:p>
      <w:pPr>
        <w:spacing w:line="305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Story:</w:t>
      </w:r>
      <w:r>
        <w:rPr>
          <w:rFonts w:ascii="Arial" w:hAnsi="Arial" w:eastAsia="Arial" w:cs="Arial"/>
          <w:color w:val="000000"/>
          <w:sz w:val="20"/>
          <w:szCs w:val="20"/>
          <w:spacing w:val="1"/>
        </w:rPr>
        <w:t xml:space="preserve"> A small task. It is part of an Epic.</w:t>
      </w:r>
    </w:p>
    <w:p>
      <w:pPr>
        <w:spacing w:line="266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Story Point: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 number that represents the effort required to complete a story (Fibonacci series: 1, 2, 3, 5). 1 = Very Easy, 2 = Normal, 3 = Moderate, 5 = Difficult</w:t>
      </w:r>
    </w:p>
    <w:p>
      <w:pPr>
        <w:pStyle w:val="Heading1"/>
        <w:spacing w:before="136" w:after="0" w:line="247" w:lineRule="exact"/>
      </w:pPr>
      <w:r>
        <w:rPr>
          <w:rFonts w:ascii="Calibri" w:hAnsi="Calibri" w:eastAsia="Calibri" w:cs="Calibri"/>
          <w:b/>
          <w:bCs/>
          <w:i w:val="0"/>
          <w:iCs w:val="0"/>
          <w:color w:val="1F3864"/>
          <w:sz w:val="21"/>
          <w:szCs w:val="21"/>
          <w:kern w:val="2"/>
        </w:rPr>
        <w:t xml:space="preserve">Sprint 1 Breakdown</w:t>
      </w:r>
    </w:p>
    <w:tbl>
      <w:tblPr>
        <w:tblW w:w="9604" w:type="dxa"/>
        <w:tblInd w:w="-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6004"/>
        <w:gridCol w:w="1899"/>
        <w:gridCol w:w="1702"/>
      </w:tblGrid>
      <w:tr>
        <w:trPr>
          <w:trHeight w:val="415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/ Story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spacing w:val="-1"/>
              </w:rPr>
              <w:t xml:space="preserve">Owner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Story Points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6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1: UI Policy </w:t>
            </w:r>
            <w:r>
              <w:rPr>
                <w:rFonts w:ascii="Arial 2" w:hAnsi="Arial 2" w:eastAsia="Arial 2" w:cs="Arial 2"/>
                <w:b/>
                <w:bCs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 Mandatory Fields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578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6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Create UI Policy: Close code &amp; Close notes mandatory on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Resolved/Closed (USN-1)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Thabeshwin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3 pts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6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Make Short description mandatory for every new incident (USN-2)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Thabeshwin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2 pts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4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2: UI Policy </w:t>
            </w:r>
            <w:r>
              <w:rPr>
                <w:rFonts w:ascii="Arial 2" w:hAnsi="Arial 2" w:eastAsia="Arial 2" w:cs="Arial 2"/>
                <w:b/>
                <w:bCs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 Visibility and Read-only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atLeas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  <w:jc w:val="righ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Show/hide fields such as On hold reason by State and Category (USN-3)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33" w:lineRule="exact"/>
              <w:jc w:val="righ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5 pts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3" w:line="211" w:lineRule="exact"/>
        <w:jc w:val="center"/>
      </w:pPr>
      <w:r>
        <w:rPr>
          <w:rFonts w:ascii="Arial" w:hAnsi="Arial" w:eastAsia="Arial" w:cs="Arial"/>
          <w:b/>
          <w:bCs/>
          <w:color w:val="000000"/>
          <w:sz w:val="18"/>
          <w:szCs w:val="18"/>
        </w:rPr>
        <w:t xml:space="preserve">Total Story Points in Sprint 1 = 3 + 2 + 5 = 10</w:t>
      </w:r>
    </w:p>
    <w:p>
      <w:pPr>
        <w:pStyle w:val="Heading1"/>
        <w:spacing w:before="133" w:after="0" w:line="247" w:lineRule="exact"/>
      </w:pPr>
      <w:r>
        <w:rPr>
          <w:rFonts w:ascii="Calibri" w:hAnsi="Calibri" w:eastAsia="Calibri" w:cs="Calibri"/>
          <w:b/>
          <w:bCs/>
          <w:i w:val="0"/>
          <w:iCs w:val="0"/>
          <w:color w:val="1F3864"/>
          <w:sz w:val="21"/>
          <w:szCs w:val="21"/>
          <w:kern w:val="2"/>
        </w:rPr>
        <w:t xml:space="preserve">Sprint 2 Breakdown</w:t>
      </w:r>
    </w:p>
    <w:tbl>
      <w:tblPr>
        <w:tblW w:w="9604" w:type="dxa"/>
        <w:tblInd w:w="-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6004"/>
        <w:gridCol w:w="1899"/>
        <w:gridCol w:w="1702"/>
      </w:tblGrid>
      <w:tr>
        <w:trPr>
          <w:trHeight w:val="415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/ Story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spacing w:val="-1"/>
              </w:rPr>
              <w:t xml:space="preserve">Owner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Story Points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4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3: UI Policy </w:t>
            </w:r>
            <w:r>
              <w:rPr>
                <w:rFonts w:ascii="Arial 2" w:hAnsi="Arial 2" w:eastAsia="Arial 2" w:cs="Arial 2"/>
                <w:b/>
                <w:bCs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 Visibility and Read-only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Make fields read-only for closed incidents (USN-4)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Thabeshwin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1 pt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6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4: Client Script </w:t>
            </w:r>
            <w:r>
              <w:rPr>
                <w:rFonts w:ascii="Arial 2" w:hAnsi="Arial 2" w:eastAsia="Arial 2" w:cs="Arial 2"/>
                <w:b/>
                <w:bCs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 onLoad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6" w:hRule="atLeas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Write onLoad Client Script for initial form state and guidance (USN-5)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2 pts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4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5: Client Script </w:t>
            </w:r>
            <w:r>
              <w:rPr>
                <w:rFonts w:ascii="Arial 2" w:hAnsi="Arial 2" w:eastAsia="Arial 2" w:cs="Arial 2"/>
                <w:b/>
                <w:bCs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 onChange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578" w:hRule="atLeas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28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Write onChange Client Scripts on Category, State, Impact, Urgency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(USN-6)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3 pts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6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6: Client Script </w:t>
            </w:r>
            <w:r>
              <w:rPr>
                <w:rFonts w:ascii="Arial 2" w:hAnsi="Arial 2" w:eastAsia="Arial 2" w:cs="Arial 2"/>
                <w:b/>
                <w:bCs/>
                <w:i w:val="0"/>
                <w:iCs w:val="0"/>
                <w:color w:val="000000"/>
                <w:sz w:val="17"/>
                <w:szCs w:val="17"/>
              </w:rPr>
              <w:t xml:space="preserve">–</w:t>
            </w: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 onSubmit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Write onSubmit Client Script to validate data before save (USN-7)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3 pts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4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7: Form Guidance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atLeas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Show only the fields relevant to the current State and Category (USN-9)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2 pts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atLeas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Show clear messages for incorrect or inconsistent data (USN-10)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Supriya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1 pt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2" w:line="211" w:lineRule="exact"/>
        <w:ind w:left="2446"/>
      </w:pPr>
      <w:r>
        <w:rPr>
          <w:rFonts w:ascii="Arial" w:hAnsi="Arial" w:eastAsia="Arial" w:cs="Arial"/>
          <w:b/>
          <w:bCs/>
          <w:color w:val="000000"/>
          <w:sz w:val="18"/>
          <w:szCs w:val="18"/>
        </w:rPr>
        <w:t xml:space="preserve">Total Story Points in Sprint 2 = 1 + 2 + 3 + 3 + 2 + 1 = 12</w:t>
      </w:r>
    </w:p>
    <w:p>
      <w:pPr>
        <w:pStyle w:val="Heading1"/>
        <w:spacing w:before="134" w:after="0" w:line="247" w:lineRule="exact"/>
      </w:pPr>
      <w:r>
        <w:rPr>
          <w:rFonts w:ascii="Calibri" w:hAnsi="Calibri" w:eastAsia="Calibri" w:cs="Calibri"/>
          <w:b/>
          <w:bCs/>
          <w:i w:val="0"/>
          <w:iCs w:val="0"/>
          <w:color w:val="1F3864"/>
          <w:sz w:val="21"/>
          <w:szCs w:val="21"/>
          <w:kern w:val="2"/>
        </w:rPr>
        <w:t xml:space="preserve">Sprint 3 Breakdown</w:t>
      </w:r>
    </w:p>
    <w:tbl>
      <w:tblPr>
        <w:tblW w:w="9604" w:type="dxa"/>
        <w:tblInd w:w="-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6004"/>
        <w:gridCol w:w="1899"/>
        <w:gridCol w:w="1702"/>
      </w:tblGrid>
      <w:tr>
        <w:trPr>
          <w:trHeight w:val="415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/ Story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spacing w:val="-1"/>
              </w:rPr>
              <w:t xml:space="preserve">Owner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Story Points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4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8: Testing and Verification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Test every rule and check the browser console (USN-8)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Sakthivel 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5 pts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94" w:hRule="exac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Epic 9: Rule Maintenance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355" w:hRule="atLeast"/>
        </w:trPr>
        <w:tc>
          <w:tcPr>
            <w:tcW w:w="6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11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      Activate, deactivate and update Client Scripts and UI Policies (USN-11)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Vishal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top"/>
          </w:tcPr>
          <w:p>
            <w:pPr>
              <w:spacing w:after="0" w:line="233" w:lineRule="exact"/>
              <w:jc w:val="center"/>
            </w:pPr>
            <w:r>
              <w:rPr>
                <w:rFonts w:ascii="Arial" w:hAnsi="Arial" w:eastAsia="Arial" w:cs="Arial"/>
                <w:color w:val="000000"/>
                <w:sz w:val="17"/>
                <w:szCs w:val="17"/>
              </w:rPr>
              <w:t xml:space="preserve">3 pts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3" w:line="259" w:lineRule="exact"/>
        <w:jc w:val="center"/>
      </w:pPr>
      <w:r>
        <w:rPr>
          <w:rFonts w:ascii="Arial" w:hAnsi="Arial" w:eastAsia="Arial" w:cs="Arial"/>
          <w:b/>
          <w:bCs/>
          <w:color w:val="000000"/>
          <w:sz w:val="18"/>
          <w:szCs w:val="18"/>
        </w:rPr>
        <w:t xml:space="preserve">Total Story Points in Sprint 3 = 5 + 3 = 8</w:t>
      </w:r>
    </w:p>
    <w:p>
      <w:pPr>
        <w:spacing w:line="259" w:lineRule="exact"/>
        <w:ind w:left="2444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Total Story Points in the project = 10 + 12 + 8 = 30</w:t>
      </w:r>
    </w:p>
    <w:sectPr>
      <w:footerReference w:type="default" r:id="rIdFooter"/>
      <w:pgSz w:w="11906" w:h="16838"/>
      <w:pgMar w:top="1148" w:right="1126" w:bottom="1036" w:left="1152" w:header="0" w:footer="756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Bold r:id="rIdFont2" w:fontKey="{5E94186A-BC36-4CB6-886C-52C13F55211F}"/>
  </w:font>
  <w:font w:name="Arial 2">
    <w:altName w:val="Arial"/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Bold r:id="rIdFont3" w:fontKey="{1E19D871-B50F-4A60-A723-914D5DD03B64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20"/>
      </w:tabs>
      <w:spacing w:before="0" w:after="0" w:line="240" w:lineRule="auto"/>
    </w:pPr>
    <w:r>
      <w:rPr>
        <w:rFonts w:ascii="Arial" w:hAnsi="Arial" w:eastAsia="Arial" w:cs="Arial"/>
        <w:color w:val="595959"/>
        <w:sz w:val="16"/>
        <w:szCs w:val="16"/>
      </w:rPr>
      <w:t xml:space="preserve">Agile Planning Logic | SWTID-</w:t>
    </w:r>
    <w:r>
      <w:rPr>
        <w:rFonts w:ascii="Arial" w:hAnsi="Arial" w:eastAsia="Arial" w:cs="Arial"/>
        <w:color w:val="595959"/>
        <w:sz w:val="16"/>
        <w:szCs w:val="16"/>
      </w:rPr>
      <w:t xml:space="preserve">2026</w:t>
    </w:r>
    <w:r>
      <w:rPr>
        <w:rFonts w:ascii="Arial" w:hAnsi="Arial" w:eastAsia="Arial" w:cs="Arial"/>
        <w:color w:val="595959"/>
        <w:sz w:val="16"/>
        <w:szCs w:val="16"/>
      </w:rPr>
      <w:t xml:space="preserve">-</w:t>
    </w:r>
    <w:r>
      <w:rPr>
        <w:rFonts w:ascii="Arial" w:hAnsi="Arial" w:eastAsia="Arial" w:cs="Arial"/>
        <w:color w:val="595959"/>
        <w:sz w:val="16"/>
        <w:szCs w:val="16"/>
      </w:rPr>
      <w:t xml:space="preserve">8713</w:t>
    </w:r>
    <w:r>
      <w:rPr>
        <w:rFonts w:ascii="Arial" w:hAnsi="Arial" w:eastAsia="Arial" w:cs="Arial"/>
        <w:color w:val="595959"/>
        <w:sz w:val="16"/>
        <w:szCs w:val="16"/>
      </w:rPr>
      <w:t xml:space="preserve"> </w:t>
    </w:r>
    <w:r>
      <w:rPr>
        <w:rFonts w:ascii="Arial" w:hAnsi="Arial" w:eastAsia="Arial" w:cs="Arial"/>
        <w:color w:val="595959"/>
        <w:sz w:val="16"/>
        <w:szCs w:val="16"/>
      </w:rPr>
      <w:tab/>
    </w:r>
    <w:r>
      <w:rPr>
        <w:rFonts w:ascii="Arial" w:hAnsi="Arial" w:eastAsia="Arial" w:cs="Arial"/>
        <w:color w:val="595959"/>
        <w:sz w:val="16"/>
        <w:szCs w:val="16"/>
      </w:rPr>
      <w:t xml:space="preserve">Page </w:t>
    </w:r>
    <w:r>
      <w:rPr>
        <w:rFonts w:ascii="Arial" w:hAnsi="Arial" w:eastAsia="Arial" w:cs="Arial"/>
        <w:color w:val="595959"/>
        <w:sz w:val="16"/>
        <w:szCs w:val="16"/>
      </w:rPr>
      <w:t xml:space="preserve">1</w:t>
    </w:r>
  </w:p>
</w:ftr>
</file>

<file path=word/footer4.xml><?xml version="1.0" encoding="utf-8"?>
<w:ftr xmlns:w="http://schemas.openxmlformats.org/wordprocessingml/2006/main" xmlns:r="http://schemas.openxmlformats.org/officeDocument/2006/relationships">
  <w:p>
    <w:pPr>
      <w:spacing w:before="0" w:after="0" w:line="20" w:lineRule="exact"/>
    </w:pPr>
  </w:p>
</w:ftr>
</file>

<file path=word/header4.xml><?xml version="1.0" encoding="utf-8"?>
<w:hdr xmlns:w="http://schemas.openxmlformats.org/wordprocessingml/2006/main" xmlns:r="http://schemas.openxmlformats.org/officeDocument/2006/relationships">
  <w:p>
    <w:pPr>
      <w:spacing w:before="0" w:after="0" w:line="20" w:lineRule="exact"/>
    </w:pPr>
  </w:p>
</w:hdr>
</file>

<file path=word/settings.xml><?xml version="1.0" encoding="utf-8"?>
<w:settings xmlns:w="http://schemas.openxmlformats.org/wordprocessingml/2006/main">
  <w:embedTrueTypeFonts/>
  <w:embedSystemFonts/>
  <w:saveSubsetFonts w:val="false"/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IN" w:eastAsia="zxx" w:bidi="zxx"/>
        <w:noProof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40" w:after="60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40" w:after="60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4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Relationship Id="rIdHeaderEmpty" Type="http://schemas.openxmlformats.org/officeDocument/2006/relationships/header" Target="header4.xml"/><Relationship Id="rIdFooterEmpty" Type="http://schemas.openxmlformats.org/officeDocument/2006/relationships/footer" Target="footer4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ont2" Type="http://schemas.openxmlformats.org/officeDocument/2006/relationships/font" Target="fonts/font2.odttf"/><Relationship Id="rIdFont3" Type="http://schemas.openxmlformats.org/officeDocument/2006/relationships/font" Target="fonts/font3.odttf"/></Relationships>
</file>

<file path=docProps/app.xml><?xml version="1.0" encoding="utf-8"?>
<Properties xmlns="http://schemas.openxmlformats.org/officeDocument/2006/extended-properties">
  <Application>PDF24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terms:created xsi:type="dcterms:W3CDTF">2026-10-04T07:15:04Z</dcterms:created>
  <dcterms:modified xsi:type="dcterms:W3CDTF">2026-10-04T07:15:04Z</dcterms:modified>
</cp:coreProperties>
</file>