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E8694E">
      <w:pPr>
        <w:spacing w:after="0"/>
        <w:jc w:val="center"/>
        <w:rPr>
          <w:sz w:val="39"/>
        </w:rPr>
      </w:pPr>
      <w:r>
        <w:rPr>
          <w:sz w:val="39"/>
        </w:rPr>
        <w:t xml:space="preserve">Code Review Checklist </w:t>
      </w:r>
    </w:p>
    <w:p w14:paraId="727543B6">
      <w:pPr>
        <w:spacing w:after="0"/>
        <w:jc w:val="right"/>
        <w:rPr>
          <w:sz w:val="39"/>
        </w:rPr>
      </w:pPr>
    </w:p>
    <w:p w14:paraId="4EC7F275">
      <w:pPr>
        <w:spacing w:after="0"/>
        <w:ind w:right="-598"/>
        <w:rPr>
          <w:b/>
          <w:bCs/>
        </w:rPr>
      </w:pPr>
      <w:r>
        <w:rPr>
          <w:b/>
          <w:bCs/>
        </w:rPr>
        <w:t xml:space="preserve">Mark the checkbox next to each item as checked </w:t>
      </w:r>
      <w:r>
        <w:rPr>
          <w:b/>
          <w:bCs/>
        </w:rPr>
        <w:fldChar w:fldCharType="begin">
          <w:ffData>
            <w:name w:val="Check19"/>
            <w:enabled/>
            <w:calcOnExit w:val="0"/>
            <w:checkBox>
              <w:sizeAuto/>
              <w:default w:val="1"/>
              <w:checked/>
            </w:checkBox>
          </w:ffData>
        </w:fldChar>
      </w:r>
      <w:bookmarkStart w:id="0" w:name="Check19"/>
      <w:r>
        <w:rPr>
          <w:b/>
          <w:bCs/>
        </w:rPr>
        <w:instrText xml:space="preserve"> FORMCHECKBOX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bookmarkEnd w:id="0"/>
      <w:r>
        <w:rPr>
          <w:b/>
          <w:bCs/>
        </w:rPr>
        <w:t xml:space="preserve"> if done or leave unchecked </w:t>
      </w:r>
      <w:r>
        <w:rPr>
          <w:b/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" w:name="Check20"/>
      <w:r>
        <w:rPr>
          <w:b/>
          <w:bCs/>
        </w:rPr>
        <w:instrText xml:space="preserve"> FORMCHECKBOX </w:instrText>
      </w:r>
      <w:r>
        <w:rPr>
          <w:b/>
          <w:bCs/>
        </w:rPr>
        <w:fldChar w:fldCharType="separate"/>
      </w:r>
      <w:r>
        <w:rPr>
          <w:b/>
          <w:bCs/>
        </w:rPr>
        <w:fldChar w:fldCharType="end"/>
      </w:r>
      <w:bookmarkEnd w:id="1"/>
      <w:r>
        <w:rPr>
          <w:b/>
          <w:bCs/>
        </w:rPr>
        <w:t xml:space="preserve"> if not done.</w:t>
      </w:r>
    </w:p>
    <w:p w14:paraId="5741F1C1">
      <w:pPr>
        <w:spacing w:after="0"/>
      </w:pPr>
    </w:p>
    <w:p w14:paraId="6BC3A99C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Coding Style </w:t>
      </w:r>
    </w:p>
    <w:tbl>
      <w:tblPr>
        <w:tblStyle w:val="4"/>
        <w:tblW w:w="8642" w:type="dxa"/>
        <w:tblInd w:w="0" w:type="dxa"/>
        <w:tblLayout w:type="autofit"/>
        <w:tblCellMar>
          <w:top w:w="10" w:type="dxa"/>
          <w:left w:w="0" w:type="dxa"/>
          <w:bottom w:w="0" w:type="dxa"/>
          <w:right w:w="115" w:type="dxa"/>
        </w:tblCellMar>
      </w:tblPr>
      <w:tblGrid>
        <w:gridCol w:w="8075"/>
        <w:gridCol w:w="567"/>
      </w:tblGrid>
      <w:tr w14:paraId="6428A17E">
        <w:tblPrEx>
          <w:tblCellMar>
            <w:top w:w="10" w:type="dxa"/>
            <w:left w:w="0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8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910261">
            <w:pPr>
              <w:pStyle w:val="5"/>
              <w:numPr>
                <w:ilvl w:val="0"/>
                <w:numId w:val="1"/>
              </w:numPr>
              <w:spacing w:after="0"/>
              <w:ind w:hanging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The names of variables, functions, and classes are understandable and descriptive.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152B3D">
            <w:pPr>
              <w:spacing w:after="0"/>
              <w:ind w:left="132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7AD35D4A">
        <w:tblPrEx>
          <w:tblCellMar>
            <w:top w:w="10" w:type="dxa"/>
            <w:left w:w="0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376683">
            <w:pPr>
              <w:pStyle w:val="5"/>
              <w:numPr>
                <w:ilvl w:val="0"/>
                <w:numId w:val="1"/>
              </w:numPr>
              <w:spacing w:after="0"/>
              <w:ind w:hanging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 standard or team-defined naming convention has been used. 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6495CB">
            <w:pPr>
              <w:spacing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  </w:t>
            </w: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42B4ED1D">
        <w:tblPrEx>
          <w:tblCellMar>
            <w:top w:w="10" w:type="dxa"/>
            <w:left w:w="0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4C80BD">
            <w:pPr>
              <w:pStyle w:val="5"/>
              <w:numPr>
                <w:ilvl w:val="0"/>
                <w:numId w:val="1"/>
              </w:numPr>
              <w:spacing w:after="0"/>
              <w:ind w:hanging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The code been properly organized into different files and folders.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F3A2AE">
            <w:pPr>
              <w:spacing w:after="0"/>
              <w:ind w:left="132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10D3AD7A">
      <w:pPr>
        <w:spacing w:after="0"/>
      </w:pPr>
      <w:r>
        <w:rPr>
          <w:sz w:val="24"/>
        </w:rPr>
        <w:t xml:space="preserve"> </w:t>
      </w:r>
    </w:p>
    <w:p w14:paraId="34A964E3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Comments </w:t>
      </w:r>
    </w:p>
    <w:tbl>
      <w:tblPr>
        <w:tblStyle w:val="4"/>
        <w:tblW w:w="8664" w:type="dxa"/>
        <w:tblInd w:w="0" w:type="dxa"/>
        <w:tblLayout w:type="autofit"/>
        <w:tblCellMar>
          <w:top w:w="14" w:type="dxa"/>
          <w:left w:w="0" w:type="dxa"/>
          <w:bottom w:w="0" w:type="dxa"/>
          <w:right w:w="115" w:type="dxa"/>
        </w:tblCellMar>
      </w:tblPr>
      <w:tblGrid>
        <w:gridCol w:w="8098"/>
        <w:gridCol w:w="566"/>
      </w:tblGrid>
      <w:tr w14:paraId="0DE9A39A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B389D5">
            <w:pPr>
              <w:pStyle w:val="5"/>
              <w:numPr>
                <w:ilvl w:val="0"/>
                <w:numId w:val="1"/>
              </w:numPr>
              <w:spacing w:after="0"/>
              <w:ind w:hanging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All the important modules (functions, classes, etc.) have header comments.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B70F8">
            <w:pPr>
              <w:spacing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3BEDF761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8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851A5C">
            <w:pPr>
              <w:pStyle w:val="5"/>
              <w:numPr>
                <w:ilvl w:val="0"/>
                <w:numId w:val="1"/>
              </w:numPr>
              <w:spacing w:after="0"/>
              <w:ind w:hanging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The comments are consistent in format, length, and level of detail. 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512B10">
            <w:pPr>
              <w:spacing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1DD1E5CF">
        <w:tblPrEx>
          <w:tblCellMar>
            <w:top w:w="14" w:type="dxa"/>
            <w:left w:w="0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5728EB">
            <w:pPr>
              <w:pStyle w:val="5"/>
              <w:numPr>
                <w:ilvl w:val="0"/>
                <w:numId w:val="1"/>
              </w:numPr>
              <w:spacing w:after="0"/>
              <w:ind w:hanging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There is no code that has been commented out, which should otherwise be removed.</w:t>
            </w:r>
          </w:p>
        </w:tc>
        <w:tc>
          <w:tcPr>
            <w:tcW w:w="5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C96FC6">
            <w:pPr>
              <w:spacing w:after="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2ADAA07A">
      <w:pPr>
        <w:spacing w:after="0"/>
      </w:pPr>
      <w:r>
        <w:rPr>
          <w:b/>
          <w:sz w:val="24"/>
        </w:rPr>
        <w:t xml:space="preserve"> </w:t>
      </w:r>
    </w:p>
    <w:p w14:paraId="71ECC2C4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Error handling </w:t>
      </w:r>
    </w:p>
    <w:tbl>
      <w:tblPr>
        <w:tblStyle w:val="4"/>
        <w:tblW w:w="8647" w:type="dxa"/>
        <w:tblInd w:w="-5" w:type="dxa"/>
        <w:tblLayout w:type="autofit"/>
        <w:tblCellMar>
          <w:top w:w="14" w:type="dxa"/>
          <w:left w:w="106" w:type="dxa"/>
          <w:bottom w:w="0" w:type="dxa"/>
          <w:right w:w="115" w:type="dxa"/>
        </w:tblCellMar>
      </w:tblPr>
      <w:tblGrid>
        <w:gridCol w:w="8080"/>
        <w:gridCol w:w="567"/>
      </w:tblGrid>
      <w:tr w14:paraId="0F430564">
        <w:tblPrEx>
          <w:tblCellMar>
            <w:top w:w="14" w:type="dxa"/>
            <w:left w:w="106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80956">
            <w:pPr>
              <w:pStyle w:val="5"/>
              <w:numPr>
                <w:ilvl w:val="0"/>
                <w:numId w:val="1"/>
              </w:numPr>
              <w:spacing w:after="0"/>
              <w:ind w:hanging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All exceptions/errors are handled properly according to the language/framework conventions.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9B2E10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73A54A71">
        <w:tblPrEx>
          <w:tblCellMar>
            <w:top w:w="14" w:type="dxa"/>
            <w:left w:w="106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327E2F">
            <w:pPr>
              <w:pStyle w:val="5"/>
              <w:numPr>
                <w:ilvl w:val="0"/>
                <w:numId w:val="1"/>
              </w:numPr>
              <w:spacing w:after="0"/>
              <w:ind w:hanging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The error messages are understandable.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1F9509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3BC035DD">
        <w:tblPrEx>
          <w:tblCellMar>
            <w:top w:w="14" w:type="dxa"/>
            <w:left w:w="106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5B887">
            <w:pPr>
              <w:pStyle w:val="5"/>
              <w:numPr>
                <w:ilvl w:val="0"/>
                <w:numId w:val="1"/>
              </w:numPr>
              <w:spacing w:after="0"/>
              <w:ind w:hanging="228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The code takes care of edge/boundary cases (null, 0, negative, min, max etc.) 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24E709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4F07026C">
        <w:tblPrEx>
          <w:tblCellMar>
            <w:top w:w="14" w:type="dxa"/>
            <w:left w:w="106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DF20D9">
            <w:pPr>
              <w:pStyle w:val="5"/>
              <w:numPr>
                <w:ilvl w:val="0"/>
                <w:numId w:val="1"/>
              </w:numPr>
              <w:spacing w:after="0"/>
              <w:ind w:hanging="324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All files/connections are opened before use and are closed after use.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FBFC33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774AA9F1">
        <w:tblPrEx>
          <w:tblCellMar>
            <w:top w:w="14" w:type="dxa"/>
            <w:left w:w="106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F4D787">
            <w:pPr>
              <w:pStyle w:val="5"/>
              <w:numPr>
                <w:ilvl w:val="0"/>
                <w:numId w:val="1"/>
              </w:numPr>
              <w:spacing w:after="0"/>
              <w:ind w:hanging="32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Specific exceptions are handled. (Note: handle specific exceptions, not a general block for handling all kinds of exceptions.) 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FD3E44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06666A55">
      <w:pPr>
        <w:spacing w:after="0"/>
      </w:pPr>
      <w:r>
        <w:rPr>
          <w:b/>
          <w:sz w:val="24"/>
        </w:rPr>
        <w:t xml:space="preserve"> </w:t>
      </w:r>
    </w:p>
    <w:p w14:paraId="3F1E0383">
      <w:pPr>
        <w:spacing w:after="0"/>
        <w:ind w:left="-5" w:hanging="10"/>
        <w:rPr>
          <w:b/>
          <w:sz w:val="24"/>
        </w:rPr>
      </w:pPr>
      <w:r>
        <w:rPr>
          <w:b/>
          <w:sz w:val="24"/>
        </w:rPr>
        <w:t xml:space="preserve">Source Code Logic </w:t>
      </w:r>
    </w:p>
    <w:tbl>
      <w:tblPr>
        <w:tblStyle w:val="4"/>
        <w:tblW w:w="8647" w:type="dxa"/>
        <w:tblInd w:w="-5" w:type="dxa"/>
        <w:tblLayout w:type="autofit"/>
        <w:tblCellMar>
          <w:top w:w="10" w:type="dxa"/>
          <w:left w:w="106" w:type="dxa"/>
          <w:bottom w:w="0" w:type="dxa"/>
          <w:right w:w="115" w:type="dxa"/>
        </w:tblCellMar>
      </w:tblPr>
      <w:tblGrid>
        <w:gridCol w:w="8080"/>
        <w:gridCol w:w="567"/>
      </w:tblGrid>
      <w:tr w14:paraId="349D51AA">
        <w:tblPrEx>
          <w:tblCellMar>
            <w:top w:w="10" w:type="dxa"/>
            <w:left w:w="106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E1416C">
            <w:pPr>
              <w:pStyle w:val="5"/>
              <w:numPr>
                <w:ilvl w:val="0"/>
                <w:numId w:val="1"/>
              </w:num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All the loops terminate.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979789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17F153A1">
        <w:tblPrEx>
          <w:tblCellMar>
            <w:top w:w="10" w:type="dxa"/>
            <w:left w:w="106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2BA02">
            <w:pPr>
              <w:pStyle w:val="5"/>
              <w:numPr>
                <w:ilvl w:val="0"/>
                <w:numId w:val="1"/>
              </w:num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There are no statements that can be taken out of a loop. 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B68AA3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773F9EE1">
        <w:tblPrEx>
          <w:tblCellMar>
            <w:top w:w="10" w:type="dxa"/>
            <w:left w:w="106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21F4BF">
            <w:pPr>
              <w:pStyle w:val="5"/>
              <w:numPr>
                <w:ilvl w:val="0"/>
                <w:numId w:val="1"/>
              </w:num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The code is modular, i.e., there are no complex functions (or classes) that should better be split into multiple functions (or classes).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B71223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188B57EB">
        <w:tblPrEx>
          <w:tblCellMar>
            <w:top w:w="10" w:type="dxa"/>
            <w:left w:w="106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C5770">
            <w:pPr>
              <w:pStyle w:val="5"/>
              <w:numPr>
                <w:ilvl w:val="0"/>
                <w:numId w:val="1"/>
              </w:numPr>
              <w:spacing w:after="0"/>
              <w:ind w:hanging="325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All the variables are properly initialized.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E33C41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630666C9">
        <w:tblPrEx>
          <w:tblCellMar>
            <w:top w:w="10" w:type="dxa"/>
            <w:left w:w="106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E29D93">
            <w:pPr>
              <w:pStyle w:val="5"/>
              <w:numPr>
                <w:ilvl w:val="0"/>
                <w:numId w:val="1"/>
              </w:numPr>
              <w:spacing w:after="0"/>
              <w:ind w:hanging="329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For each expression with more than one operator, the order of evaluation is correct. 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C3F7CD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0F10563F">
        <w:tblPrEx>
          <w:tblCellMar>
            <w:top w:w="10" w:type="dxa"/>
            <w:left w:w="106" w:type="dxa"/>
            <w:bottom w:w="0" w:type="dxa"/>
            <w:right w:w="115" w:type="dxa"/>
          </w:tblCellMar>
        </w:tblPrEx>
        <w:trPr>
          <w:trHeight w:val="451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7EF6C0">
            <w:pPr>
              <w:pStyle w:val="5"/>
              <w:numPr>
                <w:ilvl w:val="0"/>
                <w:numId w:val="1"/>
              </w:numPr>
              <w:spacing w:after="0"/>
              <w:ind w:hanging="329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There are no hardcoded strings, credentials or configuration information.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CCDB93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  <w:tr w14:paraId="6BD92673">
        <w:tblPrEx>
          <w:tblCellMar>
            <w:top w:w="10" w:type="dxa"/>
            <w:left w:w="106" w:type="dxa"/>
            <w:bottom w:w="0" w:type="dxa"/>
            <w:right w:w="115" w:type="dxa"/>
          </w:tblCellMar>
        </w:tblPrEx>
        <w:trPr>
          <w:trHeight w:val="456" w:hRule="atLeast"/>
        </w:trPr>
        <w:tc>
          <w:tcPr>
            <w:tcW w:w="8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C95913">
            <w:pPr>
              <w:pStyle w:val="5"/>
              <w:numPr>
                <w:ilvl w:val="0"/>
                <w:numId w:val="1"/>
              </w:numPr>
              <w:spacing w:after="0"/>
              <w:ind w:hanging="329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 xml:space="preserve">A logging library has been used to log important information. 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6AEB7E">
            <w:pPr>
              <w:spacing w:after="0"/>
              <w:rPr>
                <w:rFonts w:ascii="Times New Roman" w:hAnsi="Times New Roman" w:eastAsia="Times New Roman" w:cs="Times New Roman"/>
              </w:rPr>
            </w:pPr>
            <w:r>
              <w:rPr>
                <w:b/>
                <w:bCs/>
              </w:rPr>
              <w:fldChar w:fldCharType="begin">
                <w:ffData>
                  <w:name w:val="Check19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b/>
                <w:bCs/>
              </w:rPr>
              <w:instrText xml:space="preserve"> FORMCHECKBOX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</w:p>
        </w:tc>
      </w:tr>
    </w:tbl>
    <w:p w14:paraId="04A501BE">
      <w:pPr>
        <w:spacing w:after="0"/>
      </w:pPr>
      <w:r>
        <w:rPr>
          <w:sz w:val="24"/>
        </w:rPr>
        <w:t xml:space="preserve"> </w:t>
      </w:r>
    </w:p>
    <w:p w14:paraId="49408228">
      <w:pPr>
        <w:spacing w:after="0"/>
        <w:jc w:val="both"/>
      </w:pPr>
      <w:r>
        <w:rPr>
          <w:sz w:val="24"/>
        </w:rPr>
        <w:t xml:space="preserve"> </w:t>
      </w:r>
      <w:bookmarkStart w:id="2" w:name="_GoBack"/>
      <w:bookmarkEnd w:id="2"/>
    </w:p>
    <w:sectPr>
      <w:pgSz w:w="11900" w:h="16840"/>
      <w:pgMar w:top="1442" w:right="2380" w:bottom="1574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024BF8"/>
    <w:multiLevelType w:val="multilevel"/>
    <w:tmpl w:val="17024BF8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A67"/>
    <w:rsid w:val="00034BC1"/>
    <w:rsid w:val="0009003B"/>
    <w:rsid w:val="000A5F68"/>
    <w:rsid w:val="000C1314"/>
    <w:rsid w:val="000E4B62"/>
    <w:rsid w:val="00172983"/>
    <w:rsid w:val="00194BAD"/>
    <w:rsid w:val="00194CE7"/>
    <w:rsid w:val="00204AA9"/>
    <w:rsid w:val="002251CB"/>
    <w:rsid w:val="00264467"/>
    <w:rsid w:val="002702F8"/>
    <w:rsid w:val="002C37F7"/>
    <w:rsid w:val="002D6AA4"/>
    <w:rsid w:val="00330171"/>
    <w:rsid w:val="003410C4"/>
    <w:rsid w:val="00367F81"/>
    <w:rsid w:val="00382B0A"/>
    <w:rsid w:val="003C15EA"/>
    <w:rsid w:val="003D58F6"/>
    <w:rsid w:val="00470BA9"/>
    <w:rsid w:val="004B4DCE"/>
    <w:rsid w:val="004E0FF8"/>
    <w:rsid w:val="00622190"/>
    <w:rsid w:val="0065608F"/>
    <w:rsid w:val="00674D11"/>
    <w:rsid w:val="00681F8C"/>
    <w:rsid w:val="0069256E"/>
    <w:rsid w:val="0072138F"/>
    <w:rsid w:val="007515C9"/>
    <w:rsid w:val="007C4BC2"/>
    <w:rsid w:val="00812FDA"/>
    <w:rsid w:val="008741B6"/>
    <w:rsid w:val="008E6134"/>
    <w:rsid w:val="00937A67"/>
    <w:rsid w:val="00981BBE"/>
    <w:rsid w:val="009E3855"/>
    <w:rsid w:val="00A653AC"/>
    <w:rsid w:val="00A76C32"/>
    <w:rsid w:val="00AB0121"/>
    <w:rsid w:val="00B03A58"/>
    <w:rsid w:val="00B10D4B"/>
    <w:rsid w:val="00B1431C"/>
    <w:rsid w:val="00B2502F"/>
    <w:rsid w:val="00B3258E"/>
    <w:rsid w:val="00B32CA9"/>
    <w:rsid w:val="00B43604"/>
    <w:rsid w:val="00B82200"/>
    <w:rsid w:val="00BF5376"/>
    <w:rsid w:val="00C456C3"/>
    <w:rsid w:val="00CD0C0E"/>
    <w:rsid w:val="00CE6BB4"/>
    <w:rsid w:val="00D0037C"/>
    <w:rsid w:val="00D34C93"/>
    <w:rsid w:val="00D6181F"/>
    <w:rsid w:val="00D734FF"/>
    <w:rsid w:val="00DA73E1"/>
    <w:rsid w:val="00DE1BB6"/>
    <w:rsid w:val="00DE23F5"/>
    <w:rsid w:val="00E80A56"/>
    <w:rsid w:val="00E92C5D"/>
    <w:rsid w:val="00EF29D3"/>
    <w:rsid w:val="00F37C77"/>
    <w:rsid w:val="00F91B52"/>
    <w:rsid w:val="00FA1AAE"/>
    <w:rsid w:val="00FB5025"/>
    <w:rsid w:val="5613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zh-CN" w:eastAsia="en-GB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287</Words>
  <Characters>1637</Characters>
  <Lines>13</Lines>
  <Paragraphs>3</Paragraphs>
  <TotalTime>1</TotalTime>
  <ScaleCrop>false</ScaleCrop>
  <LinksUpToDate>false</LinksUpToDate>
  <CharactersWithSpaces>1921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2025-10-13T04:53:00Z</dcterms:created>
  <dc:creator>Waqar Ahmad</dc:creator>
  <cp:lastModifiedBy>KRONOS</cp:lastModifiedBy>
  <dcterms:modified xsi:type="dcterms:W3CDTF">2025-12-06T16:55:39Z</dcterms:modified>
  <cp:revision>85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DE9A198336D143F5B9DC9FBAC29CA6ED_12</vt:lpwstr>
  </property>
</Properties>
</file>