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6C6" w:rsidRDefault="007E46C6" w:rsidP="007E46C6">
      <w:pPr>
        <w:ind w:left="4140" w:hanging="4140"/>
        <w:rPr>
          <w:sz w:val="28"/>
        </w:rPr>
      </w:pPr>
    </w:p>
    <w:p w:rsidR="007E46C6" w:rsidRDefault="007E46C6" w:rsidP="007E46C6">
      <w:pPr>
        <w:ind w:left="4140" w:hanging="4140"/>
        <w:rPr>
          <w:sz w:val="28"/>
        </w:rPr>
      </w:pPr>
    </w:p>
    <w:p w:rsidR="007E46C6" w:rsidRDefault="007E46C6" w:rsidP="007E46C6">
      <w:pPr>
        <w:ind w:left="4140" w:hanging="4140"/>
      </w:pP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tab/>
      </w:r>
    </w:p>
    <w:p w:rsidR="007E46C6" w:rsidRDefault="007E46C6" w:rsidP="007E46C6">
      <w:pPr>
        <w:ind w:left="4140" w:hanging="4140"/>
      </w:pPr>
    </w:p>
    <w:p w:rsidR="007E46C6" w:rsidRDefault="007E46C6" w:rsidP="007E46C6">
      <w:pPr>
        <w:ind w:left="4140" w:hanging="4140"/>
      </w:pPr>
    </w:p>
    <w:p w:rsidR="007E46C6" w:rsidRDefault="007E46C6" w:rsidP="007E46C6">
      <w:pPr>
        <w:ind w:left="4140" w:hanging="4140"/>
      </w:pPr>
    </w:p>
    <w:p w:rsidR="007E46C6" w:rsidRDefault="007E46C6" w:rsidP="007E46C6">
      <w:pPr>
        <w:ind w:left="4140" w:hanging="4140"/>
      </w:pPr>
    </w:p>
    <w:p w:rsidR="007E46C6" w:rsidRDefault="007E46C6" w:rsidP="007E46C6">
      <w:pPr>
        <w:ind w:left="4140" w:hanging="4140"/>
      </w:pPr>
    </w:p>
    <w:p w:rsidR="007E46C6" w:rsidRDefault="007E46C6" w:rsidP="007E46C6">
      <w:pPr>
        <w:ind w:left="4140" w:hanging="4140"/>
      </w:pPr>
    </w:p>
    <w:p w:rsidR="007E46C6" w:rsidRDefault="007E46C6" w:rsidP="007E46C6">
      <w:pPr>
        <w:ind w:left="4140" w:hanging="4140"/>
        <w:rPr>
          <w:sz w:val="18"/>
        </w:rPr>
      </w:pPr>
    </w:p>
    <w:p w:rsidR="007E46C6" w:rsidRPr="006B2301" w:rsidRDefault="007E46C6" w:rsidP="007E46C6">
      <w:pPr>
        <w:ind w:left="4140" w:hanging="4140"/>
        <w:rPr>
          <w:sz w:val="18"/>
        </w:rPr>
      </w:pPr>
    </w:p>
    <w:p w:rsidR="007E46C6" w:rsidRDefault="007E46C6" w:rsidP="007E46C6">
      <w:pPr>
        <w:tabs>
          <w:tab w:val="left" w:pos="5940"/>
        </w:tabs>
        <w:ind w:left="4140" w:hanging="4140"/>
        <w:rPr>
          <w:sz w:val="28"/>
        </w:rPr>
      </w:pPr>
      <w:r>
        <w:rPr>
          <w:sz w:val="28"/>
        </w:rPr>
        <w:t xml:space="preserve">Patient Name   </w:t>
      </w:r>
      <w:proofErr w:type="gramStart"/>
      <w:r>
        <w:rPr>
          <w:sz w:val="28"/>
        </w:rPr>
        <w:t>:-</w:t>
      </w:r>
      <w:proofErr w:type="gramEnd"/>
      <w:r>
        <w:rPr>
          <w:sz w:val="28"/>
        </w:rPr>
        <w:t xml:space="preserve"> Smt. </w:t>
      </w:r>
      <w:proofErr w:type="spellStart"/>
      <w:r>
        <w:rPr>
          <w:sz w:val="28"/>
        </w:rPr>
        <w:t>Purnima</w:t>
      </w:r>
      <w:proofErr w:type="spellEnd"/>
      <w:r>
        <w:rPr>
          <w:sz w:val="28"/>
        </w:rPr>
        <w:t xml:space="preserve"> Devi</w:t>
      </w:r>
      <w:r>
        <w:rPr>
          <w:sz w:val="28"/>
        </w:rPr>
        <w:tab/>
        <w:t xml:space="preserve">                           </w:t>
      </w:r>
      <w:r w:rsidRPr="00FC760E">
        <w:rPr>
          <w:sz w:val="28"/>
        </w:rPr>
        <w:t>Date      :-</w:t>
      </w:r>
      <w:r>
        <w:rPr>
          <w:sz w:val="28"/>
        </w:rPr>
        <w:t xml:space="preserve">10/6/2019 </w:t>
      </w:r>
    </w:p>
    <w:p w:rsidR="007E46C6" w:rsidRPr="00FC760E" w:rsidRDefault="007E46C6" w:rsidP="007E46C6">
      <w:pPr>
        <w:tabs>
          <w:tab w:val="left" w:pos="5940"/>
        </w:tabs>
        <w:ind w:left="4140" w:hanging="4140"/>
        <w:rPr>
          <w:sz w:val="28"/>
        </w:rPr>
      </w:pPr>
      <w:r w:rsidRPr="00FC760E">
        <w:rPr>
          <w:sz w:val="28"/>
        </w:rPr>
        <w:t xml:space="preserve">Age                  </w:t>
      </w:r>
      <w:proofErr w:type="gramStart"/>
      <w:r w:rsidRPr="00FC760E">
        <w:rPr>
          <w:sz w:val="28"/>
        </w:rPr>
        <w:t>:-</w:t>
      </w:r>
      <w:proofErr w:type="gramEnd"/>
      <w:r>
        <w:rPr>
          <w:sz w:val="28"/>
        </w:rPr>
        <w:t xml:space="preserve"> 25 Years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ID. </w:t>
      </w:r>
      <w:proofErr w:type="gramStart"/>
      <w:r>
        <w:rPr>
          <w:sz w:val="28"/>
        </w:rPr>
        <w:t xml:space="preserve">NO </w:t>
      </w:r>
      <w:r w:rsidRPr="00FC760E">
        <w:rPr>
          <w:sz w:val="28"/>
        </w:rPr>
        <w:t xml:space="preserve"> :</w:t>
      </w:r>
      <w:proofErr w:type="gramEnd"/>
      <w:r w:rsidRPr="00FC760E">
        <w:rPr>
          <w:sz w:val="28"/>
        </w:rPr>
        <w:t>-</w:t>
      </w:r>
      <w:r>
        <w:rPr>
          <w:sz w:val="28"/>
        </w:rPr>
        <w:t xml:space="preserve">179/6  </w:t>
      </w:r>
    </w:p>
    <w:p w:rsidR="007E46C6" w:rsidRPr="001245D1" w:rsidRDefault="007E46C6" w:rsidP="007E46C6">
      <w:pPr>
        <w:rPr>
          <w:b/>
          <w:sz w:val="28"/>
        </w:rPr>
      </w:pPr>
      <w:r w:rsidRPr="00FC760E">
        <w:rPr>
          <w:sz w:val="28"/>
        </w:rPr>
        <w:t xml:space="preserve">Ref   by </w:t>
      </w:r>
      <w:r>
        <w:rPr>
          <w:sz w:val="28"/>
        </w:rPr>
        <w:t xml:space="preserve">     </w:t>
      </w:r>
      <w:r w:rsidRPr="00FC760E">
        <w:rPr>
          <w:sz w:val="28"/>
        </w:rPr>
        <w:t xml:space="preserve">      </w:t>
      </w:r>
      <w:proofErr w:type="gramStart"/>
      <w:r w:rsidRPr="00FC760E">
        <w:rPr>
          <w:sz w:val="28"/>
        </w:rPr>
        <w:t>:-</w:t>
      </w:r>
      <w:proofErr w:type="gramEnd"/>
      <w:r>
        <w:rPr>
          <w:sz w:val="28"/>
        </w:rPr>
        <w:t xml:space="preserve"> </w:t>
      </w:r>
      <w:proofErr w:type="spellStart"/>
      <w:r>
        <w:rPr>
          <w:b/>
          <w:sz w:val="28"/>
        </w:rPr>
        <w:t>Dr.Smt</w:t>
      </w:r>
      <w:proofErr w:type="spellEnd"/>
      <w:r>
        <w:rPr>
          <w:b/>
          <w:sz w:val="28"/>
        </w:rPr>
        <w:t xml:space="preserve">. </w:t>
      </w:r>
      <w:proofErr w:type="spellStart"/>
      <w:r>
        <w:rPr>
          <w:b/>
          <w:sz w:val="28"/>
        </w:rPr>
        <w:t>Saroj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Singh,M.S.,D.G.O</w:t>
      </w:r>
      <w:proofErr w:type="spellEnd"/>
      <w:r>
        <w:rPr>
          <w:b/>
          <w:sz w:val="28"/>
        </w:rPr>
        <w:t>.</w:t>
      </w:r>
      <w:r>
        <w:rPr>
          <w:sz w:val="28"/>
        </w:rPr>
        <w:t xml:space="preserve"> </w:t>
      </w:r>
    </w:p>
    <w:p w:rsidR="007E46C6" w:rsidRDefault="007E46C6" w:rsidP="007E46C6">
      <w:pPr>
        <w:ind w:left="4140" w:hanging="4140"/>
      </w:pPr>
      <w:r w:rsidRPr="00FC760E">
        <w:rPr>
          <w:sz w:val="28"/>
        </w:rPr>
        <w:t>Region scanned:-</w:t>
      </w:r>
      <w:r>
        <w:rPr>
          <w:sz w:val="28"/>
        </w:rPr>
        <w:t>Whole Abdomen</w:t>
      </w:r>
      <w:r>
        <w:tab/>
        <w:t xml:space="preserve"> </w:t>
      </w:r>
    </w:p>
    <w:p w:rsidR="007E46C6" w:rsidRPr="00F8677F" w:rsidRDefault="007E46C6" w:rsidP="007E46C6">
      <w:pPr>
        <w:ind w:left="4140" w:hanging="4140"/>
        <w:jc w:val="center"/>
        <w:rPr>
          <w:b/>
          <w:sz w:val="20"/>
          <w:u w:val="single"/>
        </w:rPr>
      </w:pPr>
    </w:p>
    <w:p w:rsidR="007E46C6" w:rsidRPr="0040144E" w:rsidRDefault="007E46C6" w:rsidP="007E46C6">
      <w:pPr>
        <w:ind w:left="4140" w:hanging="4140"/>
        <w:jc w:val="center"/>
        <w:rPr>
          <w:b/>
          <w:sz w:val="32"/>
          <w:szCs w:val="32"/>
          <w:u w:val="single"/>
        </w:rPr>
      </w:pPr>
      <w:r w:rsidRPr="0040144E">
        <w:rPr>
          <w:b/>
          <w:sz w:val="32"/>
          <w:szCs w:val="32"/>
          <w:u w:val="single"/>
        </w:rPr>
        <w:t>Thanks for the Referral</w:t>
      </w:r>
    </w:p>
    <w:p w:rsidR="007E46C6" w:rsidRPr="00F8677F" w:rsidRDefault="007E46C6" w:rsidP="007E46C6">
      <w:pPr>
        <w:ind w:left="1260" w:hanging="1260"/>
        <w:rPr>
          <w:b/>
          <w:sz w:val="18"/>
        </w:rPr>
      </w:pPr>
    </w:p>
    <w:p w:rsidR="007E46C6" w:rsidRDefault="007E46C6" w:rsidP="007E46C6">
      <w:pPr>
        <w:ind w:left="1440" w:hanging="1440"/>
      </w:pPr>
      <w:r w:rsidRPr="0038280C">
        <w:rPr>
          <w:b/>
        </w:rPr>
        <w:t>Liver:</w:t>
      </w:r>
      <w:r>
        <w:rPr>
          <w:b/>
        </w:rPr>
        <w:t xml:space="preserve"> </w:t>
      </w:r>
      <w:r w:rsidRPr="0038280C">
        <w:rPr>
          <w:b/>
        </w:rPr>
        <w:t>-</w:t>
      </w:r>
      <w:r>
        <w:t xml:space="preserve"> </w:t>
      </w:r>
      <w:r>
        <w:tab/>
      </w:r>
      <w:r w:rsidRPr="003E106C">
        <w:t>It measures</w:t>
      </w:r>
      <w:r>
        <w:t xml:space="preserve"> 9.7</w:t>
      </w:r>
      <w:r w:rsidRPr="003E106C">
        <w:t xml:space="preserve"> cm. with homogenous </w:t>
      </w:r>
      <w:proofErr w:type="spellStart"/>
      <w:r w:rsidRPr="003E106C">
        <w:t>parenchymal</w:t>
      </w:r>
      <w:proofErr w:type="spellEnd"/>
      <w:r w:rsidRPr="003E106C">
        <w:t xml:space="preserve"> </w:t>
      </w:r>
      <w:proofErr w:type="spellStart"/>
      <w:r w:rsidRPr="003E106C">
        <w:t>echotexture</w:t>
      </w:r>
      <w:proofErr w:type="spellEnd"/>
      <w:r w:rsidRPr="003E106C">
        <w:t xml:space="preserve">. Intra hepatic duct dilation is not seen. There is no abscess, cyst or mass in either lobe.  No </w:t>
      </w:r>
      <w:proofErr w:type="spellStart"/>
      <w:r w:rsidRPr="003E106C">
        <w:t>ascites</w:t>
      </w:r>
      <w:proofErr w:type="spellEnd"/>
      <w:r w:rsidRPr="003E106C">
        <w:t xml:space="preserve"> or </w:t>
      </w:r>
      <w:proofErr w:type="spellStart"/>
      <w:r w:rsidRPr="003E106C">
        <w:t>subphrenic</w:t>
      </w:r>
      <w:proofErr w:type="spellEnd"/>
      <w:r w:rsidRPr="003E106C">
        <w:t xml:space="preserve"> collection</w:t>
      </w:r>
      <w:r>
        <w:t xml:space="preserve"> is seen.   </w:t>
      </w:r>
    </w:p>
    <w:p w:rsidR="007E46C6" w:rsidRDefault="007E46C6" w:rsidP="007E46C6">
      <w:pPr>
        <w:jc w:val="both"/>
      </w:pPr>
      <w:r>
        <w:rPr>
          <w:noProof/>
          <w:sz w:val="1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31pt;margin-top:12.95pt;width:63pt;height:1in;z-index:251660288">
            <v:textbox>
              <w:txbxContent>
                <w:p w:rsidR="007E46C6" w:rsidRDefault="007E46C6" w:rsidP="007E46C6">
                  <w:pPr>
                    <w:ind w:left="-180"/>
                  </w:pPr>
                </w:p>
              </w:txbxContent>
            </v:textbox>
          </v:shape>
        </w:pict>
      </w:r>
    </w:p>
    <w:p w:rsidR="007E46C6" w:rsidRDefault="007E46C6" w:rsidP="007E46C6">
      <w:pPr>
        <w:ind w:left="1440" w:hanging="1440"/>
        <w:jc w:val="both"/>
      </w:pPr>
      <w:r w:rsidRPr="0038280C">
        <w:rPr>
          <w:b/>
        </w:rPr>
        <w:t>Gall bladder:-</w:t>
      </w:r>
      <w:r>
        <w:t>It is normal in size measuring 5.3 x 1.9cm. No stone, sludge or debris is seen.</w:t>
      </w:r>
    </w:p>
    <w:p w:rsidR="007E46C6" w:rsidRDefault="007E46C6" w:rsidP="007E46C6">
      <w:pPr>
        <w:ind w:left="1440" w:hanging="1440"/>
        <w:jc w:val="both"/>
      </w:pPr>
      <w:r w:rsidRPr="0038280C">
        <w:rPr>
          <w:b/>
        </w:rPr>
        <w:t>C.B.D:-</w:t>
      </w:r>
      <w:r>
        <w:t xml:space="preserve"> </w:t>
      </w:r>
      <w:r>
        <w:tab/>
        <w:t>It is normal in caliber measuring 3.2 mm, and echo free.</w:t>
      </w:r>
    </w:p>
    <w:p w:rsidR="007E46C6" w:rsidRPr="0080023B" w:rsidRDefault="007E46C6" w:rsidP="007E46C6">
      <w:pPr>
        <w:jc w:val="both"/>
      </w:pPr>
    </w:p>
    <w:p w:rsidR="007E46C6" w:rsidRPr="0080023B" w:rsidRDefault="007E46C6" w:rsidP="007E46C6">
      <w:pPr>
        <w:ind w:left="1440"/>
      </w:pPr>
      <w:r w:rsidRPr="0080023B">
        <w:t xml:space="preserve">The </w:t>
      </w:r>
      <w:r w:rsidRPr="0080023B">
        <w:rPr>
          <w:b/>
        </w:rPr>
        <w:t xml:space="preserve">Pancreas </w:t>
      </w:r>
      <w:r w:rsidRPr="0080023B">
        <w:t>and</w:t>
      </w:r>
      <w:r w:rsidRPr="0080023B">
        <w:rPr>
          <w:b/>
        </w:rPr>
        <w:t xml:space="preserve"> Spleen</w:t>
      </w:r>
      <w:r w:rsidRPr="0080023B">
        <w:t xml:space="preserve"> are normal. Para-Aortic and mesenteric lymphadenitis is not evident.</w:t>
      </w:r>
    </w:p>
    <w:p w:rsidR="007E46C6" w:rsidRPr="0080023B" w:rsidRDefault="007E46C6" w:rsidP="007E46C6">
      <w:pPr>
        <w:jc w:val="both"/>
      </w:pPr>
    </w:p>
    <w:p w:rsidR="007E46C6" w:rsidRDefault="007E46C6" w:rsidP="007E46C6">
      <w:pPr>
        <w:ind w:left="1440" w:hanging="1440"/>
        <w:jc w:val="both"/>
      </w:pPr>
      <w:r>
        <w:rPr>
          <w:b/>
        </w:rPr>
        <w:t>Kidneys: -</w:t>
      </w:r>
      <w:r>
        <w:rPr>
          <w:b/>
        </w:rPr>
        <w:tab/>
      </w:r>
      <w:r>
        <w:t xml:space="preserve">Right kidney measures 8.3 cm, and Left kidney 9.7 cm, in bipolar diameter.  Both kidneys are normal in size with normal CM distinction.  </w:t>
      </w:r>
      <w:proofErr w:type="spellStart"/>
      <w:r>
        <w:t>Hydronephrosis</w:t>
      </w:r>
      <w:proofErr w:type="spellEnd"/>
      <w:r>
        <w:t xml:space="preserve"> is not seen.  No renal calculus or mass is evident.</w:t>
      </w:r>
      <w:r>
        <w:rPr>
          <w:b/>
        </w:rPr>
        <w:t xml:space="preserve"> </w:t>
      </w:r>
      <w:r>
        <w:t xml:space="preserve">Both </w:t>
      </w:r>
      <w:proofErr w:type="spellStart"/>
      <w:r>
        <w:t>ureters</w:t>
      </w:r>
      <w:proofErr w:type="spellEnd"/>
      <w:r>
        <w:t xml:space="preserve"> are of normal caliber.</w:t>
      </w:r>
    </w:p>
    <w:p w:rsidR="007E46C6" w:rsidRDefault="007E46C6" w:rsidP="007E46C6">
      <w:pPr>
        <w:ind w:left="1440" w:hanging="1440"/>
        <w:jc w:val="both"/>
      </w:pPr>
    </w:p>
    <w:p w:rsidR="007E46C6" w:rsidRDefault="007E46C6" w:rsidP="007E46C6">
      <w:pPr>
        <w:ind w:left="1440" w:hanging="1440"/>
      </w:pPr>
      <w:r w:rsidRPr="00D30140">
        <w:rPr>
          <w:b/>
        </w:rPr>
        <w:t>I.F. Region</w:t>
      </w:r>
      <w:r>
        <w:rPr>
          <w:b/>
        </w:rPr>
        <w:t>s</w:t>
      </w:r>
      <w:r w:rsidRPr="00D30140">
        <w:rPr>
          <w:b/>
        </w:rPr>
        <w:t>: -</w:t>
      </w:r>
      <w:r w:rsidRPr="00D30140">
        <w:t xml:space="preserve"> </w:t>
      </w:r>
      <w:r>
        <w:t xml:space="preserve">Both appear normal. </w:t>
      </w:r>
      <w:r w:rsidRPr="00D30140">
        <w:t xml:space="preserve">There is </w:t>
      </w:r>
      <w:r>
        <w:t>no evidence of any cystic or solid lesion in either</w:t>
      </w:r>
      <w:r w:rsidRPr="00D30140">
        <w:t xml:space="preserve"> Iliac </w:t>
      </w:r>
      <w:proofErr w:type="spellStart"/>
      <w:r w:rsidRPr="00D30140">
        <w:t>Fossa</w:t>
      </w:r>
      <w:proofErr w:type="spellEnd"/>
      <w:r w:rsidRPr="00D30140">
        <w:t xml:space="preserve"> region.</w:t>
      </w:r>
      <w:r>
        <w:t xml:space="preserve">                    </w:t>
      </w:r>
    </w:p>
    <w:p w:rsidR="007E46C6" w:rsidRDefault="007E46C6" w:rsidP="007E46C6">
      <w:pPr>
        <w:ind w:left="1440" w:hanging="1440"/>
      </w:pPr>
    </w:p>
    <w:p w:rsidR="007E46C6" w:rsidRDefault="007E46C6" w:rsidP="007E46C6">
      <w:pPr>
        <w:tabs>
          <w:tab w:val="left" w:pos="1440"/>
        </w:tabs>
        <w:ind w:left="1440" w:hanging="1440"/>
        <w:jc w:val="both"/>
      </w:pPr>
      <w:proofErr w:type="spellStart"/>
      <w:r w:rsidRPr="0038280C">
        <w:rPr>
          <w:b/>
        </w:rPr>
        <w:t>U.Bladder</w:t>
      </w:r>
      <w:proofErr w:type="spellEnd"/>
      <w:r w:rsidRPr="0038280C">
        <w:rPr>
          <w:b/>
        </w:rPr>
        <w:t>:</w:t>
      </w:r>
      <w:r>
        <w:rPr>
          <w:b/>
        </w:rPr>
        <w:t xml:space="preserve"> </w:t>
      </w:r>
      <w:r w:rsidRPr="0038280C">
        <w:rPr>
          <w:b/>
        </w:rPr>
        <w:t>-</w:t>
      </w:r>
      <w:r>
        <w:t xml:space="preserve">   It is normal in outline and capacity. No calculus or mass seen in the lumen of bladder.</w:t>
      </w:r>
    </w:p>
    <w:p w:rsidR="007E46C6" w:rsidRDefault="007E46C6" w:rsidP="007E46C6">
      <w:pPr>
        <w:tabs>
          <w:tab w:val="left" w:pos="1440"/>
        </w:tabs>
        <w:jc w:val="both"/>
      </w:pPr>
      <w:r>
        <w:t xml:space="preserve">                                         </w:t>
      </w:r>
    </w:p>
    <w:p w:rsidR="007E46C6" w:rsidRPr="00E25412" w:rsidRDefault="007E46C6" w:rsidP="007E46C6">
      <w:pPr>
        <w:tabs>
          <w:tab w:val="left" w:pos="1320"/>
        </w:tabs>
        <w:ind w:left="1440" w:hanging="1440"/>
        <w:jc w:val="both"/>
      </w:pPr>
      <w:r w:rsidRPr="00E25412">
        <w:rPr>
          <w:b/>
        </w:rPr>
        <w:t>Uterus: -</w:t>
      </w:r>
      <w:r w:rsidRPr="00E25412">
        <w:rPr>
          <w:b/>
        </w:rPr>
        <w:tab/>
        <w:t xml:space="preserve">  </w:t>
      </w:r>
      <w:r>
        <w:t xml:space="preserve">It is </w:t>
      </w:r>
      <w:proofErr w:type="spellStart"/>
      <w:r>
        <w:t>ante</w:t>
      </w:r>
      <w:r w:rsidRPr="00E25412">
        <w:t>verted</w:t>
      </w:r>
      <w:proofErr w:type="spellEnd"/>
      <w:r w:rsidRPr="00E25412">
        <w:t xml:space="preserve"> in position and normal in size measuring </w:t>
      </w:r>
      <w:r>
        <w:t>7.7</w:t>
      </w:r>
      <w:r w:rsidRPr="00E25412">
        <w:t xml:space="preserve"> x </w:t>
      </w:r>
      <w:r>
        <w:t>4.8</w:t>
      </w:r>
      <w:r w:rsidRPr="00E25412">
        <w:t xml:space="preserve"> x </w:t>
      </w:r>
      <w:r>
        <w:t>4.0</w:t>
      </w:r>
      <w:r w:rsidRPr="00E25412">
        <w:t xml:space="preserve"> cm. Myometrial and endometrial echotextures appear normal. There is no gestation, debris or </w:t>
      </w:r>
      <w:r>
        <w:t xml:space="preserve">fibroid within. </w:t>
      </w:r>
    </w:p>
    <w:p w:rsidR="007E46C6" w:rsidRPr="00E25412" w:rsidRDefault="007E46C6" w:rsidP="007E46C6">
      <w:pPr>
        <w:ind w:left="1440" w:hanging="1440"/>
        <w:jc w:val="both"/>
      </w:pPr>
      <w:r w:rsidRPr="00E25412">
        <w:rPr>
          <w:b/>
        </w:rPr>
        <w:tab/>
      </w:r>
      <w:r w:rsidRPr="00E25412">
        <w:t>No free fluid collection is seen in Pouch of Douglas.</w:t>
      </w:r>
    </w:p>
    <w:p w:rsidR="007E46C6" w:rsidRDefault="007E46C6" w:rsidP="007E46C6">
      <w:pPr>
        <w:ind w:left="1440" w:hanging="1440"/>
        <w:jc w:val="both"/>
        <w:rPr>
          <w:b/>
        </w:rPr>
      </w:pPr>
    </w:p>
    <w:p w:rsidR="007E46C6" w:rsidRDefault="007E46C6" w:rsidP="007E46C6">
      <w:pPr>
        <w:ind w:left="1440" w:hanging="1440"/>
        <w:jc w:val="both"/>
      </w:pPr>
      <w:proofErr w:type="spellStart"/>
      <w:r w:rsidRPr="000552C0">
        <w:rPr>
          <w:b/>
        </w:rPr>
        <w:t>Adnexae</w:t>
      </w:r>
      <w:proofErr w:type="spellEnd"/>
      <w:r w:rsidRPr="000552C0">
        <w:rPr>
          <w:b/>
        </w:rPr>
        <w:t>: -</w:t>
      </w:r>
      <w:r w:rsidRPr="000552C0">
        <w:rPr>
          <w:b/>
        </w:rPr>
        <w:tab/>
      </w:r>
      <w:r w:rsidRPr="000552C0">
        <w:t>Right ovary measures</w:t>
      </w:r>
      <w:r>
        <w:t xml:space="preserve"> 4.7 x 2.1</w:t>
      </w:r>
      <w:r w:rsidRPr="000552C0">
        <w:t xml:space="preserve"> cm and left ovary measures </w:t>
      </w:r>
      <w:r>
        <w:t>3.7 x 2.0</w:t>
      </w:r>
      <w:r w:rsidRPr="000552C0">
        <w:t xml:space="preserve"> cm.  Both ovaries are normal in shape and size. There is no evidence of T.O. Cyst or mass in either adnexal region.</w:t>
      </w:r>
      <w:r>
        <w:t xml:space="preserve">            </w:t>
      </w:r>
    </w:p>
    <w:p w:rsidR="007E46C6" w:rsidRDefault="007E46C6" w:rsidP="007E46C6">
      <w:pPr>
        <w:ind w:left="1440" w:hanging="1440"/>
        <w:jc w:val="both"/>
      </w:pPr>
      <w:r>
        <w:t xml:space="preserve">          </w:t>
      </w:r>
      <w:r>
        <w:rPr>
          <w:b/>
        </w:rPr>
        <w:tab/>
      </w:r>
    </w:p>
    <w:p w:rsidR="007E46C6" w:rsidRDefault="007E46C6" w:rsidP="007E46C6">
      <w:pPr>
        <w:tabs>
          <w:tab w:val="left" w:pos="1440"/>
        </w:tabs>
        <w:ind w:left="1440" w:hanging="1440"/>
        <w:jc w:val="both"/>
        <w:rPr>
          <w:sz w:val="28"/>
          <w:szCs w:val="26"/>
        </w:rPr>
      </w:pPr>
      <w:r w:rsidRPr="00583028">
        <w:rPr>
          <w:b/>
        </w:rPr>
        <w:t>OPINION:</w:t>
      </w:r>
      <w:r>
        <w:rPr>
          <w:b/>
        </w:rPr>
        <w:t xml:space="preserve"> </w:t>
      </w:r>
      <w:r w:rsidRPr="00583028">
        <w:rPr>
          <w:b/>
        </w:rPr>
        <w:t>--</w:t>
      </w:r>
      <w:r>
        <w:rPr>
          <w:b/>
        </w:rPr>
        <w:t xml:space="preserve"> </w:t>
      </w:r>
      <w:r>
        <w:rPr>
          <w:sz w:val="28"/>
          <w:szCs w:val="26"/>
        </w:rPr>
        <w:t xml:space="preserve">Normal </w:t>
      </w:r>
      <w:r w:rsidRPr="001A3221">
        <w:rPr>
          <w:sz w:val="28"/>
          <w:szCs w:val="26"/>
        </w:rPr>
        <w:t>Sonogram.</w:t>
      </w:r>
    </w:p>
    <w:p w:rsidR="007E46C6" w:rsidRDefault="007E46C6" w:rsidP="007E46C6">
      <w:pPr>
        <w:tabs>
          <w:tab w:val="left" w:pos="1440"/>
        </w:tabs>
        <w:ind w:left="1440" w:hanging="1440"/>
        <w:jc w:val="both"/>
        <w:rPr>
          <w:sz w:val="28"/>
          <w:szCs w:val="26"/>
        </w:rPr>
      </w:pPr>
      <w:r>
        <w:rPr>
          <w:b/>
        </w:rPr>
        <w:t xml:space="preserve">                     </w:t>
      </w:r>
    </w:p>
    <w:p w:rsidR="00F21605" w:rsidRDefault="00F21605"/>
    <w:sectPr w:rsidR="00F21605" w:rsidSect="001177C5">
      <w:footerReference w:type="even" r:id="rId4"/>
      <w:footerReference w:type="default" r:id="rId5"/>
      <w:pgSz w:w="12240" w:h="16560"/>
      <w:pgMar w:top="360" w:right="1728" w:bottom="1296" w:left="1728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7C5" w:rsidRDefault="00B01DFA" w:rsidP="001177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177C5" w:rsidRDefault="00B01DFA" w:rsidP="001177C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7C5" w:rsidRDefault="00B01DFA" w:rsidP="001177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E46C6">
      <w:rPr>
        <w:rStyle w:val="PageNumber"/>
        <w:noProof/>
      </w:rPr>
      <w:t>2</w:t>
    </w:r>
    <w:r>
      <w:rPr>
        <w:rStyle w:val="PageNumber"/>
      </w:rPr>
      <w:fldChar w:fldCharType="end"/>
    </w:r>
  </w:p>
  <w:p w:rsidR="001177C5" w:rsidRDefault="00B01DFA" w:rsidP="001177C5">
    <w:pPr>
      <w:pStyle w:val="Footer"/>
      <w:ind w:right="360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E46C6"/>
    <w:rsid w:val="007E46C6"/>
    <w:rsid w:val="00B01DFA"/>
    <w:rsid w:val="00F21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6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E46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E46C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E46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2019-06-10T09:29:00Z</dcterms:created>
  <dcterms:modified xsi:type="dcterms:W3CDTF">2019-06-10T09:31:00Z</dcterms:modified>
</cp:coreProperties>
</file>