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C0" w:rsidRPr="00E74522" w:rsidRDefault="00897DC0" w:rsidP="00897DC0">
      <w:bookmarkStart w:id="0" w:name="_GoBack"/>
      <w:r w:rsidRPr="00E74522">
        <w:rPr>
          <w:bCs/>
          <w:noProof/>
          <w:sz w:val="28"/>
          <w:szCs w:val="28"/>
          <w:lang w:eastAsia="ru-RU"/>
        </w:rPr>
        <w:drawing>
          <wp:inline distT="0" distB="0" distL="0" distR="0" wp14:anchorId="5BA3AF5B" wp14:editId="318B1598">
            <wp:extent cx="6120765" cy="5822074"/>
            <wp:effectExtent l="0" t="0" r="0" b="0"/>
            <wp:docPr id="1" name="Рисунок 0" descr="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2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</w:p>
    <w:p w:rsidR="00897DC0" w:rsidRPr="00E74522" w:rsidRDefault="00897DC0" w:rsidP="00897DC0">
      <w:pPr>
        <w:pStyle w:val="a4"/>
        <w:suppressAutoHyphens w:val="0"/>
        <w:spacing w:line="360" w:lineRule="auto"/>
        <w:ind w:left="1069" w:firstLine="0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t>ВВ «</w:t>
      </w:r>
      <w:proofErr w:type="spellStart"/>
      <w:r w:rsidRPr="00E74522">
        <w:rPr>
          <w:b/>
          <w:bCs/>
          <w:sz w:val="28"/>
          <w:szCs w:val="28"/>
        </w:rPr>
        <w:t>Registration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of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medicals</w:t>
      </w:r>
      <w:proofErr w:type="spellEnd"/>
      <w:r w:rsidRPr="00E74522">
        <w:rPr>
          <w:b/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Програма</w:t>
      </w:r>
      <w:proofErr w:type="spellEnd"/>
      <w:r w:rsidRPr="00E74522">
        <w:rPr>
          <w:bCs/>
          <w:sz w:val="28"/>
          <w:szCs w:val="28"/>
        </w:rPr>
        <w:t xml:space="preserve"> запущена, є права для </w:t>
      </w:r>
      <w:proofErr w:type="spellStart"/>
      <w:r w:rsidRPr="00E74522">
        <w:rPr>
          <w:bCs/>
          <w:sz w:val="28"/>
          <w:szCs w:val="28"/>
        </w:rPr>
        <w:t>реєстрації</w:t>
      </w:r>
      <w:proofErr w:type="spellEnd"/>
      <w:r w:rsidRPr="00E74522">
        <w:rPr>
          <w:bCs/>
          <w:sz w:val="28"/>
          <w:szCs w:val="28"/>
        </w:rPr>
        <w:t xml:space="preserve"> у </w:t>
      </w:r>
      <w:proofErr w:type="spellStart"/>
      <w:r w:rsidRPr="00E74522">
        <w:rPr>
          <w:bCs/>
          <w:sz w:val="28"/>
          <w:szCs w:val="28"/>
        </w:rPr>
        <w:t>відповідному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профілі</w:t>
      </w:r>
      <w:proofErr w:type="spellEnd"/>
      <w:r w:rsidRPr="00E74522">
        <w:rPr>
          <w:bCs/>
          <w:sz w:val="28"/>
          <w:szCs w:val="28"/>
        </w:rPr>
        <w:t>.</w:t>
      </w:r>
    </w:p>
    <w:p w:rsidR="00897DC0" w:rsidRPr="00E74522" w:rsidRDefault="00897DC0" w:rsidP="00897DC0">
      <w:pPr>
        <w:pStyle w:val="a4"/>
        <w:numPr>
          <w:ilvl w:val="0"/>
          <w:numId w:val="1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Запуск режиму </w:t>
      </w:r>
      <w:proofErr w:type="spellStart"/>
      <w:r w:rsidRPr="00E74522">
        <w:rPr>
          <w:bCs/>
          <w:sz w:val="28"/>
          <w:szCs w:val="28"/>
        </w:rPr>
        <w:t>реєстрації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1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Адміністратор</w:t>
      </w:r>
      <w:proofErr w:type="spellEnd"/>
      <w:r w:rsidRPr="00E74522">
        <w:rPr>
          <w:bCs/>
          <w:sz w:val="28"/>
          <w:szCs w:val="28"/>
        </w:rPr>
        <w:t xml:space="preserve"> вводить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1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Перевірка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правильності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3а.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невірні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 2</w:t>
      </w:r>
    </w:p>
    <w:p w:rsidR="00897DC0" w:rsidRPr="00E74522" w:rsidRDefault="00897DC0" w:rsidP="00897DC0">
      <w:pPr>
        <w:pStyle w:val="a4"/>
        <w:numPr>
          <w:ilvl w:val="0"/>
          <w:numId w:val="1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Збереження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  <w:r w:rsidRPr="00E74522">
        <w:rPr>
          <w:bCs/>
          <w:sz w:val="28"/>
          <w:szCs w:val="28"/>
        </w:rPr>
        <w:t xml:space="preserve"> в </w:t>
      </w:r>
      <w:proofErr w:type="spellStart"/>
      <w:r w:rsidRPr="00E74522">
        <w:rPr>
          <w:bCs/>
          <w:sz w:val="28"/>
          <w:szCs w:val="28"/>
        </w:rPr>
        <w:t>DataStorage</w:t>
      </w:r>
      <w:proofErr w:type="spellEnd"/>
    </w:p>
    <w:p w:rsidR="00897DC0" w:rsidRPr="00E74522" w:rsidRDefault="00897DC0" w:rsidP="00897DC0"/>
    <w:p w:rsidR="00897DC0" w:rsidRPr="00E74522" w:rsidRDefault="00897DC0" w:rsidP="00897D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6"/>
        <w:gridCol w:w="980"/>
        <w:gridCol w:w="980"/>
        <w:gridCol w:w="980"/>
        <w:gridCol w:w="980"/>
        <w:gridCol w:w="990"/>
        <w:gridCol w:w="990"/>
        <w:gridCol w:w="990"/>
        <w:gridCol w:w="973"/>
      </w:tblGrid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lastRenderedPageBreak/>
              <w:t xml:space="preserve">ВИ1 – </w:t>
            </w:r>
            <w:proofErr w:type="spellStart"/>
            <w:r w:rsidRPr="00E74522">
              <w:t>регистрация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медработника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3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4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5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6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7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8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есть</w:t>
            </w:r>
            <w:proofErr w:type="spellEnd"/>
            <w:r w:rsidRPr="00E74522">
              <w:t xml:space="preserve"> права для </w:t>
            </w:r>
            <w:proofErr w:type="spellStart"/>
            <w:r w:rsidRPr="00E74522">
              <w:t>регистрации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данные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предоставлены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администратору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 xml:space="preserve">Усл.3 – </w:t>
            </w:r>
            <w:proofErr w:type="spellStart"/>
            <w:r w:rsidRPr="00E74522">
              <w:t>данные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верны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 xml:space="preserve">Д1 – запуск </w:t>
            </w:r>
            <w:proofErr w:type="spellStart"/>
            <w:r w:rsidRPr="00E74522">
              <w:t>режима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регистрации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администратор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вводит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данные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исправление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 xml:space="preserve">Д4 – </w:t>
            </w:r>
            <w:proofErr w:type="spellStart"/>
            <w:r w:rsidRPr="00E74522">
              <w:t>сохранение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  <w:r w:rsidRPr="00E74522">
              <w:t xml:space="preserve"> в БД</w:t>
            </w:r>
          </w:p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997" w:type="dxa"/>
          </w:tcPr>
          <w:p w:rsidR="00897DC0" w:rsidRPr="00E74522" w:rsidRDefault="00897DC0" w:rsidP="00897DC0">
            <w:r w:rsidRPr="00E74522">
              <w:t>ОK</w:t>
            </w:r>
          </w:p>
        </w:tc>
      </w:tr>
    </w:tbl>
    <w:p w:rsidR="00897DC0" w:rsidRPr="00E74522" w:rsidRDefault="00897DC0" w:rsidP="00897D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026"/>
        <w:gridCol w:w="1026"/>
        <w:gridCol w:w="1008"/>
      </w:tblGrid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ВИ1 – </w:t>
            </w:r>
            <w:proofErr w:type="spellStart"/>
            <w:r w:rsidRPr="00E74522">
              <w:t>регистрация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медработника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3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есть</w:t>
            </w:r>
            <w:proofErr w:type="spellEnd"/>
            <w:r w:rsidRPr="00E74522">
              <w:t xml:space="preserve"> права для </w:t>
            </w:r>
            <w:proofErr w:type="spellStart"/>
            <w:r w:rsidRPr="00E74522">
              <w:t>регистрации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есть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данные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Усл.3 – </w:t>
            </w:r>
            <w:proofErr w:type="spellStart"/>
            <w:r w:rsidRPr="00E74522">
              <w:t>данные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верны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Д1 – запуск </w:t>
            </w:r>
            <w:proofErr w:type="spellStart"/>
            <w:r w:rsidRPr="00E74522">
              <w:t>режима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регистрации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lastRenderedPageBreak/>
              <w:t xml:space="preserve">Д2 – </w:t>
            </w:r>
            <w:proofErr w:type="spellStart"/>
            <w:r w:rsidRPr="00E74522">
              <w:t>администратор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вводит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данные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исправление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Д4 – </w:t>
            </w:r>
            <w:proofErr w:type="spellStart"/>
            <w:r w:rsidRPr="00E74522">
              <w:t>сохранение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  <w:r w:rsidRPr="00E74522">
              <w:t xml:space="preserve"> в БД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p w:rsidR="00897DC0" w:rsidRPr="00E74522" w:rsidRDefault="00897DC0" w:rsidP="00897DC0">
      <w:r w:rsidRPr="00E74522">
        <w:br w:type="page"/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1069" w:firstLine="0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lastRenderedPageBreak/>
        <w:t>ВВ «</w:t>
      </w:r>
      <w:proofErr w:type="spellStart"/>
      <w:r w:rsidRPr="00E74522">
        <w:rPr>
          <w:b/>
          <w:bCs/>
          <w:sz w:val="28"/>
          <w:szCs w:val="28"/>
        </w:rPr>
        <w:t>Authorization</w:t>
      </w:r>
      <w:proofErr w:type="spellEnd"/>
      <w:r w:rsidRPr="00E74522">
        <w:rPr>
          <w:b/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Запущений</w:t>
      </w:r>
      <w:proofErr w:type="spellEnd"/>
      <w:r w:rsidRPr="00E74522">
        <w:rPr>
          <w:bCs/>
          <w:sz w:val="28"/>
          <w:szCs w:val="28"/>
        </w:rPr>
        <w:t xml:space="preserve"> режим «</w:t>
      </w:r>
      <w:proofErr w:type="spellStart"/>
      <w:r w:rsidRPr="00E74522">
        <w:rPr>
          <w:bCs/>
          <w:sz w:val="28"/>
          <w:szCs w:val="28"/>
        </w:rPr>
        <w:t>Авторизація</w:t>
      </w:r>
      <w:proofErr w:type="spellEnd"/>
      <w:r w:rsidRPr="00E74522">
        <w:rPr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numPr>
          <w:ilvl w:val="0"/>
          <w:numId w:val="2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Користувач</w:t>
      </w:r>
      <w:proofErr w:type="spellEnd"/>
      <w:r w:rsidRPr="00E74522">
        <w:rPr>
          <w:bCs/>
          <w:sz w:val="28"/>
          <w:szCs w:val="28"/>
        </w:rPr>
        <w:t xml:space="preserve"> вводить </w:t>
      </w:r>
      <w:proofErr w:type="spellStart"/>
      <w:r w:rsidRPr="00E74522">
        <w:rPr>
          <w:bCs/>
          <w:sz w:val="28"/>
          <w:szCs w:val="28"/>
        </w:rPr>
        <w:t>логін</w:t>
      </w:r>
      <w:proofErr w:type="spellEnd"/>
      <w:r w:rsidRPr="00E74522">
        <w:rPr>
          <w:bCs/>
          <w:sz w:val="28"/>
          <w:szCs w:val="28"/>
        </w:rPr>
        <w:t xml:space="preserve"> та пароль</w:t>
      </w:r>
    </w:p>
    <w:p w:rsidR="00897DC0" w:rsidRPr="00E74522" w:rsidRDefault="00897DC0" w:rsidP="00897DC0">
      <w:pPr>
        <w:pStyle w:val="a4"/>
        <w:numPr>
          <w:ilvl w:val="0"/>
          <w:numId w:val="2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Перевірка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правильності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введених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  <w:r w:rsidRPr="00E74522">
        <w:rPr>
          <w:bCs/>
          <w:sz w:val="28"/>
          <w:szCs w:val="28"/>
        </w:rPr>
        <w:t xml:space="preserve"> в </w:t>
      </w:r>
      <w:proofErr w:type="spellStart"/>
      <w:r w:rsidRPr="00E74522">
        <w:rPr>
          <w:bCs/>
          <w:sz w:val="28"/>
          <w:szCs w:val="28"/>
        </w:rPr>
        <w:t>DataStorage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2а. </w:t>
      </w:r>
      <w:proofErr w:type="spellStart"/>
      <w:r w:rsidRPr="00E74522">
        <w:rPr>
          <w:bCs/>
          <w:sz w:val="28"/>
          <w:szCs w:val="28"/>
        </w:rPr>
        <w:t>Невірний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логін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або</w:t>
      </w:r>
      <w:proofErr w:type="spellEnd"/>
      <w:r w:rsidRPr="00E74522">
        <w:rPr>
          <w:bCs/>
          <w:sz w:val="28"/>
          <w:szCs w:val="28"/>
        </w:rPr>
        <w:t xml:space="preserve"> пароль.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п.1</w:t>
      </w:r>
    </w:p>
    <w:p w:rsidR="00897DC0" w:rsidRPr="00E74522" w:rsidRDefault="00897DC0" w:rsidP="00897DC0">
      <w:pPr>
        <w:pStyle w:val="a4"/>
        <w:numPr>
          <w:ilvl w:val="0"/>
          <w:numId w:val="2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Вхід</w:t>
      </w:r>
      <w:proofErr w:type="spellEnd"/>
      <w:r w:rsidRPr="00E74522">
        <w:rPr>
          <w:bCs/>
          <w:sz w:val="28"/>
          <w:szCs w:val="28"/>
        </w:rPr>
        <w:t xml:space="preserve"> до головного меню </w:t>
      </w:r>
      <w:proofErr w:type="spellStart"/>
      <w:r w:rsidRPr="00E74522">
        <w:rPr>
          <w:bCs/>
          <w:sz w:val="28"/>
          <w:szCs w:val="28"/>
        </w:rPr>
        <w:t>програми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3"/>
        <w:gridCol w:w="1000"/>
        <w:gridCol w:w="999"/>
        <w:gridCol w:w="999"/>
        <w:gridCol w:w="999"/>
        <w:gridCol w:w="999"/>
        <w:gridCol w:w="999"/>
        <w:gridCol w:w="999"/>
        <w:gridCol w:w="982"/>
      </w:tblGrid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ВИ2 – </w:t>
            </w:r>
            <w:proofErr w:type="spellStart"/>
            <w:r w:rsidRPr="00E74522">
              <w:t>авторизация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3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4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5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6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7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8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Верный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логин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верный</w:t>
            </w:r>
            <w:proofErr w:type="spellEnd"/>
            <w:r w:rsidRPr="00E74522">
              <w:t xml:space="preserve"> пароль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Усл.3 – </w:t>
            </w:r>
            <w:proofErr w:type="spellStart"/>
            <w:r w:rsidRPr="00E74522">
              <w:t>верный</w:t>
            </w:r>
            <w:proofErr w:type="spellEnd"/>
            <w:r w:rsidRPr="00E74522">
              <w:t xml:space="preserve"> ключ к БД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неверном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логине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rPr>
          <w:trHeight w:val="1104"/>
        </w:trPr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неверном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пароле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неверном</w:t>
            </w:r>
            <w:proofErr w:type="spellEnd"/>
            <w:r w:rsidRPr="00E74522">
              <w:t xml:space="preserve"> ключе к БД</w:t>
            </w:r>
          </w:p>
        </w:tc>
        <w:tc>
          <w:tcPr>
            <w:tcW w:w="1026" w:type="dxa"/>
          </w:tcPr>
          <w:p w:rsidR="00897DC0" w:rsidRDefault="00897DC0" w:rsidP="00897DC0">
            <w:r w:rsidRPr="00E74522">
              <w:t>OK</w:t>
            </w:r>
          </w:p>
          <w:p w:rsidR="00897DC0" w:rsidRDefault="00897DC0" w:rsidP="00897DC0"/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Д4 – </w:t>
            </w:r>
            <w:proofErr w:type="spellStart"/>
            <w:r w:rsidRPr="00E74522">
              <w:t>вход</w:t>
            </w:r>
            <w:proofErr w:type="spellEnd"/>
            <w:r w:rsidRPr="00E74522">
              <w:t xml:space="preserve"> в систему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9"/>
        <w:gridCol w:w="856"/>
        <w:gridCol w:w="851"/>
        <w:gridCol w:w="992"/>
        <w:gridCol w:w="841"/>
      </w:tblGrid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 xml:space="preserve">ВИ2 – </w:t>
            </w:r>
            <w:proofErr w:type="spellStart"/>
            <w:r w:rsidRPr="00E74522">
              <w:t>авторизация</w:t>
            </w:r>
            <w:proofErr w:type="spellEnd"/>
          </w:p>
        </w:tc>
        <w:tc>
          <w:tcPr>
            <w:tcW w:w="856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3</w:t>
            </w:r>
          </w:p>
        </w:tc>
        <w:tc>
          <w:tcPr>
            <w:tcW w:w="841" w:type="dxa"/>
          </w:tcPr>
          <w:p w:rsidR="00897DC0" w:rsidRPr="00E74522" w:rsidRDefault="00897DC0" w:rsidP="00897DC0">
            <w:r w:rsidRPr="00E74522">
              <w:t>4</w:t>
            </w:r>
          </w:p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Верный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логин</w:t>
            </w:r>
            <w:proofErr w:type="spellEnd"/>
          </w:p>
        </w:tc>
        <w:tc>
          <w:tcPr>
            <w:tcW w:w="85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841" w:type="dxa"/>
          </w:tcPr>
          <w:p w:rsidR="00897DC0" w:rsidRPr="00E74522" w:rsidRDefault="00897DC0" w:rsidP="00897DC0">
            <w:r w:rsidRPr="00E74522">
              <w:t>F</w:t>
            </w:r>
          </w:p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верный</w:t>
            </w:r>
            <w:proofErr w:type="spellEnd"/>
            <w:r w:rsidRPr="00E74522">
              <w:t xml:space="preserve"> пароль</w:t>
            </w:r>
          </w:p>
        </w:tc>
        <w:tc>
          <w:tcPr>
            <w:tcW w:w="85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841" w:type="dxa"/>
          </w:tcPr>
          <w:p w:rsidR="00897DC0" w:rsidRPr="00E74522" w:rsidRDefault="00897DC0" w:rsidP="00897DC0">
            <w:r w:rsidRPr="00E74522">
              <w:t>X</w:t>
            </w:r>
          </w:p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lastRenderedPageBreak/>
              <w:t xml:space="preserve">Усл.3 – </w:t>
            </w:r>
            <w:proofErr w:type="spellStart"/>
            <w:r w:rsidRPr="00E74522">
              <w:t>верный</w:t>
            </w:r>
            <w:proofErr w:type="spellEnd"/>
            <w:r w:rsidRPr="00E74522">
              <w:t xml:space="preserve"> ключ к БД</w:t>
            </w:r>
          </w:p>
        </w:tc>
        <w:tc>
          <w:tcPr>
            <w:tcW w:w="85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841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неверном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логине</w:t>
            </w:r>
            <w:proofErr w:type="spellEnd"/>
          </w:p>
        </w:tc>
        <w:tc>
          <w:tcPr>
            <w:tcW w:w="856" w:type="dxa"/>
          </w:tcPr>
          <w:p w:rsidR="00897DC0" w:rsidRPr="00E74522" w:rsidRDefault="00897DC0" w:rsidP="00897DC0"/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841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неверном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пароле</w:t>
            </w:r>
            <w:proofErr w:type="spellEnd"/>
          </w:p>
        </w:tc>
        <w:tc>
          <w:tcPr>
            <w:tcW w:w="856" w:type="dxa"/>
          </w:tcPr>
          <w:p w:rsidR="00897DC0" w:rsidRPr="00E74522" w:rsidRDefault="00897DC0" w:rsidP="00897DC0"/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992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841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неверном</w:t>
            </w:r>
            <w:proofErr w:type="spellEnd"/>
            <w:r w:rsidRPr="00E74522">
              <w:t xml:space="preserve"> ключе к БД</w:t>
            </w:r>
          </w:p>
        </w:tc>
        <w:tc>
          <w:tcPr>
            <w:tcW w:w="856" w:type="dxa"/>
          </w:tcPr>
          <w:p w:rsidR="00897DC0" w:rsidRPr="00E74522" w:rsidRDefault="00897DC0" w:rsidP="00897DC0"/>
        </w:tc>
        <w:tc>
          <w:tcPr>
            <w:tcW w:w="851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841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 xml:space="preserve">Д4 – </w:t>
            </w:r>
            <w:proofErr w:type="spellStart"/>
            <w:r w:rsidRPr="00E74522">
              <w:t>вход</w:t>
            </w:r>
            <w:proofErr w:type="spellEnd"/>
            <w:r w:rsidRPr="00E74522">
              <w:t xml:space="preserve"> в систему</w:t>
            </w:r>
          </w:p>
        </w:tc>
        <w:tc>
          <w:tcPr>
            <w:tcW w:w="85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841" w:type="dxa"/>
          </w:tcPr>
          <w:p w:rsidR="00897DC0" w:rsidRPr="00E74522" w:rsidRDefault="00897DC0" w:rsidP="00897DC0"/>
        </w:tc>
      </w:tr>
    </w:tbl>
    <w:p w:rsidR="00897DC0" w:rsidRPr="00E74522" w:rsidRDefault="00897DC0" w:rsidP="00897DC0"/>
    <w:p w:rsidR="00897DC0" w:rsidRPr="00E74522" w:rsidRDefault="00897DC0" w:rsidP="00897DC0"/>
    <w:p w:rsidR="00897DC0" w:rsidRPr="00E74522" w:rsidRDefault="00897DC0" w:rsidP="00897DC0"/>
    <w:p w:rsidR="00897DC0" w:rsidRPr="00E74522" w:rsidRDefault="00897DC0" w:rsidP="00897DC0">
      <w:pPr>
        <w:pStyle w:val="a4"/>
        <w:suppressAutoHyphens w:val="0"/>
        <w:spacing w:line="360" w:lineRule="auto"/>
        <w:ind w:left="1069" w:firstLine="0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t>ВВ «</w:t>
      </w:r>
      <w:proofErr w:type="spellStart"/>
      <w:r w:rsidRPr="00E74522">
        <w:rPr>
          <w:b/>
          <w:bCs/>
          <w:sz w:val="28"/>
          <w:szCs w:val="28"/>
        </w:rPr>
        <w:t>Input</w:t>
      </w:r>
      <w:proofErr w:type="spellEnd"/>
      <w:r w:rsidRPr="00E74522">
        <w:rPr>
          <w:b/>
          <w:bCs/>
          <w:sz w:val="28"/>
          <w:szCs w:val="28"/>
        </w:rPr>
        <w:t xml:space="preserve"> CMiEA»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Запущений</w:t>
      </w:r>
      <w:proofErr w:type="spellEnd"/>
      <w:r w:rsidRPr="00E74522">
        <w:rPr>
          <w:bCs/>
          <w:sz w:val="28"/>
          <w:szCs w:val="28"/>
        </w:rPr>
        <w:t xml:space="preserve"> режим «Сеанс»</w:t>
      </w:r>
    </w:p>
    <w:p w:rsidR="00897DC0" w:rsidRPr="00E74522" w:rsidRDefault="00897DC0" w:rsidP="00897DC0">
      <w:pPr>
        <w:pStyle w:val="a4"/>
        <w:numPr>
          <w:ilvl w:val="0"/>
          <w:numId w:val="3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Лікар</w:t>
      </w:r>
      <w:proofErr w:type="spellEnd"/>
      <w:r w:rsidRPr="00E74522">
        <w:rPr>
          <w:bCs/>
          <w:sz w:val="28"/>
          <w:szCs w:val="28"/>
        </w:rPr>
        <w:t xml:space="preserve"> вводить </w:t>
      </w:r>
      <w:proofErr w:type="spellStart"/>
      <w:r w:rsidRPr="00E74522">
        <w:rPr>
          <w:bCs/>
          <w:sz w:val="28"/>
          <w:szCs w:val="28"/>
        </w:rPr>
        <w:t>значення</w:t>
      </w:r>
      <w:proofErr w:type="spellEnd"/>
      <w:r w:rsidRPr="00E74522">
        <w:rPr>
          <w:bCs/>
          <w:sz w:val="28"/>
          <w:szCs w:val="28"/>
        </w:rPr>
        <w:t xml:space="preserve"> КВВП-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3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Система </w:t>
      </w:r>
      <w:proofErr w:type="spellStart"/>
      <w:r w:rsidRPr="00E74522">
        <w:rPr>
          <w:bCs/>
          <w:sz w:val="28"/>
          <w:szCs w:val="28"/>
        </w:rPr>
        <w:t>перевіряє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коректність</w:t>
      </w:r>
      <w:proofErr w:type="spellEnd"/>
      <w:r w:rsidRPr="00E74522">
        <w:rPr>
          <w:bCs/>
          <w:sz w:val="28"/>
          <w:szCs w:val="28"/>
        </w:rPr>
        <w:t xml:space="preserve"> вводу</w:t>
      </w:r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2а.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некоректні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виведення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повідомлення</w:t>
      </w:r>
      <w:proofErr w:type="spellEnd"/>
      <w:r w:rsidRPr="00E74522">
        <w:rPr>
          <w:bCs/>
          <w:sz w:val="28"/>
          <w:szCs w:val="28"/>
        </w:rPr>
        <w:t xml:space="preserve"> про </w:t>
      </w:r>
      <w:proofErr w:type="spellStart"/>
      <w:r w:rsidRPr="00E74522">
        <w:rPr>
          <w:bCs/>
          <w:sz w:val="28"/>
          <w:szCs w:val="28"/>
        </w:rPr>
        <w:t>помилку</w:t>
      </w:r>
      <w:proofErr w:type="spellEnd"/>
      <w:r w:rsidRPr="00E74522">
        <w:rPr>
          <w:bCs/>
          <w:sz w:val="28"/>
          <w:szCs w:val="28"/>
        </w:rPr>
        <w:t xml:space="preserve"> на </w:t>
      </w:r>
      <w:proofErr w:type="spellStart"/>
      <w:r w:rsidRPr="00E74522">
        <w:rPr>
          <w:bCs/>
          <w:sz w:val="28"/>
          <w:szCs w:val="28"/>
        </w:rPr>
        <w:t>екран</w:t>
      </w:r>
      <w:proofErr w:type="spellEnd"/>
      <w:r w:rsidRPr="00E74522">
        <w:rPr>
          <w:bCs/>
          <w:sz w:val="28"/>
          <w:szCs w:val="28"/>
        </w:rPr>
        <w:t xml:space="preserve">. 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п.1</w:t>
      </w:r>
    </w:p>
    <w:p w:rsidR="00897DC0" w:rsidRPr="00E74522" w:rsidRDefault="00897DC0" w:rsidP="00897DC0">
      <w:pPr>
        <w:pStyle w:val="a4"/>
        <w:numPr>
          <w:ilvl w:val="0"/>
          <w:numId w:val="3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Збереження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введених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  <w:r w:rsidRPr="00E74522">
        <w:rPr>
          <w:bCs/>
          <w:sz w:val="28"/>
          <w:szCs w:val="28"/>
        </w:rPr>
        <w:t xml:space="preserve"> у </w:t>
      </w:r>
      <w:proofErr w:type="spellStart"/>
      <w:r w:rsidRPr="00E74522">
        <w:rPr>
          <w:bCs/>
          <w:sz w:val="28"/>
          <w:szCs w:val="28"/>
        </w:rPr>
        <w:t>MedCard</w:t>
      </w:r>
      <w:proofErr w:type="spellEnd"/>
    </w:p>
    <w:p w:rsidR="00897DC0" w:rsidRPr="00E74522" w:rsidRDefault="00897DC0" w:rsidP="00897D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026"/>
        <w:gridCol w:w="1026"/>
        <w:gridCol w:w="1026"/>
        <w:gridCol w:w="1026"/>
      </w:tblGrid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ВИ3 – </w:t>
            </w:r>
            <w:proofErr w:type="spellStart"/>
            <w:r w:rsidRPr="00E74522">
              <w:t>ввод</w:t>
            </w:r>
            <w:proofErr w:type="spellEnd"/>
            <w:r w:rsidRPr="00E74522">
              <w:t xml:space="preserve"> КВВВ-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3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4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Данные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корректны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сумма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равна</w:t>
            </w:r>
            <w:proofErr w:type="spellEnd"/>
            <w:r w:rsidRPr="00E74522">
              <w:t xml:space="preserve"> 100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некорректных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lastRenderedPageBreak/>
              <w:t>недопустимой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сумме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сохранение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026"/>
        <w:gridCol w:w="1026"/>
        <w:gridCol w:w="1026"/>
      </w:tblGrid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ВИ3 – </w:t>
            </w:r>
            <w:proofErr w:type="spellStart"/>
            <w:r w:rsidRPr="00E74522">
              <w:t>ввод</w:t>
            </w:r>
            <w:proofErr w:type="spellEnd"/>
            <w:r w:rsidRPr="00E74522">
              <w:t xml:space="preserve"> КВВВ-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3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Данные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корректны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сумма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равна</w:t>
            </w:r>
            <w:proofErr w:type="spellEnd"/>
            <w:r w:rsidRPr="00E74522">
              <w:t xml:space="preserve"> 100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некорректных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недопустимой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сумме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сохранение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p w:rsidR="00897DC0" w:rsidRPr="00897DC0" w:rsidRDefault="00897DC0" w:rsidP="00897DC0">
      <w:pPr>
        <w:pStyle w:val="a4"/>
        <w:suppressAutoHyphens w:val="0"/>
        <w:spacing w:line="360" w:lineRule="auto"/>
        <w:ind w:left="1069" w:firstLine="0"/>
        <w:rPr>
          <w:b/>
          <w:bCs/>
          <w:sz w:val="28"/>
          <w:szCs w:val="28"/>
          <w:lang w:val="en-US"/>
        </w:rPr>
      </w:pPr>
      <w:r w:rsidRPr="00E74522">
        <w:rPr>
          <w:b/>
          <w:bCs/>
          <w:sz w:val="28"/>
          <w:szCs w:val="28"/>
        </w:rPr>
        <w:t>ВВ</w:t>
      </w:r>
      <w:r w:rsidRPr="00897DC0">
        <w:rPr>
          <w:b/>
          <w:bCs/>
          <w:sz w:val="28"/>
          <w:szCs w:val="28"/>
          <w:lang w:val="en-US"/>
        </w:rPr>
        <w:t xml:space="preserve"> «Send report via email»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Адміністратор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авторизувався</w:t>
      </w:r>
      <w:proofErr w:type="spellEnd"/>
      <w:r w:rsidRPr="00E74522">
        <w:rPr>
          <w:bCs/>
          <w:sz w:val="28"/>
          <w:szCs w:val="28"/>
        </w:rPr>
        <w:t xml:space="preserve">. </w:t>
      </w:r>
      <w:proofErr w:type="spellStart"/>
      <w:r w:rsidRPr="00E74522">
        <w:rPr>
          <w:bCs/>
          <w:sz w:val="28"/>
          <w:szCs w:val="28"/>
        </w:rPr>
        <w:t>Сформований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звіт</w:t>
      </w:r>
      <w:proofErr w:type="spellEnd"/>
      <w:r w:rsidRPr="00E74522">
        <w:rPr>
          <w:bCs/>
          <w:sz w:val="28"/>
          <w:szCs w:val="28"/>
        </w:rPr>
        <w:t xml:space="preserve"> про </w:t>
      </w:r>
      <w:proofErr w:type="spellStart"/>
      <w:r w:rsidRPr="00E74522">
        <w:rPr>
          <w:bCs/>
          <w:sz w:val="28"/>
          <w:szCs w:val="28"/>
        </w:rPr>
        <w:t>діагностування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5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Адміністратор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обирає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необхідного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зі</w:t>
      </w:r>
      <w:proofErr w:type="spellEnd"/>
      <w:r w:rsidRPr="00E74522">
        <w:rPr>
          <w:bCs/>
          <w:sz w:val="28"/>
          <w:szCs w:val="28"/>
        </w:rPr>
        <w:t xml:space="preserve"> списку </w:t>
      </w:r>
      <w:proofErr w:type="spellStart"/>
      <w:r w:rsidRPr="00E74522">
        <w:rPr>
          <w:bCs/>
          <w:sz w:val="28"/>
          <w:szCs w:val="28"/>
        </w:rPr>
        <w:t>всіх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пацієнтів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1а. </w:t>
      </w:r>
      <w:proofErr w:type="spellStart"/>
      <w:r w:rsidRPr="00E74522">
        <w:rPr>
          <w:bCs/>
          <w:sz w:val="28"/>
          <w:szCs w:val="28"/>
        </w:rPr>
        <w:t>Пацієнт</w:t>
      </w:r>
      <w:proofErr w:type="spellEnd"/>
      <w:r w:rsidRPr="00E74522">
        <w:rPr>
          <w:bCs/>
          <w:sz w:val="28"/>
          <w:szCs w:val="28"/>
        </w:rPr>
        <w:t xml:space="preserve"> не </w:t>
      </w:r>
      <w:proofErr w:type="spellStart"/>
      <w:r w:rsidRPr="00E74522">
        <w:rPr>
          <w:bCs/>
          <w:sz w:val="28"/>
          <w:szCs w:val="28"/>
        </w:rPr>
        <w:t>знайдений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п.1</w:t>
      </w:r>
    </w:p>
    <w:p w:rsidR="00897DC0" w:rsidRPr="00E74522" w:rsidRDefault="00897DC0" w:rsidP="00897DC0">
      <w:pPr>
        <w:pStyle w:val="a4"/>
        <w:numPr>
          <w:ilvl w:val="0"/>
          <w:numId w:val="5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Адміністратор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обирає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звіт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зі</w:t>
      </w:r>
      <w:proofErr w:type="spellEnd"/>
      <w:r w:rsidRPr="00E74522">
        <w:rPr>
          <w:bCs/>
          <w:sz w:val="28"/>
          <w:szCs w:val="28"/>
        </w:rPr>
        <w:t xml:space="preserve"> списку </w:t>
      </w:r>
      <w:proofErr w:type="spellStart"/>
      <w:r w:rsidRPr="00E74522">
        <w:rPr>
          <w:bCs/>
          <w:sz w:val="28"/>
          <w:szCs w:val="28"/>
        </w:rPr>
        <w:t>звітів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5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Адміністратор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відправляє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обраний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звіт</w:t>
      </w:r>
      <w:proofErr w:type="spellEnd"/>
      <w:r w:rsidRPr="00E74522">
        <w:rPr>
          <w:bCs/>
          <w:sz w:val="28"/>
          <w:szCs w:val="28"/>
        </w:rPr>
        <w:t xml:space="preserve"> на </w:t>
      </w:r>
      <w:proofErr w:type="spellStart"/>
      <w:r w:rsidRPr="00E74522">
        <w:rPr>
          <w:bCs/>
          <w:sz w:val="28"/>
          <w:szCs w:val="28"/>
        </w:rPr>
        <w:t>email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3"/>
        <w:gridCol w:w="830"/>
        <w:gridCol w:w="759"/>
        <w:gridCol w:w="999"/>
        <w:gridCol w:w="999"/>
        <w:gridCol w:w="999"/>
        <w:gridCol w:w="999"/>
        <w:gridCol w:w="999"/>
        <w:gridCol w:w="982"/>
      </w:tblGrid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ВИ4 – </w:t>
            </w:r>
            <w:proofErr w:type="spellStart"/>
            <w:r w:rsidRPr="00E74522">
              <w:t>отправка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отчета</w:t>
            </w:r>
            <w:proofErr w:type="spellEnd"/>
            <w:r w:rsidRPr="00E74522">
              <w:t xml:space="preserve"> по </w:t>
            </w:r>
            <w:proofErr w:type="spellStart"/>
            <w:r w:rsidRPr="00E74522">
              <w:t>email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774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3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4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5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6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7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8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lastRenderedPageBreak/>
              <w:t>Наличие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email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пациента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базе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lastRenderedPageBreak/>
              <w:t>F</w:t>
            </w:r>
          </w:p>
        </w:tc>
        <w:tc>
          <w:tcPr>
            <w:tcW w:w="774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наличие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отчета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списке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отчетов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774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Усл.3 – </w:t>
            </w:r>
            <w:proofErr w:type="spellStart"/>
            <w:r w:rsidRPr="00E74522">
              <w:t>подключение</w:t>
            </w:r>
            <w:proofErr w:type="spellEnd"/>
            <w:r w:rsidRPr="00E74522">
              <w:t xml:space="preserve"> к </w:t>
            </w:r>
            <w:proofErr w:type="spellStart"/>
            <w:r w:rsidRPr="00E74522">
              <w:t>Интернету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774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об </w:t>
            </w:r>
            <w:proofErr w:type="spellStart"/>
            <w:r w:rsidRPr="00E74522">
              <w:t>отсутствии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email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пациента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774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rPr>
          <w:trHeight w:val="837"/>
        </w:trPr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об </w:t>
            </w:r>
            <w:proofErr w:type="spellStart"/>
            <w:r w:rsidRPr="00E74522">
              <w:t>отсутствии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отчета</w:t>
            </w:r>
            <w:proofErr w:type="spellEnd"/>
            <w:r w:rsidRPr="00E74522">
              <w:t xml:space="preserve"> при </w:t>
            </w:r>
            <w:proofErr w:type="spellStart"/>
            <w:r w:rsidRPr="00E74522">
              <w:t>поиске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/>
        </w:tc>
        <w:tc>
          <w:tcPr>
            <w:tcW w:w="774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том, </w:t>
            </w:r>
            <w:proofErr w:type="spellStart"/>
            <w:r w:rsidRPr="00E74522">
              <w:t>что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нет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подключения</w:t>
            </w:r>
            <w:proofErr w:type="spellEnd"/>
            <w:r w:rsidRPr="00E74522">
              <w:t xml:space="preserve"> к </w:t>
            </w:r>
            <w:proofErr w:type="spellStart"/>
            <w:r w:rsidRPr="00E74522">
              <w:t>Интернету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/>
        </w:tc>
        <w:tc>
          <w:tcPr>
            <w:tcW w:w="774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rPr>
          <w:trHeight w:val="611"/>
        </w:trPr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Д4 – </w:t>
            </w:r>
            <w:proofErr w:type="spellStart"/>
            <w:r w:rsidRPr="00E74522">
              <w:t>отчет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успешно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отправлен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/>
        </w:tc>
        <w:tc>
          <w:tcPr>
            <w:tcW w:w="774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992"/>
        <w:gridCol w:w="1134"/>
        <w:gridCol w:w="1418"/>
      </w:tblGrid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ВИ4 – </w:t>
            </w:r>
            <w:proofErr w:type="spellStart"/>
            <w:r w:rsidRPr="00E74522">
              <w:t>отправка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отчета</w:t>
            </w:r>
            <w:proofErr w:type="spellEnd"/>
            <w:r w:rsidRPr="00E74522">
              <w:t xml:space="preserve"> по </w:t>
            </w:r>
            <w:proofErr w:type="spellStart"/>
            <w:r w:rsidRPr="00E74522">
              <w:t>email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134" w:type="dxa"/>
          </w:tcPr>
          <w:p w:rsidR="00897DC0" w:rsidRPr="00E74522" w:rsidRDefault="00897DC0" w:rsidP="00897DC0">
            <w:r w:rsidRPr="00E74522">
              <w:t>3</w:t>
            </w:r>
          </w:p>
        </w:tc>
        <w:tc>
          <w:tcPr>
            <w:tcW w:w="1418" w:type="dxa"/>
          </w:tcPr>
          <w:p w:rsidR="00897DC0" w:rsidRPr="00E74522" w:rsidRDefault="00897DC0" w:rsidP="00897DC0">
            <w:r w:rsidRPr="00E74522">
              <w:t>4</w:t>
            </w:r>
          </w:p>
        </w:tc>
      </w:tr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Наличие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email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пациента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базе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134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41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наличие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отчета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списке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отчетов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134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41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Усл.3 – </w:t>
            </w:r>
            <w:proofErr w:type="spellStart"/>
            <w:r w:rsidRPr="00E74522">
              <w:t>подключение</w:t>
            </w:r>
            <w:proofErr w:type="spellEnd"/>
            <w:r w:rsidRPr="00E74522">
              <w:t xml:space="preserve"> к </w:t>
            </w:r>
            <w:proofErr w:type="spellStart"/>
            <w:r w:rsidRPr="00E74522">
              <w:t>Интернету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1134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41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об </w:t>
            </w:r>
            <w:proofErr w:type="spellStart"/>
            <w:r w:rsidRPr="00E74522">
              <w:t>отсутствии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Email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1134" w:type="dxa"/>
          </w:tcPr>
          <w:p w:rsidR="00897DC0" w:rsidRPr="00E74522" w:rsidRDefault="00897DC0" w:rsidP="00897DC0"/>
        </w:tc>
        <w:tc>
          <w:tcPr>
            <w:tcW w:w="141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об </w:t>
            </w:r>
            <w:proofErr w:type="spellStart"/>
            <w:r w:rsidRPr="00E74522">
              <w:t>отсутствии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отчета</w:t>
            </w:r>
            <w:proofErr w:type="spellEnd"/>
            <w:r w:rsidRPr="00E74522">
              <w:t xml:space="preserve"> при </w:t>
            </w:r>
            <w:proofErr w:type="spellStart"/>
            <w:r w:rsidRPr="00E74522">
              <w:t>поиске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992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134" w:type="dxa"/>
          </w:tcPr>
          <w:p w:rsidR="00897DC0" w:rsidRPr="00E74522" w:rsidRDefault="00897DC0" w:rsidP="00897DC0"/>
        </w:tc>
        <w:tc>
          <w:tcPr>
            <w:tcW w:w="141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том, </w:t>
            </w:r>
            <w:proofErr w:type="spellStart"/>
            <w:r w:rsidRPr="00E74522">
              <w:t>что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нет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подключения</w:t>
            </w:r>
            <w:proofErr w:type="spellEnd"/>
            <w:r w:rsidRPr="00E74522">
              <w:t xml:space="preserve"> к </w:t>
            </w:r>
            <w:proofErr w:type="spellStart"/>
            <w:r w:rsidRPr="00E74522">
              <w:t>Интернету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1134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418" w:type="dxa"/>
          </w:tcPr>
          <w:p w:rsidR="00897DC0" w:rsidRPr="00E74522" w:rsidRDefault="00897DC0" w:rsidP="00897DC0"/>
        </w:tc>
      </w:tr>
      <w:tr w:rsidR="00897DC0" w:rsidRPr="00E74522" w:rsidTr="00897DC0">
        <w:trPr>
          <w:trHeight w:val="611"/>
        </w:trPr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Д4 – </w:t>
            </w:r>
            <w:proofErr w:type="spellStart"/>
            <w:r w:rsidRPr="00E74522">
              <w:t>отчет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успешно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отправлен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1134" w:type="dxa"/>
          </w:tcPr>
          <w:p w:rsidR="00897DC0" w:rsidRPr="00E74522" w:rsidRDefault="00897DC0" w:rsidP="00897DC0"/>
        </w:tc>
        <w:tc>
          <w:tcPr>
            <w:tcW w:w="141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p w:rsidR="00897DC0" w:rsidRPr="00E74522" w:rsidRDefault="00897DC0" w:rsidP="00897DC0"/>
    <w:p w:rsidR="00897DC0" w:rsidRPr="00E74522" w:rsidRDefault="00897DC0" w:rsidP="00897DC0">
      <w:pPr>
        <w:pStyle w:val="a4"/>
        <w:suppressAutoHyphens w:val="0"/>
        <w:spacing w:line="360" w:lineRule="auto"/>
        <w:ind w:left="1069" w:firstLine="0"/>
        <w:jc w:val="left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lastRenderedPageBreak/>
        <w:t>ВВ «</w:t>
      </w:r>
      <w:proofErr w:type="spellStart"/>
      <w:r w:rsidRPr="00E74522">
        <w:rPr>
          <w:b/>
          <w:bCs/>
          <w:sz w:val="28"/>
          <w:szCs w:val="28"/>
        </w:rPr>
        <w:t>Identify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patient’s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condition</w:t>
      </w:r>
      <w:proofErr w:type="spellEnd"/>
      <w:r w:rsidRPr="00E74522">
        <w:rPr>
          <w:b/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jc w:val="left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Лікар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обрав</w:t>
      </w:r>
      <w:proofErr w:type="spellEnd"/>
      <w:r w:rsidRPr="00E74522">
        <w:rPr>
          <w:bCs/>
          <w:sz w:val="28"/>
          <w:szCs w:val="28"/>
        </w:rPr>
        <w:t xml:space="preserve"> режим «Сеанс» та </w:t>
      </w:r>
      <w:proofErr w:type="spellStart"/>
      <w:r w:rsidRPr="00E74522">
        <w:rPr>
          <w:bCs/>
          <w:sz w:val="28"/>
          <w:szCs w:val="28"/>
        </w:rPr>
        <w:t>ввів</w:t>
      </w:r>
      <w:proofErr w:type="spellEnd"/>
      <w:r w:rsidRPr="00E74522">
        <w:rPr>
          <w:bCs/>
          <w:sz w:val="28"/>
          <w:szCs w:val="28"/>
        </w:rPr>
        <w:t xml:space="preserve"> КВВП-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6"/>
        </w:numPr>
        <w:suppressAutoHyphens w:val="0"/>
        <w:spacing w:line="360" w:lineRule="auto"/>
        <w:ind w:left="360"/>
        <w:jc w:val="left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Система </w:t>
      </w:r>
      <w:proofErr w:type="spellStart"/>
      <w:r w:rsidRPr="00E74522">
        <w:rPr>
          <w:bCs/>
          <w:sz w:val="28"/>
          <w:szCs w:val="28"/>
        </w:rPr>
        <w:t>виконує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класифікацію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введених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1а.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не належать </w:t>
      </w:r>
      <w:proofErr w:type="spellStart"/>
      <w:r w:rsidRPr="00E74522">
        <w:rPr>
          <w:bCs/>
          <w:sz w:val="28"/>
          <w:szCs w:val="28"/>
        </w:rPr>
        <w:t>жодному</w:t>
      </w:r>
      <w:proofErr w:type="spellEnd"/>
      <w:r w:rsidRPr="00E74522">
        <w:rPr>
          <w:bCs/>
          <w:sz w:val="28"/>
          <w:szCs w:val="28"/>
        </w:rPr>
        <w:t xml:space="preserve"> з </w:t>
      </w:r>
      <w:proofErr w:type="spellStart"/>
      <w:r w:rsidRPr="00E74522">
        <w:rPr>
          <w:bCs/>
          <w:sz w:val="28"/>
          <w:szCs w:val="28"/>
        </w:rPr>
        <w:t>відомих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класів</w:t>
      </w:r>
      <w:proofErr w:type="spellEnd"/>
      <w:r w:rsidRPr="00E74522">
        <w:rPr>
          <w:bCs/>
          <w:sz w:val="28"/>
          <w:szCs w:val="28"/>
        </w:rPr>
        <w:t xml:space="preserve">. </w:t>
      </w:r>
      <w:proofErr w:type="spellStart"/>
      <w:r w:rsidRPr="00E74522">
        <w:rPr>
          <w:bCs/>
          <w:sz w:val="28"/>
          <w:szCs w:val="28"/>
        </w:rPr>
        <w:t>Повернення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помилки</w:t>
      </w:r>
      <w:proofErr w:type="spellEnd"/>
      <w:r w:rsidRPr="00E74522">
        <w:rPr>
          <w:bCs/>
          <w:sz w:val="28"/>
          <w:szCs w:val="28"/>
        </w:rPr>
        <w:t>.</w:t>
      </w:r>
    </w:p>
    <w:p w:rsidR="00897DC0" w:rsidRPr="00E74522" w:rsidRDefault="00897DC0" w:rsidP="00897DC0">
      <w:pPr>
        <w:pStyle w:val="a4"/>
        <w:numPr>
          <w:ilvl w:val="0"/>
          <w:numId w:val="6"/>
        </w:numPr>
        <w:suppressAutoHyphens w:val="0"/>
        <w:spacing w:line="360" w:lineRule="auto"/>
        <w:ind w:left="360"/>
        <w:jc w:val="left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Система </w:t>
      </w:r>
      <w:proofErr w:type="spellStart"/>
      <w:r w:rsidRPr="00E74522">
        <w:rPr>
          <w:bCs/>
          <w:sz w:val="28"/>
          <w:szCs w:val="28"/>
        </w:rPr>
        <w:t>виводить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передбачувану</w:t>
      </w:r>
      <w:proofErr w:type="spellEnd"/>
      <w:r w:rsidRPr="00E74522">
        <w:rPr>
          <w:bCs/>
          <w:sz w:val="28"/>
          <w:szCs w:val="28"/>
        </w:rPr>
        <w:t xml:space="preserve"> хворобу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>(проверка правильности данных уже проведена)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1"/>
        <w:gridCol w:w="888"/>
        <w:gridCol w:w="850"/>
      </w:tblGrid>
      <w:tr w:rsidR="00897DC0" w:rsidRPr="00E74522" w:rsidTr="00897DC0">
        <w:tc>
          <w:tcPr>
            <w:tcW w:w="2481" w:type="dxa"/>
          </w:tcPr>
          <w:p w:rsidR="00897DC0" w:rsidRPr="00E74522" w:rsidRDefault="00897DC0" w:rsidP="00897DC0">
            <w:r w:rsidRPr="00E74522">
              <w:t xml:space="preserve">ВИ5 – </w:t>
            </w:r>
            <w:proofErr w:type="spellStart"/>
            <w:r w:rsidRPr="00E74522">
              <w:t>определение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состояния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пациента</w:t>
            </w:r>
            <w:proofErr w:type="spellEnd"/>
          </w:p>
        </w:tc>
        <w:tc>
          <w:tcPr>
            <w:tcW w:w="888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2</w:t>
            </w:r>
          </w:p>
        </w:tc>
      </w:tr>
      <w:tr w:rsidR="00897DC0" w:rsidRPr="00E74522" w:rsidTr="00897DC0">
        <w:tc>
          <w:tcPr>
            <w:tcW w:w="2481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Данные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принадлежат</w:t>
            </w:r>
            <w:proofErr w:type="spellEnd"/>
            <w:r w:rsidRPr="00E74522">
              <w:t xml:space="preserve"> одному </w:t>
            </w:r>
            <w:proofErr w:type="spellStart"/>
            <w:r w:rsidRPr="00E74522">
              <w:t>из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классов</w:t>
            </w:r>
            <w:proofErr w:type="spellEnd"/>
          </w:p>
        </w:tc>
        <w:tc>
          <w:tcPr>
            <w:tcW w:w="888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481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об </w:t>
            </w:r>
            <w:proofErr w:type="spellStart"/>
            <w:r w:rsidRPr="00E74522">
              <w:t>отсутствии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принадлежности</w:t>
            </w:r>
            <w:proofErr w:type="spellEnd"/>
            <w:r w:rsidRPr="00E74522">
              <w:t xml:space="preserve"> к </w:t>
            </w:r>
            <w:proofErr w:type="spellStart"/>
            <w:r w:rsidRPr="00E74522">
              <w:t>известному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классу</w:t>
            </w:r>
            <w:proofErr w:type="spellEnd"/>
          </w:p>
        </w:tc>
        <w:tc>
          <w:tcPr>
            <w:tcW w:w="888" w:type="dxa"/>
          </w:tcPr>
          <w:p w:rsidR="00897DC0" w:rsidRPr="00E74522" w:rsidRDefault="00897DC0" w:rsidP="00897DC0">
            <w:proofErr w:type="spellStart"/>
            <w:r w:rsidRPr="00E74522">
              <w:t>Ok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/>
        </w:tc>
      </w:tr>
      <w:tr w:rsidR="00897DC0" w:rsidRPr="00E74522" w:rsidTr="00897DC0">
        <w:trPr>
          <w:trHeight w:val="837"/>
        </w:trPr>
        <w:tc>
          <w:tcPr>
            <w:tcW w:w="2481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вывод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предполагаемой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болезни</w:t>
            </w:r>
            <w:proofErr w:type="spellEnd"/>
          </w:p>
        </w:tc>
        <w:tc>
          <w:tcPr>
            <w:tcW w:w="888" w:type="dxa"/>
          </w:tcPr>
          <w:p w:rsidR="00897DC0" w:rsidRPr="00E74522" w:rsidRDefault="00897DC0" w:rsidP="00897DC0"/>
        </w:tc>
        <w:tc>
          <w:tcPr>
            <w:tcW w:w="850" w:type="dxa"/>
          </w:tcPr>
          <w:p w:rsidR="00897DC0" w:rsidRPr="00E74522" w:rsidRDefault="00897DC0" w:rsidP="00897DC0">
            <w:proofErr w:type="spellStart"/>
            <w:r w:rsidRPr="00E74522">
              <w:t>Ok</w:t>
            </w:r>
            <w:proofErr w:type="spellEnd"/>
          </w:p>
        </w:tc>
      </w:tr>
    </w:tbl>
    <w:p w:rsidR="00897DC0" w:rsidRPr="00E74522" w:rsidRDefault="00897DC0" w:rsidP="00897DC0"/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t>ВВ «</w:t>
      </w:r>
      <w:proofErr w:type="spellStart"/>
      <w:r w:rsidRPr="00E74522">
        <w:rPr>
          <w:b/>
          <w:bCs/>
          <w:sz w:val="28"/>
          <w:szCs w:val="28"/>
        </w:rPr>
        <w:t>Query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execution</w:t>
      </w:r>
      <w:proofErr w:type="spellEnd"/>
      <w:r w:rsidRPr="00E74522">
        <w:rPr>
          <w:b/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Медпрацівник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авторизувався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9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Медпрацівник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обирає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необхідний</w:t>
      </w:r>
      <w:proofErr w:type="spellEnd"/>
      <w:r w:rsidRPr="00E74522">
        <w:rPr>
          <w:bCs/>
          <w:sz w:val="28"/>
          <w:szCs w:val="28"/>
        </w:rPr>
        <w:t xml:space="preserve"> запит </w:t>
      </w:r>
      <w:proofErr w:type="spellStart"/>
      <w:r w:rsidRPr="00E74522">
        <w:rPr>
          <w:bCs/>
          <w:sz w:val="28"/>
          <w:szCs w:val="28"/>
        </w:rPr>
        <w:t>зі</w:t>
      </w:r>
      <w:proofErr w:type="spellEnd"/>
      <w:r w:rsidRPr="00E74522">
        <w:rPr>
          <w:bCs/>
          <w:sz w:val="28"/>
          <w:szCs w:val="28"/>
        </w:rPr>
        <w:t xml:space="preserve"> списку </w:t>
      </w:r>
      <w:proofErr w:type="spellStart"/>
      <w:r w:rsidRPr="00E74522">
        <w:rPr>
          <w:bCs/>
          <w:sz w:val="28"/>
          <w:szCs w:val="28"/>
        </w:rPr>
        <w:t>запитів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9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Вводить </w:t>
      </w:r>
      <w:proofErr w:type="spellStart"/>
      <w:r w:rsidRPr="00E74522">
        <w:rPr>
          <w:bCs/>
          <w:sz w:val="28"/>
          <w:szCs w:val="28"/>
        </w:rPr>
        <w:t>додаткові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до </w:t>
      </w:r>
      <w:proofErr w:type="spellStart"/>
      <w:r w:rsidRPr="00E74522">
        <w:rPr>
          <w:bCs/>
          <w:sz w:val="28"/>
          <w:szCs w:val="28"/>
        </w:rPr>
        <w:t>запиту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9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Система </w:t>
      </w:r>
      <w:proofErr w:type="spellStart"/>
      <w:r w:rsidRPr="00E74522">
        <w:rPr>
          <w:bCs/>
          <w:sz w:val="28"/>
          <w:szCs w:val="28"/>
        </w:rPr>
        <w:t>виконує</w:t>
      </w:r>
      <w:proofErr w:type="spellEnd"/>
      <w:r w:rsidRPr="00E74522">
        <w:rPr>
          <w:bCs/>
          <w:sz w:val="28"/>
          <w:szCs w:val="28"/>
        </w:rPr>
        <w:t xml:space="preserve"> запит і </w:t>
      </w:r>
      <w:proofErr w:type="spellStart"/>
      <w:r w:rsidRPr="00E74522">
        <w:rPr>
          <w:bCs/>
          <w:sz w:val="28"/>
          <w:szCs w:val="28"/>
        </w:rPr>
        <w:t>виводить</w:t>
      </w:r>
      <w:proofErr w:type="spellEnd"/>
      <w:r w:rsidRPr="00E74522">
        <w:rPr>
          <w:bCs/>
          <w:sz w:val="28"/>
          <w:szCs w:val="28"/>
        </w:rPr>
        <w:t xml:space="preserve"> результат на </w:t>
      </w:r>
      <w:proofErr w:type="spellStart"/>
      <w:r w:rsidRPr="00E74522">
        <w:rPr>
          <w:bCs/>
          <w:sz w:val="28"/>
          <w:szCs w:val="28"/>
        </w:rPr>
        <w:t>екран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850"/>
        <w:gridCol w:w="851"/>
        <w:gridCol w:w="1008"/>
      </w:tblGrid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ВИ6 – </w:t>
            </w:r>
            <w:proofErr w:type="spellStart"/>
            <w:r w:rsidRPr="00E74522">
              <w:t>выполнение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запросов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3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Запрос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корректен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искомый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запрос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присутствует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списке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запросов</w:t>
            </w:r>
            <w:proofErr w:type="spellEnd"/>
            <w:r w:rsidRPr="00E74522">
              <w:t xml:space="preserve"> </w:t>
            </w:r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lastRenderedPageBreak/>
              <w:t xml:space="preserve">Д1 – </w:t>
            </w:r>
            <w:proofErr w:type="spellStart"/>
            <w:r w:rsidRPr="00E74522">
              <w:t>добавление</w:t>
            </w:r>
            <w:proofErr w:type="spellEnd"/>
            <w:r w:rsidRPr="00E74522">
              <w:t xml:space="preserve"> нового </w:t>
            </w:r>
            <w:proofErr w:type="spellStart"/>
            <w:r w:rsidRPr="00E74522">
              <w:t>запроса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некорректности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запроса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/>
        </w:tc>
        <w:tc>
          <w:tcPr>
            <w:tcW w:w="851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выполнение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запроса</w:t>
            </w:r>
            <w:proofErr w:type="spellEnd"/>
            <w:r w:rsidRPr="00E74522">
              <w:t xml:space="preserve"> и </w:t>
            </w:r>
            <w:proofErr w:type="spellStart"/>
            <w:r w:rsidRPr="00E74522">
              <w:t>вывод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результата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/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p w:rsidR="00897DC0" w:rsidRPr="00E74522" w:rsidRDefault="00897DC0" w:rsidP="00897DC0"/>
    <w:p w:rsidR="00897DC0" w:rsidRPr="00E74522" w:rsidRDefault="00897DC0" w:rsidP="00897DC0">
      <w:pPr>
        <w:pStyle w:val="a4"/>
        <w:suppressAutoHyphens w:val="0"/>
        <w:spacing w:line="360" w:lineRule="auto"/>
        <w:ind w:left="1069" w:firstLine="0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t>ВВ «</w:t>
      </w:r>
      <w:proofErr w:type="spellStart"/>
      <w:r w:rsidRPr="00E74522">
        <w:rPr>
          <w:b/>
          <w:bCs/>
          <w:sz w:val="28"/>
          <w:szCs w:val="28"/>
        </w:rPr>
        <w:t>Patient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registration</w:t>
      </w:r>
      <w:proofErr w:type="spellEnd"/>
      <w:r w:rsidRPr="00E74522">
        <w:rPr>
          <w:b/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Оператор </w:t>
      </w:r>
      <w:proofErr w:type="spellStart"/>
      <w:r w:rsidRPr="00E74522">
        <w:rPr>
          <w:bCs/>
          <w:sz w:val="28"/>
          <w:szCs w:val="28"/>
        </w:rPr>
        <w:t>авторизувався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4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Оператор </w:t>
      </w:r>
      <w:proofErr w:type="spellStart"/>
      <w:r w:rsidRPr="00E74522">
        <w:rPr>
          <w:bCs/>
          <w:sz w:val="28"/>
          <w:szCs w:val="28"/>
        </w:rPr>
        <w:t>обирає</w:t>
      </w:r>
      <w:proofErr w:type="spellEnd"/>
      <w:r w:rsidRPr="00E74522">
        <w:rPr>
          <w:bCs/>
          <w:sz w:val="28"/>
          <w:szCs w:val="28"/>
        </w:rPr>
        <w:t xml:space="preserve"> режим «</w:t>
      </w:r>
      <w:proofErr w:type="spellStart"/>
      <w:r w:rsidRPr="00E74522">
        <w:rPr>
          <w:bCs/>
          <w:sz w:val="28"/>
          <w:szCs w:val="28"/>
        </w:rPr>
        <w:t>Зареєструвати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  <w:r w:rsidRPr="00E74522">
        <w:rPr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numPr>
          <w:ilvl w:val="0"/>
          <w:numId w:val="4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Оператор вводить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про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  <w:r w:rsidRPr="00E74522">
        <w:rPr>
          <w:bCs/>
          <w:sz w:val="28"/>
          <w:szCs w:val="28"/>
        </w:rPr>
        <w:t xml:space="preserve"> (ПІБ, телефон, паспорт, </w:t>
      </w:r>
      <w:proofErr w:type="spellStart"/>
      <w:r w:rsidRPr="00E74522">
        <w:rPr>
          <w:bCs/>
          <w:sz w:val="28"/>
          <w:szCs w:val="28"/>
        </w:rPr>
        <w:t>історія</w:t>
      </w:r>
      <w:proofErr w:type="spellEnd"/>
      <w:r w:rsidRPr="00E74522">
        <w:rPr>
          <w:bCs/>
          <w:sz w:val="28"/>
          <w:szCs w:val="28"/>
        </w:rPr>
        <w:t xml:space="preserve"> хвороб, </w:t>
      </w:r>
      <w:proofErr w:type="spellStart"/>
      <w:r w:rsidRPr="00E74522">
        <w:rPr>
          <w:bCs/>
          <w:sz w:val="28"/>
          <w:szCs w:val="28"/>
        </w:rPr>
        <w:t>алергія</w:t>
      </w:r>
      <w:proofErr w:type="spellEnd"/>
      <w:r w:rsidRPr="00E74522">
        <w:rPr>
          <w:bCs/>
          <w:sz w:val="28"/>
          <w:szCs w:val="28"/>
        </w:rPr>
        <w:t xml:space="preserve">, дата </w:t>
      </w:r>
      <w:proofErr w:type="spellStart"/>
      <w:r w:rsidRPr="00E74522">
        <w:rPr>
          <w:bCs/>
          <w:sz w:val="28"/>
          <w:szCs w:val="28"/>
        </w:rPr>
        <w:t>народження</w:t>
      </w:r>
      <w:proofErr w:type="spellEnd"/>
      <w:r w:rsidRPr="00E74522">
        <w:rPr>
          <w:bCs/>
          <w:sz w:val="28"/>
          <w:szCs w:val="28"/>
        </w:rPr>
        <w:t xml:space="preserve">, дата </w:t>
      </w:r>
      <w:proofErr w:type="spellStart"/>
      <w:r w:rsidRPr="00E74522">
        <w:rPr>
          <w:bCs/>
          <w:sz w:val="28"/>
          <w:szCs w:val="28"/>
        </w:rPr>
        <w:t>вступу</w:t>
      </w:r>
      <w:proofErr w:type="spellEnd"/>
      <w:r w:rsidRPr="00E74522">
        <w:rPr>
          <w:bCs/>
          <w:sz w:val="28"/>
          <w:szCs w:val="28"/>
        </w:rPr>
        <w:t xml:space="preserve"> на </w:t>
      </w:r>
      <w:proofErr w:type="spellStart"/>
      <w:r w:rsidRPr="00E74522">
        <w:rPr>
          <w:bCs/>
          <w:sz w:val="28"/>
          <w:szCs w:val="28"/>
        </w:rPr>
        <w:t>облік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організація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що</w:t>
      </w:r>
      <w:proofErr w:type="spellEnd"/>
      <w:r w:rsidRPr="00E74522">
        <w:rPr>
          <w:bCs/>
          <w:sz w:val="28"/>
          <w:szCs w:val="28"/>
        </w:rPr>
        <w:t xml:space="preserve"> направила)</w:t>
      </w:r>
    </w:p>
    <w:p w:rsidR="00897DC0" w:rsidRPr="00E74522" w:rsidRDefault="00897DC0" w:rsidP="00897DC0">
      <w:pPr>
        <w:pStyle w:val="a4"/>
        <w:numPr>
          <w:ilvl w:val="0"/>
          <w:numId w:val="4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Перевірка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заповненості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необхідних</w:t>
      </w:r>
      <w:proofErr w:type="spellEnd"/>
      <w:r w:rsidRPr="00E74522">
        <w:rPr>
          <w:bCs/>
          <w:sz w:val="28"/>
          <w:szCs w:val="28"/>
        </w:rPr>
        <w:t xml:space="preserve"> полей</w:t>
      </w:r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3а. </w:t>
      </w:r>
      <w:proofErr w:type="spellStart"/>
      <w:r w:rsidRPr="00E74522">
        <w:rPr>
          <w:bCs/>
          <w:sz w:val="28"/>
          <w:szCs w:val="28"/>
        </w:rPr>
        <w:t>Необхідно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заповнити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деякі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 2 </w:t>
      </w:r>
    </w:p>
    <w:p w:rsidR="00897DC0" w:rsidRPr="00E74522" w:rsidRDefault="00897DC0" w:rsidP="00897DC0">
      <w:pPr>
        <w:pStyle w:val="a4"/>
        <w:numPr>
          <w:ilvl w:val="0"/>
          <w:numId w:val="4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Перевірка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коректності</w:t>
      </w:r>
      <w:proofErr w:type="spellEnd"/>
      <w:r w:rsidRPr="00E74522">
        <w:rPr>
          <w:bCs/>
          <w:sz w:val="28"/>
          <w:szCs w:val="28"/>
        </w:rPr>
        <w:t xml:space="preserve"> вводу</w:t>
      </w:r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4а.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введені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некоректно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 2</w:t>
      </w:r>
    </w:p>
    <w:p w:rsidR="00897DC0" w:rsidRPr="00E74522" w:rsidRDefault="00897DC0" w:rsidP="00897DC0">
      <w:pPr>
        <w:pStyle w:val="a4"/>
        <w:numPr>
          <w:ilvl w:val="0"/>
          <w:numId w:val="4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Збереження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  <w:r w:rsidRPr="00E74522">
        <w:rPr>
          <w:bCs/>
          <w:sz w:val="28"/>
          <w:szCs w:val="28"/>
        </w:rPr>
        <w:t xml:space="preserve"> в </w:t>
      </w:r>
      <w:proofErr w:type="spellStart"/>
      <w:r w:rsidRPr="00E74522">
        <w:rPr>
          <w:bCs/>
          <w:sz w:val="28"/>
          <w:szCs w:val="28"/>
        </w:rPr>
        <w:t>MedCard</w:t>
      </w:r>
      <w:proofErr w:type="spellEnd"/>
    </w:p>
    <w:p w:rsidR="00897DC0" w:rsidRPr="00E74522" w:rsidRDefault="00897DC0" w:rsidP="00897DC0">
      <w:pPr>
        <w:spacing w:line="360" w:lineRule="auto"/>
        <w:ind w:left="1069"/>
        <w:rPr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851"/>
        <w:gridCol w:w="949"/>
        <w:gridCol w:w="1008"/>
      </w:tblGrid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ВИ7 – </w:t>
            </w:r>
            <w:proofErr w:type="spellStart"/>
            <w:r w:rsidRPr="00E74522">
              <w:t>регистрация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пациентов</w:t>
            </w:r>
            <w:proofErr w:type="spellEnd"/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3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Заполнены</w:t>
            </w:r>
            <w:proofErr w:type="spellEnd"/>
            <w:r w:rsidRPr="00E74522">
              <w:t xml:space="preserve"> все </w:t>
            </w:r>
            <w:proofErr w:type="spellStart"/>
            <w:r w:rsidRPr="00E74522">
              <w:t>необходимые</w:t>
            </w:r>
            <w:proofErr w:type="spellEnd"/>
            <w:r w:rsidRPr="00E74522">
              <w:t xml:space="preserve"> поля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корректность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всех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заполненных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полей</w:t>
            </w:r>
            <w:proofErr w:type="spellEnd"/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необходимости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заполнить</w:t>
            </w:r>
            <w:proofErr w:type="spellEnd"/>
            <w:r w:rsidRPr="00E74522">
              <w:t xml:space="preserve"> поля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949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lastRenderedPageBreak/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некорректном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вводе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конкретном</w:t>
            </w:r>
            <w:proofErr w:type="spellEnd"/>
            <w:r w:rsidRPr="00E74522">
              <w:t xml:space="preserve"> поле</w:t>
            </w:r>
          </w:p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949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сохранение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949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t>ВВ «</w:t>
      </w:r>
      <w:proofErr w:type="spellStart"/>
      <w:r w:rsidRPr="00E74522">
        <w:rPr>
          <w:b/>
          <w:bCs/>
          <w:sz w:val="28"/>
          <w:szCs w:val="28"/>
        </w:rPr>
        <w:t>Input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medical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data</w:t>
      </w:r>
      <w:proofErr w:type="spellEnd"/>
      <w:r w:rsidRPr="00E74522">
        <w:rPr>
          <w:b/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Створена мед карта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  <w:r w:rsidRPr="00E74522">
        <w:rPr>
          <w:bCs/>
          <w:sz w:val="28"/>
          <w:szCs w:val="28"/>
        </w:rPr>
        <w:t xml:space="preserve">, у </w:t>
      </w:r>
      <w:proofErr w:type="spellStart"/>
      <w:r w:rsidRPr="00E74522">
        <w:rPr>
          <w:bCs/>
          <w:sz w:val="28"/>
          <w:szCs w:val="28"/>
        </w:rPr>
        <w:t>неї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внесені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обов’язкові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про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8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Оператор вводить </w:t>
      </w:r>
      <w:proofErr w:type="spellStart"/>
      <w:r w:rsidRPr="00E74522">
        <w:rPr>
          <w:bCs/>
          <w:sz w:val="28"/>
          <w:szCs w:val="28"/>
        </w:rPr>
        <w:t>медичні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про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  <w:r w:rsidRPr="00E74522">
        <w:rPr>
          <w:bCs/>
          <w:sz w:val="28"/>
          <w:szCs w:val="28"/>
        </w:rPr>
        <w:t xml:space="preserve"> (</w:t>
      </w:r>
      <w:proofErr w:type="spellStart"/>
      <w:r w:rsidRPr="00E74522">
        <w:rPr>
          <w:bCs/>
          <w:sz w:val="28"/>
          <w:szCs w:val="28"/>
        </w:rPr>
        <w:t>передбачувана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діагностична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група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організація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що</w:t>
      </w:r>
      <w:proofErr w:type="spellEnd"/>
      <w:r w:rsidRPr="00E74522">
        <w:rPr>
          <w:bCs/>
          <w:sz w:val="28"/>
          <w:szCs w:val="28"/>
        </w:rPr>
        <w:t xml:space="preserve"> направила, </w:t>
      </w:r>
      <w:proofErr w:type="spellStart"/>
      <w:r w:rsidRPr="00E74522">
        <w:rPr>
          <w:bCs/>
          <w:sz w:val="28"/>
          <w:szCs w:val="28"/>
        </w:rPr>
        <w:t>алергія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історія</w:t>
      </w:r>
      <w:proofErr w:type="spellEnd"/>
      <w:r w:rsidRPr="00E74522">
        <w:rPr>
          <w:bCs/>
          <w:sz w:val="28"/>
          <w:szCs w:val="28"/>
        </w:rPr>
        <w:t xml:space="preserve"> хвороб)</w:t>
      </w:r>
    </w:p>
    <w:p w:rsidR="00897DC0" w:rsidRPr="00E74522" w:rsidRDefault="00897DC0" w:rsidP="00897DC0">
      <w:pPr>
        <w:pStyle w:val="a4"/>
        <w:numPr>
          <w:ilvl w:val="0"/>
          <w:numId w:val="8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Перевірка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коректності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введених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2а.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некоректні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п.1</w:t>
      </w:r>
    </w:p>
    <w:p w:rsidR="00897DC0" w:rsidRPr="00E74522" w:rsidRDefault="00897DC0" w:rsidP="00897DC0">
      <w:pPr>
        <w:pStyle w:val="a4"/>
        <w:numPr>
          <w:ilvl w:val="0"/>
          <w:numId w:val="8"/>
        </w:numPr>
        <w:suppressAutoHyphens w:val="0"/>
        <w:spacing w:line="360" w:lineRule="auto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Збереження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  <w:r w:rsidRPr="00E74522">
        <w:rPr>
          <w:bCs/>
          <w:sz w:val="28"/>
          <w:szCs w:val="28"/>
        </w:rPr>
        <w:t xml:space="preserve"> у </w:t>
      </w:r>
      <w:proofErr w:type="spellStart"/>
      <w:r w:rsidRPr="00E74522">
        <w:rPr>
          <w:bCs/>
          <w:sz w:val="28"/>
          <w:szCs w:val="28"/>
        </w:rPr>
        <w:t>MedCard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949"/>
        <w:gridCol w:w="1008"/>
      </w:tblGrid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ВИ8 – </w:t>
            </w:r>
            <w:proofErr w:type="spellStart"/>
            <w:r w:rsidRPr="00E74522">
              <w:t>ввод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медицинских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2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Усл.1 – </w:t>
            </w:r>
            <w:proofErr w:type="spellStart"/>
            <w:r w:rsidRPr="00E74522">
              <w:t>корректность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всех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заполненных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полей</w:t>
            </w:r>
            <w:proofErr w:type="spellEnd"/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некорректном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вводе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конкретном</w:t>
            </w:r>
            <w:proofErr w:type="spellEnd"/>
            <w:r w:rsidRPr="00E74522">
              <w:t xml:space="preserve"> поле</w:t>
            </w:r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сохранение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949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/>
          <w:bCs/>
          <w:sz w:val="28"/>
          <w:szCs w:val="28"/>
        </w:rPr>
      </w:pPr>
    </w:p>
    <w:p w:rsidR="00897DC0" w:rsidRPr="00897DC0" w:rsidRDefault="00897DC0" w:rsidP="00897DC0">
      <w:pPr>
        <w:pStyle w:val="a4"/>
        <w:suppressAutoHyphens w:val="0"/>
        <w:spacing w:line="360" w:lineRule="auto"/>
        <w:ind w:left="0" w:firstLine="708"/>
        <w:rPr>
          <w:b/>
          <w:bCs/>
          <w:sz w:val="28"/>
          <w:szCs w:val="28"/>
          <w:lang w:val="en-US"/>
        </w:rPr>
      </w:pPr>
      <w:r w:rsidRPr="00E74522">
        <w:rPr>
          <w:b/>
          <w:bCs/>
          <w:sz w:val="28"/>
          <w:szCs w:val="28"/>
        </w:rPr>
        <w:t>ВВ</w:t>
      </w:r>
      <w:r w:rsidRPr="00897DC0">
        <w:rPr>
          <w:b/>
          <w:bCs/>
          <w:sz w:val="28"/>
          <w:szCs w:val="28"/>
          <w:lang w:val="en-US"/>
        </w:rPr>
        <w:t xml:space="preserve"> «Update statistics for groups»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Лікар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авторизувався</w:t>
      </w:r>
      <w:proofErr w:type="spellEnd"/>
      <w:r w:rsidRPr="00E74522">
        <w:rPr>
          <w:bCs/>
          <w:sz w:val="28"/>
          <w:szCs w:val="28"/>
        </w:rPr>
        <w:t xml:space="preserve"> та </w:t>
      </w:r>
      <w:proofErr w:type="spellStart"/>
      <w:r w:rsidRPr="00E74522">
        <w:rPr>
          <w:bCs/>
          <w:sz w:val="28"/>
          <w:szCs w:val="28"/>
        </w:rPr>
        <w:t>обрав</w:t>
      </w:r>
      <w:proofErr w:type="spellEnd"/>
      <w:r w:rsidRPr="00E74522">
        <w:rPr>
          <w:bCs/>
          <w:sz w:val="28"/>
          <w:szCs w:val="28"/>
        </w:rPr>
        <w:t xml:space="preserve"> режим «</w:t>
      </w:r>
      <w:proofErr w:type="spellStart"/>
      <w:r w:rsidRPr="00E74522">
        <w:rPr>
          <w:bCs/>
          <w:sz w:val="28"/>
          <w:szCs w:val="28"/>
        </w:rPr>
        <w:t>Оновлення</w:t>
      </w:r>
      <w:proofErr w:type="spellEnd"/>
      <w:r w:rsidRPr="00E74522">
        <w:rPr>
          <w:bCs/>
          <w:sz w:val="28"/>
          <w:szCs w:val="28"/>
        </w:rPr>
        <w:t xml:space="preserve"> статистики»</w:t>
      </w:r>
    </w:p>
    <w:p w:rsidR="00897DC0" w:rsidRPr="00E74522" w:rsidRDefault="00897DC0" w:rsidP="00897DC0">
      <w:pPr>
        <w:pStyle w:val="a4"/>
        <w:numPr>
          <w:ilvl w:val="0"/>
          <w:numId w:val="7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Перевірка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кількості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  <w:r w:rsidRPr="00E74522">
        <w:rPr>
          <w:bCs/>
          <w:sz w:val="28"/>
          <w:szCs w:val="28"/>
        </w:rPr>
        <w:t xml:space="preserve"> у </w:t>
      </w:r>
      <w:proofErr w:type="spellStart"/>
      <w:r w:rsidRPr="00E74522">
        <w:rPr>
          <w:bCs/>
          <w:sz w:val="28"/>
          <w:szCs w:val="28"/>
        </w:rPr>
        <w:t>MedCard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1а. </w:t>
      </w:r>
      <w:proofErr w:type="spellStart"/>
      <w:r w:rsidRPr="00E74522">
        <w:rPr>
          <w:bCs/>
          <w:sz w:val="28"/>
          <w:szCs w:val="28"/>
        </w:rPr>
        <w:t>Недостатня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кількість</w:t>
      </w:r>
      <w:proofErr w:type="spellEnd"/>
      <w:r w:rsidRPr="00E74522">
        <w:rPr>
          <w:bCs/>
          <w:sz w:val="28"/>
          <w:szCs w:val="28"/>
        </w:rPr>
        <w:t xml:space="preserve"> для </w:t>
      </w:r>
      <w:proofErr w:type="spellStart"/>
      <w:r w:rsidRPr="00E74522">
        <w:rPr>
          <w:bCs/>
          <w:sz w:val="28"/>
          <w:szCs w:val="28"/>
        </w:rPr>
        <w:t>оновлення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вивід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повідомлення</w:t>
      </w:r>
      <w:proofErr w:type="spellEnd"/>
      <w:r w:rsidRPr="00E74522">
        <w:rPr>
          <w:bCs/>
          <w:sz w:val="28"/>
          <w:szCs w:val="28"/>
        </w:rPr>
        <w:t xml:space="preserve"> на </w:t>
      </w:r>
      <w:proofErr w:type="spellStart"/>
      <w:r w:rsidRPr="00E74522">
        <w:rPr>
          <w:bCs/>
          <w:sz w:val="28"/>
          <w:szCs w:val="28"/>
        </w:rPr>
        <w:t>екран</w:t>
      </w:r>
      <w:proofErr w:type="spellEnd"/>
      <w:r w:rsidRPr="00E74522">
        <w:rPr>
          <w:bCs/>
          <w:sz w:val="28"/>
          <w:szCs w:val="28"/>
        </w:rPr>
        <w:t>.</w:t>
      </w:r>
    </w:p>
    <w:p w:rsidR="00897DC0" w:rsidRPr="00E74522" w:rsidRDefault="00897DC0" w:rsidP="00897DC0">
      <w:pPr>
        <w:pStyle w:val="a4"/>
        <w:numPr>
          <w:ilvl w:val="0"/>
          <w:numId w:val="7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Вивід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оновленої</w:t>
      </w:r>
      <w:proofErr w:type="spellEnd"/>
      <w:r w:rsidRPr="00E74522">
        <w:rPr>
          <w:bCs/>
          <w:sz w:val="28"/>
          <w:szCs w:val="28"/>
        </w:rPr>
        <w:t xml:space="preserve"> статистики на </w:t>
      </w:r>
      <w:proofErr w:type="spellStart"/>
      <w:r w:rsidRPr="00E74522">
        <w:rPr>
          <w:bCs/>
          <w:sz w:val="28"/>
          <w:szCs w:val="28"/>
        </w:rPr>
        <w:t>екран</w:t>
      </w:r>
      <w:proofErr w:type="spellEnd"/>
      <w:r w:rsidRPr="00E74522">
        <w:rPr>
          <w:bCs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949"/>
        <w:gridCol w:w="1008"/>
      </w:tblGrid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lastRenderedPageBreak/>
              <w:t xml:space="preserve">ВИ9 – </w:t>
            </w:r>
            <w:proofErr w:type="spellStart"/>
            <w:r w:rsidRPr="00E74522">
              <w:t>обновление</w:t>
            </w:r>
            <w:proofErr w:type="spellEnd"/>
            <w:r w:rsidRPr="00E74522">
              <w:t xml:space="preserve"> статистик для </w:t>
            </w:r>
            <w:proofErr w:type="spellStart"/>
            <w:r w:rsidRPr="00E74522">
              <w:t>групп</w:t>
            </w:r>
            <w:proofErr w:type="spellEnd"/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2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Усл.1 – </w:t>
            </w:r>
            <w:proofErr w:type="spellStart"/>
            <w:r w:rsidRPr="00E74522">
              <w:t>количество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соответсвует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необходимому</w:t>
            </w:r>
            <w:proofErr w:type="spellEnd"/>
            <w:r w:rsidRPr="00E74522">
              <w:t xml:space="preserve"> (задано </w:t>
            </w:r>
            <w:proofErr w:type="spellStart"/>
            <w:r w:rsidRPr="00E74522">
              <w:t>константно</w:t>
            </w:r>
            <w:proofErr w:type="spellEnd"/>
            <w:r w:rsidRPr="00E74522">
              <w:t>)</w:t>
            </w:r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недостаточном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количестве</w:t>
            </w:r>
            <w:proofErr w:type="spellEnd"/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вывод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обновлённой</w:t>
            </w:r>
            <w:proofErr w:type="spellEnd"/>
            <w:r w:rsidRPr="00E74522">
              <w:t xml:space="preserve"> статистики</w:t>
            </w:r>
          </w:p>
        </w:tc>
        <w:tc>
          <w:tcPr>
            <w:tcW w:w="949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p w:rsidR="00912BF1" w:rsidRDefault="00912BF1"/>
    <w:sectPr w:rsidR="00912BF1" w:rsidSect="00897D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C1E"/>
    <w:multiLevelType w:val="multilevel"/>
    <w:tmpl w:val="9198EB7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164C1164"/>
    <w:multiLevelType w:val="hybridMultilevel"/>
    <w:tmpl w:val="FCB686DE"/>
    <w:lvl w:ilvl="0" w:tplc="264ECA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F13E40"/>
    <w:multiLevelType w:val="hybridMultilevel"/>
    <w:tmpl w:val="A0F0A734"/>
    <w:lvl w:ilvl="0" w:tplc="016E3A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7960EF"/>
    <w:multiLevelType w:val="hybridMultilevel"/>
    <w:tmpl w:val="7A20BC78"/>
    <w:lvl w:ilvl="0" w:tplc="D98667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8A5A47"/>
    <w:multiLevelType w:val="multilevel"/>
    <w:tmpl w:val="93907E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38DF7047"/>
    <w:multiLevelType w:val="hybridMultilevel"/>
    <w:tmpl w:val="390CE6EE"/>
    <w:lvl w:ilvl="0" w:tplc="4F7811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CF7282"/>
    <w:multiLevelType w:val="hybridMultilevel"/>
    <w:tmpl w:val="16B68BA6"/>
    <w:lvl w:ilvl="0" w:tplc="B7945A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75174F"/>
    <w:multiLevelType w:val="hybridMultilevel"/>
    <w:tmpl w:val="4DC8747C"/>
    <w:lvl w:ilvl="0" w:tplc="734CC9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9506135"/>
    <w:multiLevelType w:val="hybridMultilevel"/>
    <w:tmpl w:val="84F05858"/>
    <w:lvl w:ilvl="0" w:tplc="D512C1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41"/>
    <w:rsid w:val="003270E2"/>
    <w:rsid w:val="006B7DB5"/>
    <w:rsid w:val="00897DC0"/>
    <w:rsid w:val="00912BF1"/>
    <w:rsid w:val="00C7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1159B-3D99-48BC-9844-C35519F1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DC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B7DB5"/>
    <w:pPr>
      <w:keepNext/>
      <w:keepLines/>
      <w:suppressAutoHyphen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7DB5"/>
    <w:pPr>
      <w:keepNext/>
      <w:keepLines/>
      <w:suppressAutoHyphen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DB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B7DB5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59"/>
    <w:rsid w:val="00897DC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7DC0"/>
    <w:pPr>
      <w:suppressAutoHyphens/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2016-04-23T21:37:00Z</dcterms:created>
  <dcterms:modified xsi:type="dcterms:W3CDTF">2016-04-24T07:13:00Z</dcterms:modified>
</cp:coreProperties>
</file>