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7EF1C4CD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Newton,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0B348BE2" w14:textId="6BD0739F" w:rsidR="0031104C" w:rsidRDefault="0031104C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1</w:t>
      </w:r>
      <w:r w:rsidR="00F73A59">
        <w:rPr>
          <w:bCs/>
          <w:sz w:val="20"/>
          <w:szCs w:val="20"/>
        </w:rPr>
        <w:t>+</w:t>
      </w:r>
      <w:r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of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multiple cloud data transfer development</w:t>
      </w:r>
      <w:r>
        <w:rPr>
          <w:bCs/>
          <w:sz w:val="20"/>
          <w:szCs w:val="20"/>
        </w:rPr>
        <w:t xml:space="preserve"> 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031C7A3A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r w:rsidR="00F71CF9">
        <w:rPr>
          <w:bCs/>
          <w:sz w:val="20"/>
          <w:szCs w:val="20"/>
        </w:rPr>
        <w:t xml:space="preserve">the data lake of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</w:t>
      </w:r>
      <w:r w:rsidR="00F71CF9">
        <w:rPr>
          <w:bCs/>
          <w:sz w:val="20"/>
          <w:szCs w:val="20"/>
        </w:rPr>
        <w:t>on</w:t>
      </w:r>
      <w:r w:rsidR="001E5C8E">
        <w:rPr>
          <w:bCs/>
          <w:sz w:val="20"/>
          <w:szCs w:val="20"/>
        </w:rPr>
        <w:t xml:space="preserve">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</w:t>
      </w:r>
      <w:r w:rsidR="001934C0">
        <w:rPr>
          <w:rFonts w:hint="eastAsia"/>
          <w:bCs/>
          <w:sz w:val="20"/>
          <w:szCs w:val="20"/>
        </w:rPr>
        <w:t>send</w:t>
      </w:r>
      <w:r w:rsidR="00EA72BB" w:rsidRPr="00EA72BB">
        <w:rPr>
          <w:bCs/>
          <w:sz w:val="20"/>
          <w:szCs w:val="20"/>
        </w:rPr>
        <w:t xml:space="preserve">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</w:t>
      </w:r>
      <w:r w:rsidR="001934C0">
        <w:rPr>
          <w:bCs/>
          <w:sz w:val="20"/>
          <w:szCs w:val="20"/>
        </w:rPr>
        <w:t xml:space="preserve"> with different cloud </w:t>
      </w:r>
      <w:r w:rsidR="001934C0">
        <w:rPr>
          <w:rFonts w:hint="eastAsia"/>
          <w:bCs/>
          <w:sz w:val="20"/>
          <w:szCs w:val="20"/>
        </w:rPr>
        <w:t>environments</w:t>
      </w:r>
      <w:r w:rsidR="00EA72BB" w:rsidRPr="00EA72BB">
        <w:rPr>
          <w:bCs/>
          <w:sz w:val="20"/>
          <w:szCs w:val="20"/>
        </w:rPr>
        <w:t>.</w:t>
      </w:r>
    </w:p>
    <w:p w14:paraId="5D83FA3A" w14:textId="60DB79DC" w:rsid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is a Python module </w:t>
      </w:r>
      <w:r w:rsidR="00E83386">
        <w:rPr>
          <w:rFonts w:hint="eastAsia"/>
          <w:bCs/>
          <w:sz w:val="20"/>
          <w:szCs w:val="20"/>
        </w:rPr>
        <w:t>to</w:t>
      </w:r>
      <w:r w:rsidR="00E83386">
        <w:rPr>
          <w:bCs/>
          <w:sz w:val="20"/>
          <w:szCs w:val="20"/>
        </w:rPr>
        <w:t xml:space="preserve"> </w:t>
      </w:r>
      <w:r w:rsidR="00776355">
        <w:rPr>
          <w:bCs/>
          <w:sz w:val="20"/>
          <w:szCs w:val="20"/>
        </w:rPr>
        <w:t>support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E83386">
        <w:rPr>
          <w:bCs/>
          <w:sz w:val="20"/>
          <w:szCs w:val="20"/>
        </w:rPr>
        <w:t xml:space="preserve">lake on Azure cloud storage. It can </w:t>
      </w:r>
      <w:r w:rsidR="00776355" w:rsidRPr="00776355">
        <w:rPr>
          <w:bCs/>
          <w:sz w:val="20"/>
          <w:szCs w:val="20"/>
        </w:rPr>
        <w:t xml:space="preserve">archive and </w:t>
      </w:r>
      <w:r w:rsidR="00F71CF9">
        <w:rPr>
          <w:rFonts w:hint="eastAsia"/>
          <w:bCs/>
          <w:sz w:val="20"/>
          <w:szCs w:val="20"/>
        </w:rPr>
        <w:t>retrieve</w:t>
      </w:r>
      <w:r w:rsidR="00E83386">
        <w:rPr>
          <w:bCs/>
          <w:sz w:val="20"/>
          <w:szCs w:val="20"/>
        </w:rPr>
        <w:t xml:space="preserve"> data from the data lake</w:t>
      </w:r>
      <w:r w:rsidR="00776355" w:rsidRPr="00776355">
        <w:rPr>
          <w:bCs/>
          <w:sz w:val="20"/>
          <w:szCs w:val="20"/>
        </w:rPr>
        <w:t xml:space="preserve">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</w:t>
      </w:r>
      <w:r w:rsidR="00F71CF9">
        <w:rPr>
          <w:bCs/>
          <w:sz w:val="20"/>
          <w:szCs w:val="20"/>
        </w:rPr>
        <w:t xml:space="preserve"> python</w:t>
      </w:r>
      <w:r w:rsidR="00ED3E24">
        <w:rPr>
          <w:bCs/>
          <w:sz w:val="20"/>
          <w:szCs w:val="20"/>
        </w:rPr>
        <w:t xml:space="preserve"> script, </w:t>
      </w:r>
      <w:r w:rsidR="00E83386">
        <w:rPr>
          <w:bCs/>
          <w:sz w:val="20"/>
          <w:szCs w:val="20"/>
        </w:rPr>
        <w:t>wrote</w:t>
      </w:r>
      <w:r w:rsidR="00ED3E24">
        <w:rPr>
          <w:bCs/>
          <w:sz w:val="20"/>
          <w:szCs w:val="20"/>
        </w:rPr>
        <w:t xml:space="preserve">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64272FEE" w14:textId="6215051C" w:rsidR="00A24D19" w:rsidRDefault="00A24D19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24D19">
        <w:rPr>
          <w:bCs/>
          <w:sz w:val="20"/>
          <w:szCs w:val="20"/>
        </w:rPr>
        <w:t xml:space="preserve">The cloud data send-out system automatically delivers clinical data to </w:t>
      </w:r>
      <w:proofErr w:type="spellStart"/>
      <w:r w:rsidRPr="00A24D19">
        <w:rPr>
          <w:bCs/>
          <w:sz w:val="20"/>
          <w:szCs w:val="20"/>
        </w:rPr>
        <w:t>GeneDx's</w:t>
      </w:r>
      <w:proofErr w:type="spellEnd"/>
      <w:r w:rsidRPr="00A24D19">
        <w:rPr>
          <w:bCs/>
          <w:sz w:val="20"/>
          <w:szCs w:val="20"/>
        </w:rPr>
        <w:t xml:space="preserve"> customers' cloud storage based on the requirements specified by GC (Genetic Counselors). It supports various cloud storage options, including AWS S3, Azure cloud storage, Google Cloud Platform, </w:t>
      </w:r>
      <w:proofErr w:type="spellStart"/>
      <w:r w:rsidRPr="00A24D19">
        <w:rPr>
          <w:bCs/>
          <w:sz w:val="20"/>
          <w:szCs w:val="20"/>
        </w:rPr>
        <w:t>sFTP</w:t>
      </w:r>
      <w:proofErr w:type="spellEnd"/>
      <w:r w:rsidRPr="00A24D19">
        <w:rPr>
          <w:bCs/>
          <w:sz w:val="20"/>
          <w:szCs w:val="20"/>
        </w:rPr>
        <w:t xml:space="preserve">, and Citrix </w:t>
      </w:r>
      <w:proofErr w:type="spellStart"/>
      <w:r w:rsidRPr="00A24D19">
        <w:rPr>
          <w:bCs/>
          <w:sz w:val="20"/>
          <w:szCs w:val="20"/>
        </w:rPr>
        <w:t>Sharefile</w:t>
      </w:r>
      <w:proofErr w:type="spellEnd"/>
      <w:r w:rsidRPr="00A24D19">
        <w:rPr>
          <w:bCs/>
          <w:sz w:val="20"/>
          <w:szCs w:val="20"/>
        </w:rPr>
        <w:t>. Throughout this project, I collaborated closely with GCs to gather their requirements, and subsequently, I developed the complete script and conducted unit tests.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</w:t>
      </w:r>
      <w:r w:rsidRPr="00044071">
        <w:rPr>
          <w:bCs/>
          <w:sz w:val="20"/>
          <w:szCs w:val="20"/>
        </w:rPr>
        <w:lastRenderedPageBreak/>
        <w:t xml:space="preserve">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lastRenderedPageBreak/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71CF9"/>
    <w:rsid w:val="00F73A59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112</cp:revision>
  <cp:lastPrinted>2021-08-18T20:17:00Z</cp:lastPrinted>
  <dcterms:created xsi:type="dcterms:W3CDTF">2018-07-25T15:35:00Z</dcterms:created>
  <dcterms:modified xsi:type="dcterms:W3CDTF">2023-05-30T13:49:00Z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