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DDD" w:rsidRPr="00EF39EE" w:rsidRDefault="00847DDD" w:rsidP="00847DDD">
      <w:pPr>
        <w:spacing w:after="0" w:line="240" w:lineRule="auto"/>
        <w:jc w:val="center"/>
        <w:rPr>
          <w:b/>
          <w:sz w:val="20"/>
          <w:szCs w:val="20"/>
        </w:rPr>
      </w:pPr>
      <w:r w:rsidRPr="00EF39EE">
        <w:rPr>
          <w:b/>
          <w:sz w:val="20"/>
          <w:szCs w:val="20"/>
        </w:rPr>
        <w:t>ОТКРЫТАЯ ЛИЦЕНЗИЯ № 02/2020</w:t>
      </w:r>
    </w:p>
    <w:p w:rsidR="00847DDD" w:rsidRPr="00EF39EE" w:rsidRDefault="00847DDD" w:rsidP="00847DD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7DDD" w:rsidRPr="00EF39EE" w:rsidTr="00847DDD">
        <w:tc>
          <w:tcPr>
            <w:tcW w:w="4785" w:type="dxa"/>
          </w:tcPr>
          <w:p w:rsidR="00847DDD" w:rsidRPr="00EF39EE" w:rsidRDefault="00847DDD" w:rsidP="00847DDD">
            <w:pPr>
              <w:rPr>
                <w:sz w:val="20"/>
                <w:szCs w:val="20"/>
              </w:rPr>
            </w:pPr>
            <w:r w:rsidRPr="00EF39EE">
              <w:rPr>
                <w:sz w:val="20"/>
                <w:szCs w:val="20"/>
              </w:rPr>
              <w:t xml:space="preserve">Россия, Красноярский край, </w:t>
            </w:r>
          </w:p>
          <w:p w:rsidR="00847DDD" w:rsidRPr="00EF39EE" w:rsidRDefault="00847DDD" w:rsidP="00847DDD">
            <w:pPr>
              <w:rPr>
                <w:b/>
                <w:sz w:val="20"/>
                <w:szCs w:val="20"/>
              </w:rPr>
            </w:pPr>
            <w:r w:rsidRPr="00EF39EE">
              <w:rPr>
                <w:sz w:val="20"/>
                <w:szCs w:val="20"/>
              </w:rPr>
              <w:t>город Красноярск</w:t>
            </w:r>
            <w:r w:rsidRPr="00EF39E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786" w:type="dxa"/>
          </w:tcPr>
          <w:p w:rsidR="00847DDD" w:rsidRPr="00EF39EE" w:rsidRDefault="00847DDD" w:rsidP="00847DDD">
            <w:pPr>
              <w:jc w:val="center"/>
              <w:rPr>
                <w:b/>
                <w:sz w:val="20"/>
                <w:szCs w:val="20"/>
              </w:rPr>
            </w:pPr>
          </w:p>
          <w:p w:rsidR="00847DDD" w:rsidRPr="00EF39EE" w:rsidRDefault="00C46CE3" w:rsidP="00847DDD">
            <w:pPr>
              <w:jc w:val="right"/>
              <w:rPr>
                <w:sz w:val="20"/>
                <w:szCs w:val="20"/>
              </w:rPr>
            </w:pPr>
            <w:r w:rsidRPr="00EF39EE">
              <w:rPr>
                <w:sz w:val="20"/>
                <w:szCs w:val="20"/>
              </w:rPr>
              <w:fldChar w:fldCharType="begin"/>
            </w:r>
            <w:r w:rsidR="00847DDD" w:rsidRPr="00EF39EE">
              <w:rPr>
                <w:sz w:val="20"/>
                <w:szCs w:val="20"/>
              </w:rPr>
              <w:instrText xml:space="preserve"> TIME \@ "d MMMM yyyy 'г.'" </w:instrText>
            </w:r>
            <w:r w:rsidRPr="00EF39EE">
              <w:rPr>
                <w:sz w:val="20"/>
                <w:szCs w:val="20"/>
              </w:rPr>
              <w:fldChar w:fldCharType="separate"/>
            </w:r>
            <w:r w:rsidR="00D16CA2">
              <w:rPr>
                <w:noProof/>
                <w:sz w:val="20"/>
                <w:szCs w:val="20"/>
              </w:rPr>
              <w:t>21 февраля 2020 г.</w:t>
            </w:r>
            <w:r w:rsidRPr="00EF39EE">
              <w:rPr>
                <w:sz w:val="20"/>
                <w:szCs w:val="20"/>
              </w:rPr>
              <w:fldChar w:fldCharType="end"/>
            </w:r>
          </w:p>
        </w:tc>
      </w:tr>
    </w:tbl>
    <w:p w:rsidR="00847DDD" w:rsidRPr="00EF39EE" w:rsidRDefault="00847DDD" w:rsidP="00847DDD">
      <w:pPr>
        <w:spacing w:after="0" w:line="240" w:lineRule="auto"/>
        <w:jc w:val="center"/>
        <w:rPr>
          <w:b/>
          <w:sz w:val="20"/>
          <w:szCs w:val="20"/>
        </w:rPr>
      </w:pPr>
    </w:p>
    <w:p w:rsidR="00847DDD" w:rsidRPr="00EF39EE" w:rsidRDefault="003525B9" w:rsidP="00847DDD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По настоящему лицензионному договору (открытая лицензия) </w:t>
      </w:r>
      <w:r w:rsidR="00847DDD" w:rsidRPr="00EF39EE">
        <w:rPr>
          <w:rFonts w:cs="Times New Roman"/>
          <w:sz w:val="20"/>
          <w:szCs w:val="20"/>
        </w:rPr>
        <w:t xml:space="preserve"> </w:t>
      </w:r>
    </w:p>
    <w:p w:rsidR="003525B9" w:rsidRPr="00EF39EE" w:rsidRDefault="003525B9" w:rsidP="00847DDD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федеральным государственным автономным образовательным</w:t>
      </w:r>
      <w:r w:rsidR="00847DDD" w:rsidRPr="00EF39EE">
        <w:rPr>
          <w:rFonts w:cs="Times New Roman"/>
          <w:sz w:val="20"/>
          <w:szCs w:val="20"/>
        </w:rPr>
        <w:t xml:space="preserve"> учреждение</w:t>
      </w:r>
      <w:r w:rsidRPr="00EF39EE">
        <w:rPr>
          <w:rFonts w:cs="Times New Roman"/>
          <w:sz w:val="20"/>
          <w:szCs w:val="20"/>
        </w:rPr>
        <w:t>м</w:t>
      </w:r>
      <w:r w:rsidR="00847DDD" w:rsidRPr="00EF39EE">
        <w:rPr>
          <w:rFonts w:cs="Times New Roman"/>
          <w:sz w:val="20"/>
          <w:szCs w:val="20"/>
        </w:rPr>
        <w:t xml:space="preserve"> высшего образования «</w:t>
      </w:r>
      <w:r w:rsidR="00847DDD" w:rsidRPr="00EF39EE">
        <w:rPr>
          <w:rFonts w:cs="Times New Roman"/>
          <w:b/>
          <w:sz w:val="20"/>
          <w:szCs w:val="20"/>
        </w:rPr>
        <w:t>Сибирский федеральный университет</w:t>
      </w:r>
      <w:r w:rsidRPr="00EF39EE">
        <w:rPr>
          <w:rFonts w:cs="Times New Roman"/>
          <w:sz w:val="20"/>
          <w:szCs w:val="20"/>
        </w:rPr>
        <w:t>», именуемым</w:t>
      </w:r>
      <w:r w:rsidR="00847DDD" w:rsidRPr="00EF39EE">
        <w:rPr>
          <w:rFonts w:cs="Times New Roman"/>
          <w:sz w:val="20"/>
          <w:szCs w:val="20"/>
        </w:rPr>
        <w:t xml:space="preserve"> в дальнейшем «</w:t>
      </w:r>
      <w:r w:rsidR="0055156C" w:rsidRPr="00EF39EE">
        <w:rPr>
          <w:rFonts w:cs="Times New Roman"/>
          <w:sz w:val="20"/>
          <w:szCs w:val="20"/>
        </w:rPr>
        <w:t xml:space="preserve">Сибирский федеральный университет; </w:t>
      </w:r>
      <w:r w:rsidR="00847DDD" w:rsidRPr="00EF39EE">
        <w:rPr>
          <w:rFonts w:cs="Times New Roman"/>
          <w:sz w:val="20"/>
          <w:szCs w:val="20"/>
        </w:rPr>
        <w:t>СФУ</w:t>
      </w:r>
      <w:r w:rsidR="00F35689" w:rsidRPr="00EF39EE">
        <w:rPr>
          <w:rFonts w:cs="Times New Roman"/>
          <w:sz w:val="20"/>
          <w:szCs w:val="20"/>
        </w:rPr>
        <w:t>;</w:t>
      </w:r>
      <w:r w:rsidRPr="00EF39EE">
        <w:rPr>
          <w:rFonts w:cs="Times New Roman"/>
          <w:sz w:val="20"/>
          <w:szCs w:val="20"/>
        </w:rPr>
        <w:t xml:space="preserve"> лицензиар</w:t>
      </w:r>
      <w:r w:rsidR="00847DDD" w:rsidRPr="00EF39EE">
        <w:rPr>
          <w:rFonts w:cs="Times New Roman"/>
          <w:sz w:val="20"/>
          <w:szCs w:val="20"/>
        </w:rPr>
        <w:t>», в лице временно исполняющего обязанности ректора Румянцева Максима Валерьевича, действующего на основании Устава и Приказа Министерства науки и высшего образования Российской Федерации № 20-02-01/144 от 26.07.2019 года</w:t>
      </w:r>
      <w:r w:rsidR="00F35689" w:rsidRPr="00EF39EE">
        <w:rPr>
          <w:rFonts w:cs="Times New Roman"/>
          <w:sz w:val="20"/>
          <w:szCs w:val="20"/>
        </w:rPr>
        <w:t>,</w:t>
      </w:r>
    </w:p>
    <w:p w:rsidR="003525B9" w:rsidRPr="00EF39EE" w:rsidRDefault="003525B9" w:rsidP="003525B9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предоставляется </w:t>
      </w:r>
      <w:r w:rsidRPr="00EF39EE">
        <w:rPr>
          <w:rFonts w:cs="Times New Roman"/>
          <w:b/>
          <w:sz w:val="20"/>
          <w:szCs w:val="20"/>
        </w:rPr>
        <w:t>простая  (неисключительная) лицензия</w:t>
      </w:r>
      <w:r w:rsidRPr="00EF39EE">
        <w:rPr>
          <w:rFonts w:cs="Times New Roman"/>
          <w:sz w:val="20"/>
          <w:szCs w:val="20"/>
        </w:rPr>
        <w:t xml:space="preserve"> на использование программы для ЭВМ </w:t>
      </w:r>
      <w:r w:rsidRPr="00EF39EE">
        <w:rPr>
          <w:rFonts w:cs="Times New Roman"/>
          <w:b/>
          <w:sz w:val="20"/>
          <w:szCs w:val="20"/>
        </w:rPr>
        <w:t>«Программа вычисления аппроксимации одномерного ряда данных полиномами высоких степеней»</w:t>
      </w:r>
      <w:r w:rsidRPr="00EF39EE">
        <w:rPr>
          <w:rFonts w:cs="Times New Roman"/>
          <w:sz w:val="20"/>
          <w:szCs w:val="20"/>
        </w:rPr>
        <w:t xml:space="preserve"> (далее также Программа)</w:t>
      </w:r>
    </w:p>
    <w:p w:rsidR="003525B9" w:rsidRPr="00EF39EE" w:rsidRDefault="003525B9" w:rsidP="00847DDD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лицу, ознакомившемуся перед началом использования Программы с условиями открытой лицензии  и совершившему действия, которые в соответствии с  настоящим договором считаются акцептом ее условий (</w:t>
      </w:r>
      <w:r w:rsidRPr="00BA5B36">
        <w:rPr>
          <w:rFonts w:cs="Times New Roman"/>
          <w:sz w:val="20"/>
          <w:szCs w:val="20"/>
        </w:rPr>
        <w:t>лицензиат</w:t>
      </w:r>
      <w:r w:rsidRPr="00EF39EE">
        <w:rPr>
          <w:rFonts w:cs="Times New Roman"/>
          <w:sz w:val="20"/>
          <w:szCs w:val="20"/>
        </w:rPr>
        <w:t>).</w:t>
      </w:r>
    </w:p>
    <w:p w:rsidR="003525B9" w:rsidRPr="00EF39EE" w:rsidRDefault="00F35689" w:rsidP="00847DDD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Открытая лицензия </w:t>
      </w:r>
      <w:r w:rsidR="003525B9" w:rsidRPr="00EF39EE">
        <w:rPr>
          <w:rFonts w:cs="Times New Roman"/>
          <w:sz w:val="20"/>
          <w:szCs w:val="20"/>
        </w:rPr>
        <w:t xml:space="preserve">является договором присоединения и заключается в упрощенном порядке. </w:t>
      </w:r>
    </w:p>
    <w:p w:rsidR="0055156C" w:rsidRPr="00EF39EE" w:rsidRDefault="00202F2F" w:rsidP="0055156C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Предметом открытой лицензии является право использования Программы в предусмотренных настоящим договором пределах.</w:t>
      </w:r>
    </w:p>
    <w:p w:rsidR="0055156C" w:rsidRPr="00EF39EE" w:rsidRDefault="0055156C" w:rsidP="0055156C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Программой для ЭВМ является представленная в объективной форме совокупность данных и команд, предназначенных для функционирования ЭВМ и других компьютерных устройств в целях получения определенного результата, включая подготовительные материалы, полученные в ходе разработки программы для ЭВМ, и порождаемые ею аудиовизуальные отображения.</w:t>
      </w:r>
    </w:p>
    <w:p w:rsidR="0055156C" w:rsidRPr="00EF39EE" w:rsidRDefault="0055156C" w:rsidP="0055156C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Принадлежность исключительного права на Программу Сибирскому федеральному университету удостоверяется свидетельством о государственной регистрации программы для ЭВМ № </w:t>
      </w:r>
      <w:r w:rsidRPr="00EF39EE">
        <w:rPr>
          <w:rFonts w:cs="Times New Roman"/>
          <w:b/>
          <w:sz w:val="20"/>
          <w:szCs w:val="20"/>
        </w:rPr>
        <w:t>2018664238</w:t>
      </w:r>
      <w:r w:rsidRPr="00EF39EE">
        <w:rPr>
          <w:rFonts w:cs="Times New Roman"/>
          <w:sz w:val="20"/>
          <w:szCs w:val="20"/>
        </w:rPr>
        <w:t xml:space="preserve"> от 13 ноября 2018 года. </w:t>
      </w:r>
    </w:p>
    <w:p w:rsidR="00202F2F" w:rsidRPr="00EF39EE" w:rsidRDefault="00202F2F" w:rsidP="00202F2F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Открытая лицензия является безвозмездной.</w:t>
      </w:r>
    </w:p>
    <w:p w:rsidR="00F2017C" w:rsidRPr="00EF39EE" w:rsidRDefault="00D9229A" w:rsidP="00202F2F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Под действиями, которые считают</w:t>
      </w:r>
      <w:r w:rsidR="00D16CA2">
        <w:rPr>
          <w:rFonts w:cs="Times New Roman"/>
          <w:sz w:val="20"/>
          <w:szCs w:val="20"/>
        </w:rPr>
        <w:t>ся</w:t>
      </w:r>
      <w:r w:rsidRPr="00EF39EE">
        <w:rPr>
          <w:rFonts w:cs="Times New Roman"/>
          <w:sz w:val="20"/>
          <w:szCs w:val="20"/>
        </w:rPr>
        <w:t xml:space="preserve"> акцептом условий настоящего </w:t>
      </w:r>
      <w:proofErr w:type="gramStart"/>
      <w:r w:rsidRPr="00EF39EE">
        <w:rPr>
          <w:rFonts w:cs="Times New Roman"/>
          <w:sz w:val="20"/>
          <w:szCs w:val="20"/>
        </w:rPr>
        <w:t>дог</w:t>
      </w:r>
      <w:r w:rsidR="00F2017C" w:rsidRPr="00EF39EE">
        <w:rPr>
          <w:rFonts w:cs="Times New Roman"/>
          <w:sz w:val="20"/>
          <w:szCs w:val="20"/>
        </w:rPr>
        <w:t>ов</w:t>
      </w:r>
      <w:r w:rsidRPr="00EF39EE">
        <w:rPr>
          <w:rFonts w:cs="Times New Roman"/>
          <w:sz w:val="20"/>
          <w:szCs w:val="20"/>
        </w:rPr>
        <w:t>ора</w:t>
      </w:r>
      <w:proofErr w:type="gramEnd"/>
      <w:r w:rsidRPr="00EF39EE">
        <w:rPr>
          <w:rFonts w:cs="Times New Roman"/>
          <w:sz w:val="20"/>
          <w:szCs w:val="20"/>
        </w:rPr>
        <w:t xml:space="preserve"> понима</w:t>
      </w:r>
      <w:r w:rsidR="00F2017C" w:rsidRPr="00EF39EE">
        <w:rPr>
          <w:rFonts w:cs="Times New Roman"/>
          <w:sz w:val="20"/>
          <w:szCs w:val="20"/>
        </w:rPr>
        <w:t xml:space="preserve">ются: отправка в машиночитаемом формате по адресу </w:t>
      </w:r>
      <w:hyperlink r:id="rId5" w:history="1">
        <w:r w:rsidR="00F2017C" w:rsidRPr="00EF39EE">
          <w:rPr>
            <w:rStyle w:val="a5"/>
            <w:rFonts w:cs="Times New Roman"/>
            <w:sz w:val="20"/>
            <w:szCs w:val="20"/>
          </w:rPr>
          <w:t>ykrot@sfu-kras.ru</w:t>
        </w:r>
      </w:hyperlink>
      <w:r w:rsidR="00F2017C" w:rsidRPr="00EF39EE">
        <w:rPr>
          <w:rFonts w:cs="Times New Roman"/>
          <w:sz w:val="20"/>
          <w:szCs w:val="20"/>
        </w:rPr>
        <w:t xml:space="preserve"> отсканированной в режиме полной цветопередачи копии заполненного и подписанного лицензиатом акцепта. </w:t>
      </w:r>
    </w:p>
    <w:p w:rsidR="008A1050" w:rsidRPr="00EF39EE" w:rsidRDefault="008A1050" w:rsidP="00202F2F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Срок действия открытой лицензии составляет пять лет. По истечении указанного срока </w:t>
      </w:r>
      <w:r w:rsidR="006300F8" w:rsidRPr="00EF39EE">
        <w:rPr>
          <w:rFonts w:cs="Times New Roman"/>
          <w:sz w:val="20"/>
          <w:szCs w:val="20"/>
        </w:rPr>
        <w:t>лицензиат вправе повторно совершить действия, которые в соответствии с  настоящим договором считаются акцептом его условий.</w:t>
      </w:r>
    </w:p>
    <w:p w:rsidR="006300F8" w:rsidRPr="00EF39EE" w:rsidRDefault="006300F8" w:rsidP="00202F2F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Использование Программы допускается на территории всего мира. </w:t>
      </w:r>
    </w:p>
    <w:p w:rsidR="0055156C" w:rsidRPr="00EF39EE" w:rsidRDefault="0055156C" w:rsidP="0055156C">
      <w:pPr>
        <w:pStyle w:val="a4"/>
        <w:spacing w:after="0" w:line="240" w:lineRule="auto"/>
        <w:ind w:left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Лицензиат вправе использовать Программу следующими способами: </w:t>
      </w:r>
    </w:p>
    <w:p w:rsidR="0055156C" w:rsidRPr="00EF39EE" w:rsidRDefault="0055156C" w:rsidP="0055156C">
      <w:pPr>
        <w:pStyle w:val="ConsPlusNormal"/>
        <w:numPr>
          <w:ilvl w:val="0"/>
          <w:numId w:val="2"/>
        </w:numPr>
        <w:ind w:left="0" w:firstLine="709"/>
        <w:jc w:val="both"/>
        <w:rPr>
          <w:sz w:val="20"/>
          <w:szCs w:val="20"/>
        </w:rPr>
      </w:pPr>
      <w:r w:rsidRPr="00EF39EE">
        <w:rPr>
          <w:sz w:val="20"/>
          <w:szCs w:val="20"/>
        </w:rPr>
        <w:t>воспроизведение программы для ЭВМ;</w:t>
      </w:r>
    </w:p>
    <w:p w:rsidR="0055156C" w:rsidRPr="00EF39EE" w:rsidRDefault="0055156C" w:rsidP="0055156C">
      <w:pPr>
        <w:pStyle w:val="ConsPlusNormal"/>
        <w:numPr>
          <w:ilvl w:val="0"/>
          <w:numId w:val="2"/>
        </w:numPr>
        <w:ind w:left="0" w:firstLine="709"/>
        <w:jc w:val="both"/>
        <w:rPr>
          <w:sz w:val="20"/>
          <w:szCs w:val="20"/>
        </w:rPr>
      </w:pPr>
      <w:r w:rsidRPr="00EF39EE">
        <w:rPr>
          <w:sz w:val="20"/>
          <w:szCs w:val="20"/>
        </w:rPr>
        <w:t>осуществление действий, необходимых для функционирования программы для ЭВМ (в том числе в ходе использования в соответствии с ее назначением), включая запись и хранение в памяти ЭВМ (одной ЭВМ или одного пользователя сети), внесение в программу для ЭВМ изменений исключительно в целях ее функционирования на технических средствах пользователя, исправление явных ошибок;</w:t>
      </w:r>
    </w:p>
    <w:p w:rsidR="0055156C" w:rsidRPr="00EF39EE" w:rsidRDefault="0055156C" w:rsidP="0055156C">
      <w:pPr>
        <w:pStyle w:val="ConsPlusNormal"/>
        <w:numPr>
          <w:ilvl w:val="0"/>
          <w:numId w:val="2"/>
        </w:numPr>
        <w:ind w:left="0" w:firstLine="709"/>
        <w:jc w:val="both"/>
        <w:rPr>
          <w:sz w:val="20"/>
          <w:szCs w:val="20"/>
        </w:rPr>
      </w:pPr>
      <w:r w:rsidRPr="00EF39EE">
        <w:rPr>
          <w:sz w:val="20"/>
          <w:szCs w:val="20"/>
        </w:rPr>
        <w:t>изготовление копии программы для ЭВМ при условии, что эта копия предназначена только для архивных целей или для замены правомерно приобретенного экземпляра в случаях, когда такой экземпляр утерян, уничтожен или стал непригоден для использования. При этом копия программы для ЭВМ должна быть уничтожена, если владение экземпляром такой программы перестало быть правомерным;</w:t>
      </w:r>
    </w:p>
    <w:p w:rsidR="0055156C" w:rsidRPr="00EF39EE" w:rsidRDefault="0055156C" w:rsidP="0055156C">
      <w:pPr>
        <w:pStyle w:val="ConsPlusNormal"/>
        <w:numPr>
          <w:ilvl w:val="0"/>
          <w:numId w:val="2"/>
        </w:numPr>
        <w:ind w:left="0" w:firstLine="709"/>
        <w:jc w:val="both"/>
        <w:rPr>
          <w:sz w:val="20"/>
          <w:szCs w:val="20"/>
        </w:rPr>
      </w:pPr>
      <w:r w:rsidRPr="00EF39EE">
        <w:rPr>
          <w:sz w:val="20"/>
          <w:szCs w:val="20"/>
        </w:rPr>
        <w:t>изучение, исследование или испытание функционирования программы для ЭВМ в целях определения идей и принципов, лежащих в основе любого элемента программы для ЭВМ;</w:t>
      </w:r>
    </w:p>
    <w:p w:rsidR="0055156C" w:rsidRPr="00EF39EE" w:rsidRDefault="0055156C" w:rsidP="0055156C">
      <w:pPr>
        <w:pStyle w:val="ConsPlusNormal"/>
        <w:numPr>
          <w:ilvl w:val="0"/>
          <w:numId w:val="2"/>
        </w:numPr>
        <w:ind w:left="0" w:firstLine="709"/>
        <w:jc w:val="both"/>
        <w:rPr>
          <w:sz w:val="20"/>
          <w:szCs w:val="20"/>
        </w:rPr>
      </w:pPr>
      <w:r w:rsidRPr="00EF39EE">
        <w:rPr>
          <w:sz w:val="20"/>
          <w:szCs w:val="20"/>
        </w:rPr>
        <w:t xml:space="preserve">воспроизведение и преобразование объектного кода в исходный текст (декомпилирование программы для ЭВМ) или поручение иным лицам осуществить эти действия, если они необходимы для достижения способности к взаимодействию независимо разработанной этим лицом программы для ЭВМ с другими программами, которые могут взаимодействовать с </w:t>
      </w:r>
      <w:proofErr w:type="spellStart"/>
      <w:r w:rsidRPr="00EF39EE">
        <w:rPr>
          <w:sz w:val="20"/>
          <w:szCs w:val="20"/>
        </w:rPr>
        <w:t>декомпилируемой</w:t>
      </w:r>
      <w:proofErr w:type="spellEnd"/>
      <w:r w:rsidRPr="00EF39EE">
        <w:rPr>
          <w:sz w:val="20"/>
          <w:szCs w:val="20"/>
        </w:rPr>
        <w:t xml:space="preserve"> программой. </w:t>
      </w:r>
      <w:proofErr w:type="gramStart"/>
      <w:r w:rsidRPr="00EF39EE">
        <w:rPr>
          <w:sz w:val="20"/>
          <w:szCs w:val="20"/>
        </w:rPr>
        <w:t xml:space="preserve">Информация, полученная в результате декомпилирования, может использоваться лишь для достижения способности к взаимодействию независимо разработанной программы для ЭВМ с другими программами, не может передаваться иным лицам, за исключением случаев, когда это необходимо для достижения способности к взаимодействию независимо разработанной программы для ЭВМ с другими программами, а также не может </w:t>
      </w:r>
      <w:bookmarkStart w:id="0" w:name="_GoBack"/>
      <w:r w:rsidRPr="00EF39EE">
        <w:rPr>
          <w:sz w:val="20"/>
          <w:szCs w:val="20"/>
        </w:rPr>
        <w:t>использоваться для разработки программы для ЭВМ, по своему виду существенно схожей</w:t>
      </w:r>
      <w:bookmarkEnd w:id="0"/>
      <w:proofErr w:type="gramEnd"/>
      <w:r w:rsidRPr="00EF39EE">
        <w:rPr>
          <w:sz w:val="20"/>
          <w:szCs w:val="20"/>
        </w:rPr>
        <w:t xml:space="preserve"> с </w:t>
      </w:r>
      <w:proofErr w:type="spellStart"/>
      <w:r w:rsidRPr="00EF39EE">
        <w:rPr>
          <w:sz w:val="20"/>
          <w:szCs w:val="20"/>
        </w:rPr>
        <w:t>декомпилируемой</w:t>
      </w:r>
      <w:proofErr w:type="spellEnd"/>
      <w:r w:rsidRPr="00EF39EE">
        <w:rPr>
          <w:sz w:val="20"/>
          <w:szCs w:val="20"/>
        </w:rPr>
        <w:t xml:space="preserve"> программой для ЭВМ, или для осуществления другого действия, нарушающего исключительное право на программу для ЭВМ;</w:t>
      </w:r>
    </w:p>
    <w:p w:rsidR="0055156C" w:rsidRPr="00EF39EE" w:rsidRDefault="0055156C" w:rsidP="0055156C">
      <w:pPr>
        <w:pStyle w:val="ConsPlusNormal"/>
        <w:numPr>
          <w:ilvl w:val="0"/>
          <w:numId w:val="2"/>
        </w:numPr>
        <w:ind w:left="0" w:firstLine="709"/>
        <w:jc w:val="both"/>
        <w:rPr>
          <w:sz w:val="20"/>
          <w:szCs w:val="20"/>
        </w:rPr>
      </w:pPr>
      <w:r w:rsidRPr="00EF39EE">
        <w:rPr>
          <w:sz w:val="20"/>
          <w:szCs w:val="20"/>
        </w:rPr>
        <w:t xml:space="preserve">модификация. Под переработкой (модификацией) программы для ЭВМ понимаются любые ее изменения, в том числе перевод такой программы с одного языка на другой язык, за исключением адаптации, то есть внесения изменений, осуществляемых исключительно в целях функционирования </w:t>
      </w:r>
      <w:r w:rsidRPr="00EF39EE">
        <w:rPr>
          <w:sz w:val="20"/>
          <w:szCs w:val="20"/>
        </w:rPr>
        <w:lastRenderedPageBreak/>
        <w:t>программы для ЭВМ на конкретных технических средствах пользователя или под управлением к</w:t>
      </w:r>
      <w:r w:rsidR="00D16CA2">
        <w:rPr>
          <w:sz w:val="20"/>
          <w:szCs w:val="20"/>
        </w:rPr>
        <w:t>онкретных программ пользователя;</w:t>
      </w:r>
    </w:p>
    <w:p w:rsidR="0055156C" w:rsidRPr="00EF39EE" w:rsidRDefault="0055156C" w:rsidP="0055156C">
      <w:pPr>
        <w:pStyle w:val="ConsPlusNormal"/>
        <w:numPr>
          <w:ilvl w:val="0"/>
          <w:numId w:val="2"/>
        </w:numPr>
        <w:ind w:left="0" w:firstLine="709"/>
        <w:jc w:val="both"/>
        <w:rPr>
          <w:sz w:val="20"/>
          <w:szCs w:val="20"/>
        </w:rPr>
      </w:pPr>
      <w:r w:rsidRPr="00EF39EE">
        <w:rPr>
          <w:sz w:val="20"/>
          <w:szCs w:val="20"/>
        </w:rPr>
        <w:t xml:space="preserve">использование Программы для создания нового результата интеллектуальной деятельности. Любые лица, желающие использовать новый результат интеллектуальной деятельности, созданный на основе Программы, должны совершить действия, которые в соответствии с настоящим договором  считаются акцептом его условий. </w:t>
      </w:r>
      <w:r w:rsidR="00D9229A" w:rsidRPr="00EF39EE">
        <w:rPr>
          <w:sz w:val="20"/>
          <w:szCs w:val="20"/>
        </w:rPr>
        <w:t xml:space="preserve">Лицензиат не вправе предоставлять право использования Программы другому лицу (заключать </w:t>
      </w:r>
      <w:proofErr w:type="spellStart"/>
      <w:r w:rsidR="00D9229A" w:rsidRPr="00EF39EE">
        <w:rPr>
          <w:sz w:val="20"/>
          <w:szCs w:val="20"/>
        </w:rPr>
        <w:t>сублицензионные</w:t>
      </w:r>
      <w:proofErr w:type="spellEnd"/>
      <w:r w:rsidR="00D9229A" w:rsidRPr="00EF39EE">
        <w:rPr>
          <w:sz w:val="20"/>
          <w:szCs w:val="20"/>
        </w:rPr>
        <w:t xml:space="preserve"> договоры).</w:t>
      </w:r>
    </w:p>
    <w:p w:rsidR="00D22771" w:rsidRPr="00EF39EE" w:rsidRDefault="00D22771" w:rsidP="00202F2F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СФУ не н</w:t>
      </w:r>
      <w:r w:rsidR="00135BFC" w:rsidRPr="00EF39EE">
        <w:rPr>
          <w:rFonts w:cs="Times New Roman"/>
          <w:sz w:val="20"/>
          <w:szCs w:val="20"/>
        </w:rPr>
        <w:t xml:space="preserve">есет ответственности за убытки (как реальный ущерб, так и упущенную выгоду), </w:t>
      </w:r>
      <w:r w:rsidRPr="00EF39EE">
        <w:rPr>
          <w:rFonts w:cs="Times New Roman"/>
          <w:sz w:val="20"/>
          <w:szCs w:val="20"/>
        </w:rPr>
        <w:t>причиненные использованием Программы</w:t>
      </w:r>
      <w:r w:rsidR="00135BFC" w:rsidRPr="00EF39EE">
        <w:rPr>
          <w:rFonts w:cs="Times New Roman"/>
          <w:sz w:val="20"/>
          <w:szCs w:val="20"/>
        </w:rPr>
        <w:t>. Все риски использования Программы несет лицензиат.</w:t>
      </w:r>
    </w:p>
    <w:p w:rsidR="00105C42" w:rsidRPr="00EF39EE" w:rsidRDefault="00D22771" w:rsidP="00202F2F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Лицензиат</w:t>
      </w:r>
      <w:r w:rsidR="00135BFC" w:rsidRPr="00EF39EE">
        <w:rPr>
          <w:rFonts w:cs="Times New Roman"/>
          <w:sz w:val="20"/>
          <w:szCs w:val="20"/>
        </w:rPr>
        <w:t xml:space="preserve"> </w:t>
      </w:r>
      <w:r w:rsidRPr="00EF39EE">
        <w:rPr>
          <w:rFonts w:cs="Times New Roman"/>
          <w:sz w:val="20"/>
          <w:szCs w:val="20"/>
        </w:rPr>
        <w:t xml:space="preserve">несет ответственность за использование Программы в нарушение условий настоящего договора в </w:t>
      </w:r>
      <w:r w:rsidR="00135BFC" w:rsidRPr="00EF39EE">
        <w:rPr>
          <w:rFonts w:cs="Times New Roman"/>
          <w:sz w:val="20"/>
          <w:szCs w:val="20"/>
        </w:rPr>
        <w:t>соответствии</w:t>
      </w:r>
      <w:r w:rsidRPr="00EF39EE">
        <w:rPr>
          <w:rFonts w:cs="Times New Roman"/>
          <w:sz w:val="20"/>
          <w:szCs w:val="20"/>
        </w:rPr>
        <w:t xml:space="preserve"> с </w:t>
      </w:r>
      <w:r w:rsidR="00135BFC" w:rsidRPr="00EF39EE">
        <w:rPr>
          <w:rFonts w:cs="Times New Roman"/>
          <w:sz w:val="20"/>
          <w:szCs w:val="20"/>
        </w:rPr>
        <w:t>законодательством</w:t>
      </w:r>
      <w:r w:rsidRPr="00EF39EE">
        <w:rPr>
          <w:rFonts w:cs="Times New Roman"/>
          <w:sz w:val="20"/>
          <w:szCs w:val="20"/>
        </w:rPr>
        <w:t xml:space="preserve"> Российской Феде</w:t>
      </w:r>
      <w:r w:rsidR="00135BFC" w:rsidRPr="00EF39EE">
        <w:rPr>
          <w:rFonts w:cs="Times New Roman"/>
          <w:sz w:val="20"/>
          <w:szCs w:val="20"/>
        </w:rPr>
        <w:t>ра</w:t>
      </w:r>
      <w:r w:rsidRPr="00EF39EE">
        <w:rPr>
          <w:rFonts w:cs="Times New Roman"/>
          <w:sz w:val="20"/>
          <w:szCs w:val="20"/>
        </w:rPr>
        <w:t>ции</w:t>
      </w:r>
      <w:r w:rsidR="00EE0B18" w:rsidRPr="00EF39EE">
        <w:rPr>
          <w:rFonts w:cs="Times New Roman"/>
          <w:sz w:val="20"/>
          <w:szCs w:val="20"/>
        </w:rPr>
        <w:t>.</w:t>
      </w:r>
    </w:p>
    <w:p w:rsidR="00EE0B18" w:rsidRPr="00EF39EE" w:rsidRDefault="00135BFC" w:rsidP="00135BFC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Споры по настоящему договору передаются в суд по месту нахождения </w:t>
      </w:r>
      <w:r w:rsidR="00EE0B18" w:rsidRPr="00EF39EE">
        <w:rPr>
          <w:rFonts w:cs="Times New Roman"/>
          <w:sz w:val="20"/>
          <w:szCs w:val="20"/>
        </w:rPr>
        <w:t>Сибир</w:t>
      </w:r>
      <w:r w:rsidRPr="00EF39EE">
        <w:rPr>
          <w:rFonts w:cs="Times New Roman"/>
          <w:sz w:val="20"/>
          <w:szCs w:val="20"/>
        </w:rPr>
        <w:t>ского федерального университета.</w:t>
      </w:r>
      <w:r w:rsidR="00D52691" w:rsidRPr="00EF39EE">
        <w:rPr>
          <w:rFonts w:cs="Times New Roman"/>
          <w:sz w:val="20"/>
          <w:szCs w:val="20"/>
        </w:rPr>
        <w:t xml:space="preserve"> Применимое право – законодательство Российской Федерации. </w:t>
      </w:r>
    </w:p>
    <w:p w:rsidR="00D52691" w:rsidRPr="00EF39EE" w:rsidRDefault="00135BFC" w:rsidP="00D52691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СФУ вправе в одностороннем порядке изменить условия настоящего договора путем размещения новой редакции открытой лицензии. </w:t>
      </w:r>
      <w:r w:rsidR="00353E06" w:rsidRPr="00EF39EE">
        <w:rPr>
          <w:rFonts w:cs="Times New Roman"/>
          <w:sz w:val="20"/>
          <w:szCs w:val="20"/>
        </w:rPr>
        <w:t>СФУ вправе в одностороннем порядке отозвать открытую лицензию путем размещения соответствующего уведомления на</w:t>
      </w:r>
      <w:r w:rsidR="00D9229A" w:rsidRPr="00EF39EE">
        <w:rPr>
          <w:rFonts w:cs="Times New Roman"/>
          <w:sz w:val="20"/>
          <w:szCs w:val="20"/>
        </w:rPr>
        <w:t xml:space="preserve"> сайте в информационно-телекоммуникационной сети «Интернет»</w:t>
      </w:r>
      <w:r w:rsidR="00353E06" w:rsidRPr="00EF39EE">
        <w:rPr>
          <w:rFonts w:cs="Times New Roman"/>
          <w:sz w:val="20"/>
          <w:szCs w:val="20"/>
        </w:rPr>
        <w:t>, где обнародована Программа,</w:t>
      </w:r>
      <w:r w:rsidR="00D9229A" w:rsidRPr="00EF39EE">
        <w:rPr>
          <w:rFonts w:cs="Times New Roman"/>
          <w:sz w:val="20"/>
          <w:szCs w:val="20"/>
        </w:rPr>
        <w:t xml:space="preserve"> или на официальном сайте СФУ </w:t>
      </w:r>
      <w:r w:rsidR="00353E06" w:rsidRPr="00EF39EE">
        <w:rPr>
          <w:rFonts w:cs="Times New Roman"/>
          <w:sz w:val="20"/>
          <w:szCs w:val="20"/>
        </w:rPr>
        <w:t xml:space="preserve">за семь календарных дней до предстоящего отзыва. </w:t>
      </w:r>
    </w:p>
    <w:p w:rsidR="00D52691" w:rsidRPr="00EF39EE" w:rsidRDefault="00D52691" w:rsidP="00D52691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Направляя предусмотренный настоящим договором акцепт, лицензиат тем самым дает СФУ согласие на обработку его персональных данных всеми способами, предусмотренными федеральным законом от 27.07.2006 № 152-ФЗ «О персональных данных» на весь срок действия открытой лицензии. </w:t>
      </w:r>
    </w:p>
    <w:p w:rsidR="00D52691" w:rsidRPr="00EF39EE" w:rsidRDefault="00D52691" w:rsidP="00B65335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 </w:t>
      </w:r>
      <w:r w:rsidR="00EF39EE" w:rsidRPr="00EF39EE">
        <w:rPr>
          <w:rFonts w:cs="Times New Roman"/>
          <w:sz w:val="20"/>
          <w:szCs w:val="20"/>
        </w:rPr>
        <w:t>Форма акцепта</w:t>
      </w:r>
      <w:r w:rsidR="00B65335">
        <w:rPr>
          <w:rFonts w:cs="Times New Roman"/>
          <w:sz w:val="20"/>
          <w:szCs w:val="20"/>
        </w:rPr>
        <w:t>: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D52691" w:rsidRPr="00EF39EE" w:rsidTr="00B65335">
        <w:tc>
          <w:tcPr>
            <w:tcW w:w="9571" w:type="dxa"/>
            <w:gridSpan w:val="2"/>
          </w:tcPr>
          <w:p w:rsidR="00D52691" w:rsidRPr="00EF39EE" w:rsidRDefault="00D52691" w:rsidP="00D52691">
            <w:pPr>
              <w:tabs>
                <w:tab w:val="left" w:pos="1423"/>
              </w:tabs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EF39EE">
              <w:rPr>
                <w:rFonts w:cs="Times New Roman"/>
                <w:sz w:val="20"/>
                <w:szCs w:val="20"/>
              </w:rPr>
              <w:tab/>
            </w:r>
            <w:r w:rsidRPr="00EF39EE">
              <w:rPr>
                <w:rFonts w:cs="Times New Roman"/>
                <w:b/>
                <w:sz w:val="20"/>
                <w:szCs w:val="20"/>
              </w:rPr>
              <w:t>АКЦЕПТ</w:t>
            </w:r>
          </w:p>
        </w:tc>
      </w:tr>
      <w:tr w:rsidR="00D52691" w:rsidRPr="00EF39EE" w:rsidTr="00B65335">
        <w:tc>
          <w:tcPr>
            <w:tcW w:w="9571" w:type="dxa"/>
            <w:gridSpan w:val="2"/>
          </w:tcPr>
          <w:p w:rsidR="00D52691" w:rsidRPr="00EF39EE" w:rsidRDefault="00D52691" w:rsidP="00B65335">
            <w:pPr>
              <w:tabs>
                <w:tab w:val="left" w:pos="1423"/>
              </w:tabs>
              <w:ind w:firstLine="709"/>
              <w:jc w:val="both"/>
              <w:rPr>
                <w:rFonts w:cs="Times New Roman"/>
                <w:sz w:val="20"/>
                <w:szCs w:val="20"/>
              </w:rPr>
            </w:pPr>
            <w:r w:rsidRPr="00EF39EE">
              <w:rPr>
                <w:rFonts w:cs="Times New Roman"/>
                <w:sz w:val="20"/>
                <w:szCs w:val="20"/>
              </w:rPr>
              <w:t xml:space="preserve">Подписанием сего, я, </w:t>
            </w:r>
            <w:sdt>
              <w:sdtPr>
                <w:rPr>
                  <w:rFonts w:cs="Times New Roman"/>
                  <w:sz w:val="20"/>
                  <w:szCs w:val="20"/>
                </w:rPr>
                <w:id w:val="19590516"/>
                <w:placeholder>
                  <w:docPart w:val="03F5FC30F4034A1086E8D3CB500ECC3E"/>
                </w:placeholder>
                <w:showingPlcHdr/>
              </w:sdtPr>
              <w:sdtContent>
                <w:r w:rsidRPr="00EF39EE">
                  <w:rPr>
                    <w:rStyle w:val="a6"/>
                    <w:sz w:val="20"/>
                    <w:szCs w:val="20"/>
                  </w:rPr>
                  <w:t>фамилия, имя, отчество (при наличии), год рождения физического лица или наименование, регистрационный номер, фамилия имя, отчество (при наличии) руководителя юридического лица</w:t>
                </w:r>
              </w:sdtContent>
            </w:sdt>
            <w:r w:rsidRPr="00EF39EE">
              <w:rPr>
                <w:rFonts w:cs="Times New Roman"/>
                <w:sz w:val="20"/>
                <w:szCs w:val="20"/>
              </w:rPr>
              <w:t xml:space="preserve"> выражаю согласие с условиями открытой лицензии № 02/2020 от </w:t>
            </w:r>
            <w:r w:rsidRPr="00EF39EE">
              <w:rPr>
                <w:rFonts w:cs="Times New Roman"/>
                <w:sz w:val="20"/>
                <w:szCs w:val="20"/>
              </w:rPr>
              <w:fldChar w:fldCharType="begin"/>
            </w:r>
            <w:r w:rsidRPr="00EF39EE">
              <w:rPr>
                <w:rFonts w:cs="Times New Roman"/>
                <w:sz w:val="20"/>
                <w:szCs w:val="20"/>
              </w:rPr>
              <w:instrText xml:space="preserve"> TIME \@ "d MMMM yyyy 'г.'" </w:instrText>
            </w:r>
            <w:r w:rsidRPr="00EF39EE">
              <w:rPr>
                <w:rFonts w:cs="Times New Roman"/>
                <w:sz w:val="20"/>
                <w:szCs w:val="20"/>
              </w:rPr>
              <w:fldChar w:fldCharType="separate"/>
            </w:r>
            <w:r w:rsidR="00D16CA2">
              <w:rPr>
                <w:rFonts w:cs="Times New Roman"/>
                <w:noProof/>
                <w:sz w:val="20"/>
                <w:szCs w:val="20"/>
              </w:rPr>
              <w:t>21 февраля 2020 г.</w:t>
            </w:r>
            <w:r w:rsidRPr="00EF39EE">
              <w:rPr>
                <w:rFonts w:cs="Times New Roman"/>
                <w:sz w:val="20"/>
                <w:szCs w:val="20"/>
              </w:rPr>
              <w:fldChar w:fldCharType="end"/>
            </w:r>
            <w:r w:rsidRPr="00EF39EE">
              <w:rPr>
                <w:rFonts w:cs="Times New Roman"/>
                <w:sz w:val="20"/>
                <w:szCs w:val="20"/>
              </w:rPr>
              <w:t xml:space="preserve"> на программу для ЭВМ </w:t>
            </w:r>
            <w:r w:rsidRPr="00EF39EE">
              <w:rPr>
                <w:rFonts w:cs="Times New Roman"/>
                <w:b/>
                <w:sz w:val="20"/>
                <w:szCs w:val="20"/>
              </w:rPr>
              <w:t>«Программа вычисления аппроксимации одномерного ряда данных полиномами высоких степеней»</w:t>
            </w:r>
            <w:r w:rsidRPr="00EF39EE">
              <w:rPr>
                <w:rFonts w:cs="Times New Roman"/>
                <w:sz w:val="20"/>
                <w:szCs w:val="20"/>
              </w:rPr>
              <w:t xml:space="preserve">.     </w:t>
            </w:r>
          </w:p>
        </w:tc>
      </w:tr>
      <w:tr w:rsidR="00D52691" w:rsidRPr="00EF39EE" w:rsidTr="00B65335">
        <w:tc>
          <w:tcPr>
            <w:tcW w:w="9571" w:type="dxa"/>
            <w:gridSpan w:val="2"/>
          </w:tcPr>
          <w:p w:rsidR="00D52691" w:rsidRPr="00EF39EE" w:rsidRDefault="00D52691" w:rsidP="00D52691">
            <w:pPr>
              <w:tabs>
                <w:tab w:val="left" w:pos="1423"/>
              </w:tabs>
              <w:rPr>
                <w:rFonts w:cs="Times New Roman"/>
                <w:sz w:val="20"/>
                <w:szCs w:val="20"/>
              </w:rPr>
            </w:pPr>
          </w:p>
        </w:tc>
      </w:tr>
      <w:tr w:rsidR="00EF39EE" w:rsidRPr="00EF39EE" w:rsidTr="00B65335">
        <w:sdt>
          <w:sdtPr>
            <w:rPr>
              <w:rFonts w:cs="Times New Roman"/>
              <w:sz w:val="20"/>
              <w:szCs w:val="20"/>
            </w:rPr>
            <w:id w:val="19590524"/>
            <w:placeholder>
              <w:docPart w:val="19F04FA130B94AC7B027EAF8916A7D5D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4785" w:type="dxa"/>
              </w:tcPr>
              <w:p w:rsidR="00EF39EE" w:rsidRPr="00EF39EE" w:rsidRDefault="00EF39EE" w:rsidP="00D52691">
                <w:pPr>
                  <w:tabs>
                    <w:tab w:val="left" w:pos="1423"/>
                  </w:tabs>
                  <w:rPr>
                    <w:rFonts w:cs="Times New Roman"/>
                    <w:sz w:val="20"/>
                    <w:szCs w:val="20"/>
                  </w:rPr>
                </w:pPr>
                <w:r w:rsidRPr="00EF39EE">
                  <w:rPr>
                    <w:rStyle w:val="a6"/>
                    <w:sz w:val="20"/>
                    <w:szCs w:val="20"/>
                  </w:rPr>
                  <w:t>Место для ввода даты.</w:t>
                </w:r>
              </w:p>
            </w:tc>
          </w:sdtContent>
        </w:sdt>
        <w:sdt>
          <w:sdtPr>
            <w:rPr>
              <w:rFonts w:cs="Times New Roman"/>
              <w:sz w:val="20"/>
              <w:szCs w:val="20"/>
            </w:rPr>
            <w:id w:val="19590525"/>
            <w:placeholder>
              <w:docPart w:val="198A9FF3B2F449B4AD1A80BA8F2C2D86"/>
            </w:placeholder>
            <w:showingPlcHdr/>
          </w:sdtPr>
          <w:sdtContent>
            <w:tc>
              <w:tcPr>
                <w:tcW w:w="4786" w:type="dxa"/>
              </w:tcPr>
              <w:p w:rsidR="00EF39EE" w:rsidRPr="00EF39EE" w:rsidRDefault="00EF39EE" w:rsidP="00D52691">
                <w:pPr>
                  <w:tabs>
                    <w:tab w:val="left" w:pos="1423"/>
                  </w:tabs>
                  <w:rPr>
                    <w:rFonts w:cs="Times New Roman"/>
                    <w:sz w:val="20"/>
                    <w:szCs w:val="20"/>
                  </w:rPr>
                </w:pPr>
                <w:r w:rsidRPr="00EF39EE">
                  <w:rPr>
                    <w:rStyle w:val="a6"/>
                    <w:sz w:val="20"/>
                    <w:szCs w:val="20"/>
                  </w:rPr>
                  <w:t>Подпись</w:t>
                </w:r>
              </w:p>
            </w:tc>
          </w:sdtContent>
        </w:sdt>
      </w:tr>
    </w:tbl>
    <w:p w:rsidR="00B65335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 «Сибирский федеральный университет»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Сокращенное наименование: ФГАОУ </w:t>
      </w:r>
      <w:proofErr w:type="gramStart"/>
      <w:r w:rsidRPr="00EF39EE">
        <w:rPr>
          <w:rFonts w:cs="Times New Roman"/>
          <w:sz w:val="20"/>
          <w:szCs w:val="20"/>
        </w:rPr>
        <w:t>ВО</w:t>
      </w:r>
      <w:proofErr w:type="gramEnd"/>
      <w:r w:rsidRPr="00EF39EE">
        <w:rPr>
          <w:rFonts w:cs="Times New Roman"/>
          <w:sz w:val="20"/>
          <w:szCs w:val="20"/>
        </w:rPr>
        <w:t xml:space="preserve"> «Сибирский федеральный университет», Сибирский федеральный университет, СФУ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Адрес (место нахождения): Российская Федерация, 660041, Красноярский край, город Красноярск, проспект Свободный, дом 79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Почтовый адрес: Российская Федерация, 660041, Красноярский край, город Красноярск, проспект Свободный, дом 79/10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Телефон/Факс: +7 (391) 244-86-25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proofErr w:type="spellStart"/>
      <w:r w:rsidRPr="00EF39EE">
        <w:rPr>
          <w:rFonts w:cs="Times New Roman"/>
          <w:sz w:val="20"/>
          <w:szCs w:val="20"/>
        </w:rPr>
        <w:t>E-mail</w:t>
      </w:r>
      <w:proofErr w:type="spellEnd"/>
      <w:r w:rsidRPr="00EF39EE">
        <w:rPr>
          <w:rFonts w:cs="Times New Roman"/>
          <w:sz w:val="20"/>
          <w:szCs w:val="20"/>
        </w:rPr>
        <w:t xml:space="preserve">: </w:t>
      </w:r>
      <w:hyperlink r:id="rId6" w:history="1">
        <w:r w:rsidRPr="00EF39EE">
          <w:rPr>
            <w:rFonts w:cs="Times New Roman"/>
            <w:sz w:val="20"/>
            <w:szCs w:val="20"/>
          </w:rPr>
          <w:t>office@sfu-kras.ru</w:t>
        </w:r>
      </w:hyperlink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ОГРН 1022402137460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ИНН 2463011853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 xml:space="preserve">КПП 246301001 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Банковские реквизиты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Расчётный счёт 40503810000340000002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Ф-л банка ГПБ (АО) «</w:t>
      </w:r>
      <w:proofErr w:type="spellStart"/>
      <w:r w:rsidRPr="00EF39EE">
        <w:rPr>
          <w:rFonts w:cs="Times New Roman"/>
          <w:sz w:val="20"/>
          <w:szCs w:val="20"/>
        </w:rPr>
        <w:t>Восточно-Сибирский</w:t>
      </w:r>
      <w:proofErr w:type="spellEnd"/>
      <w:r w:rsidRPr="00EF39EE">
        <w:rPr>
          <w:rFonts w:cs="Times New Roman"/>
          <w:sz w:val="20"/>
          <w:szCs w:val="20"/>
        </w:rPr>
        <w:t>» г. Красноярск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БИК 040407877</w:t>
      </w: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  <w:proofErr w:type="spellStart"/>
      <w:proofErr w:type="gramStart"/>
      <w:r w:rsidRPr="00EF39EE">
        <w:rPr>
          <w:rFonts w:cs="Times New Roman"/>
          <w:sz w:val="20"/>
          <w:szCs w:val="20"/>
        </w:rPr>
        <w:t>Кор</w:t>
      </w:r>
      <w:proofErr w:type="spellEnd"/>
      <w:r w:rsidRPr="00EF39EE">
        <w:rPr>
          <w:rFonts w:cs="Times New Roman"/>
          <w:sz w:val="20"/>
          <w:szCs w:val="20"/>
        </w:rPr>
        <w:t>. счёт</w:t>
      </w:r>
      <w:proofErr w:type="gramEnd"/>
      <w:r w:rsidRPr="00EF39EE">
        <w:rPr>
          <w:rFonts w:cs="Times New Roman"/>
          <w:sz w:val="20"/>
          <w:szCs w:val="20"/>
        </w:rPr>
        <w:t xml:space="preserve"> 30101810100000000877</w:t>
      </w:r>
    </w:p>
    <w:p w:rsidR="00B65335" w:rsidRPr="00EF39EE" w:rsidRDefault="00B65335" w:rsidP="00B65335">
      <w:pPr>
        <w:spacing w:after="0" w:line="240" w:lineRule="auto"/>
        <w:jc w:val="both"/>
        <w:rPr>
          <w:sz w:val="20"/>
          <w:szCs w:val="20"/>
        </w:rPr>
      </w:pPr>
      <w:r w:rsidRPr="00EF39EE">
        <w:rPr>
          <w:rFonts w:cs="Times New Roman"/>
          <w:sz w:val="20"/>
          <w:szCs w:val="20"/>
        </w:rPr>
        <w:t>А</w:t>
      </w:r>
      <w:r w:rsidR="0081395E">
        <w:rPr>
          <w:rFonts w:cs="Times New Roman"/>
          <w:sz w:val="20"/>
          <w:szCs w:val="20"/>
        </w:rPr>
        <w:t>ктуальные контакты и реквизиты л</w:t>
      </w:r>
      <w:r w:rsidRPr="00EF39EE">
        <w:rPr>
          <w:rFonts w:cs="Times New Roman"/>
          <w:sz w:val="20"/>
          <w:szCs w:val="20"/>
        </w:rPr>
        <w:t xml:space="preserve">ицензиара также доступны на официальном сайте: </w:t>
      </w:r>
      <w:hyperlink r:id="rId7" w:anchor="payment-details" w:history="1">
        <w:r w:rsidRPr="00EF39EE">
          <w:rPr>
            <w:rFonts w:cs="Times New Roman"/>
            <w:sz w:val="20"/>
            <w:szCs w:val="20"/>
          </w:rPr>
          <w:t>https://pay.sfu-kras.ru/rules#payment-details</w:t>
        </w:r>
      </w:hyperlink>
    </w:p>
    <w:p w:rsidR="00B65335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:rsidR="00B65335" w:rsidRPr="00EF39EE" w:rsidRDefault="00B65335" w:rsidP="00B65335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3"/>
        <w:gridCol w:w="2393"/>
      </w:tblGrid>
      <w:tr w:rsidR="00B65335" w:rsidRPr="00EF39EE" w:rsidTr="007B6947">
        <w:tc>
          <w:tcPr>
            <w:tcW w:w="2393" w:type="dxa"/>
          </w:tcPr>
          <w:p w:rsidR="00B65335" w:rsidRPr="00EF39EE" w:rsidRDefault="00B65335" w:rsidP="007B6947">
            <w:pPr>
              <w:jc w:val="both"/>
              <w:rPr>
                <w:rFonts w:cs="Times New Roman"/>
                <w:sz w:val="20"/>
                <w:szCs w:val="20"/>
              </w:rPr>
            </w:pPr>
            <w:proofErr w:type="spellStart"/>
            <w:r w:rsidRPr="00EF39EE">
              <w:rPr>
                <w:rFonts w:cs="Times New Roman"/>
                <w:sz w:val="20"/>
                <w:szCs w:val="20"/>
              </w:rPr>
              <w:t>Врио</w:t>
            </w:r>
            <w:proofErr w:type="spellEnd"/>
            <w:r w:rsidRPr="00EF39EE">
              <w:rPr>
                <w:rFonts w:cs="Times New Roman"/>
                <w:sz w:val="20"/>
                <w:szCs w:val="20"/>
              </w:rPr>
              <w:t xml:space="preserve"> ректора</w:t>
            </w:r>
          </w:p>
          <w:p w:rsidR="00B65335" w:rsidRPr="00EF39EE" w:rsidRDefault="00B65335" w:rsidP="007B694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B65335" w:rsidRPr="00EF39EE" w:rsidRDefault="00B65335" w:rsidP="007B694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B65335" w:rsidRPr="00EF39EE" w:rsidTr="007B6947">
        <w:tc>
          <w:tcPr>
            <w:tcW w:w="2393" w:type="dxa"/>
            <w:tcBorders>
              <w:bottom w:val="single" w:sz="4" w:space="0" w:color="auto"/>
            </w:tcBorders>
          </w:tcPr>
          <w:p w:rsidR="00B65335" w:rsidRPr="00EF39EE" w:rsidRDefault="00B65335" w:rsidP="007B6947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B65335" w:rsidRPr="00EF39EE" w:rsidRDefault="00B65335" w:rsidP="007B6947">
            <w:pPr>
              <w:jc w:val="both"/>
              <w:rPr>
                <w:rFonts w:cs="Times New Roman"/>
                <w:sz w:val="20"/>
                <w:szCs w:val="20"/>
              </w:rPr>
            </w:pPr>
            <w:r w:rsidRPr="00EF39EE">
              <w:rPr>
                <w:rFonts w:cs="Times New Roman"/>
                <w:sz w:val="20"/>
                <w:szCs w:val="20"/>
              </w:rPr>
              <w:t>Румянцев М.В.</w:t>
            </w:r>
          </w:p>
        </w:tc>
      </w:tr>
    </w:tbl>
    <w:p w:rsidR="00B65335" w:rsidRPr="00EF39EE" w:rsidRDefault="00B65335" w:rsidP="00B65335">
      <w:pPr>
        <w:spacing w:after="0" w:line="240" w:lineRule="auto"/>
        <w:ind w:firstLine="709"/>
        <w:jc w:val="both"/>
        <w:rPr>
          <w:rFonts w:cs="Times New Roman"/>
          <w:sz w:val="20"/>
          <w:szCs w:val="20"/>
        </w:rPr>
      </w:pPr>
      <w:r w:rsidRPr="00EF39EE">
        <w:rPr>
          <w:rFonts w:cs="Times New Roman"/>
          <w:sz w:val="20"/>
          <w:szCs w:val="20"/>
        </w:rPr>
        <w:t>М.П.</w:t>
      </w:r>
    </w:p>
    <w:p w:rsidR="00B65335" w:rsidRPr="00EF39EE" w:rsidRDefault="00B65335" w:rsidP="00D52691">
      <w:pPr>
        <w:tabs>
          <w:tab w:val="left" w:pos="1423"/>
        </w:tabs>
        <w:rPr>
          <w:rFonts w:cs="Times New Roman"/>
          <w:sz w:val="20"/>
          <w:szCs w:val="20"/>
        </w:rPr>
      </w:pPr>
    </w:p>
    <w:sectPr w:rsidR="00B65335" w:rsidRPr="00EF39EE" w:rsidSect="0048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A05CB"/>
    <w:multiLevelType w:val="hybridMultilevel"/>
    <w:tmpl w:val="EB688A92"/>
    <w:lvl w:ilvl="0" w:tplc="73A62EE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54190F8E"/>
    <w:multiLevelType w:val="multilevel"/>
    <w:tmpl w:val="CBECCA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39" w:hanging="147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179" w:hanging="14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9" w:hanging="14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9" w:hanging="14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9" w:hanging="14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9" w:hanging="147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50000" w:hash="BQiYWf1JW3g5oXviS7As5YBBer4=" w:salt="ivZTrhWxFTG/4T6Q0oJJlA=="/>
  <w:defaultTabStop w:val="708"/>
  <w:characterSpacingControl w:val="doNotCompress"/>
  <w:compat/>
  <w:rsids>
    <w:rsidRoot w:val="00847DDD"/>
    <w:rsid w:val="00064E0E"/>
    <w:rsid w:val="00105C42"/>
    <w:rsid w:val="00135BFC"/>
    <w:rsid w:val="00144343"/>
    <w:rsid w:val="00202F2F"/>
    <w:rsid w:val="003525B9"/>
    <w:rsid w:val="00353E06"/>
    <w:rsid w:val="00482CBF"/>
    <w:rsid w:val="004E49A1"/>
    <w:rsid w:val="0055156C"/>
    <w:rsid w:val="006300F8"/>
    <w:rsid w:val="007A569E"/>
    <w:rsid w:val="0081395E"/>
    <w:rsid w:val="00847DDD"/>
    <w:rsid w:val="008A1050"/>
    <w:rsid w:val="00B342CB"/>
    <w:rsid w:val="00B65335"/>
    <w:rsid w:val="00BA5B36"/>
    <w:rsid w:val="00C46CE3"/>
    <w:rsid w:val="00D10B03"/>
    <w:rsid w:val="00D16CA2"/>
    <w:rsid w:val="00D22771"/>
    <w:rsid w:val="00D52691"/>
    <w:rsid w:val="00D9229A"/>
    <w:rsid w:val="00EE0B18"/>
    <w:rsid w:val="00EF39EE"/>
    <w:rsid w:val="00F2017C"/>
    <w:rsid w:val="00F35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C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7D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156C"/>
    <w:pPr>
      <w:spacing w:after="200" w:line="276" w:lineRule="auto"/>
      <w:ind w:left="720"/>
      <w:contextualSpacing/>
    </w:pPr>
  </w:style>
  <w:style w:type="paragraph" w:customStyle="1" w:styleId="ConsPlusNormal">
    <w:name w:val="ConsPlusNormal"/>
    <w:rsid w:val="0055156C"/>
    <w:pPr>
      <w:autoSpaceDE w:val="0"/>
      <w:autoSpaceDN w:val="0"/>
      <w:adjustRightInd w:val="0"/>
      <w:spacing w:after="0" w:line="240" w:lineRule="auto"/>
    </w:pPr>
    <w:rPr>
      <w:rFonts w:cs="Times New Roman"/>
      <w:szCs w:val="28"/>
    </w:rPr>
  </w:style>
  <w:style w:type="character" w:styleId="a5">
    <w:name w:val="Hyperlink"/>
    <w:basedOn w:val="a0"/>
    <w:uiPriority w:val="99"/>
    <w:unhideWhenUsed/>
    <w:rsid w:val="00F2017C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D5269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52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2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.sfu-kras.ru/r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sfu-kras.ru" TargetMode="External"/><Relationship Id="rId5" Type="http://schemas.openxmlformats.org/officeDocument/2006/relationships/hyperlink" Target="mailto:ykrot@sfu-kras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F5FC30F4034A1086E8D3CB500ECC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DA8DE3-22F7-472A-B95D-D18F3CD212CC}"/>
      </w:docPartPr>
      <w:docPartBody>
        <w:p w:rsidR="00000000" w:rsidRDefault="009404E5" w:rsidP="009404E5">
          <w:pPr>
            <w:pStyle w:val="03F5FC30F4034A1086E8D3CB500ECC3E1"/>
          </w:pPr>
          <w:r w:rsidRPr="00EF39EE">
            <w:rPr>
              <w:rStyle w:val="a3"/>
              <w:szCs w:val="28"/>
            </w:rPr>
            <w:t>фамилия, имя, отчество (при наличии), год рождения физического лица или наименование, регистрационный номер, фамилия имя, отчество (при наличии) руководителя юридического лица</w:t>
          </w:r>
        </w:p>
      </w:docPartBody>
    </w:docPart>
    <w:docPart>
      <w:docPartPr>
        <w:name w:val="19F04FA130B94AC7B027EAF8916A7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D6E53-B332-45FB-BD33-03A215DDBBFB}"/>
      </w:docPartPr>
      <w:docPartBody>
        <w:p w:rsidR="00000000" w:rsidRDefault="009404E5" w:rsidP="009404E5">
          <w:pPr>
            <w:pStyle w:val="19F04FA130B94AC7B027EAF8916A7D5D"/>
          </w:pPr>
          <w:r w:rsidRPr="00F54384">
            <w:rPr>
              <w:rStyle w:val="a3"/>
            </w:rPr>
            <w:t>Место для ввода даты.</w:t>
          </w:r>
        </w:p>
      </w:docPartBody>
    </w:docPart>
    <w:docPart>
      <w:docPartPr>
        <w:name w:val="198A9FF3B2F449B4AD1A80BA8F2C2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EA699A-0759-4204-A782-2A84A7104FAC}"/>
      </w:docPartPr>
      <w:docPartBody>
        <w:p w:rsidR="00000000" w:rsidRDefault="009404E5" w:rsidP="009404E5">
          <w:pPr>
            <w:pStyle w:val="198A9FF3B2F449B4AD1A80BA8F2C2D86"/>
          </w:pPr>
          <w:r>
            <w:rPr>
              <w:rStyle w:val="a3"/>
            </w:rPr>
            <w:t>Подпись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404E5"/>
    <w:rsid w:val="00385AEB"/>
    <w:rsid w:val="00940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04E5"/>
    <w:rPr>
      <w:color w:val="808080"/>
    </w:rPr>
  </w:style>
  <w:style w:type="paragraph" w:customStyle="1" w:styleId="03F5FC30F4034A1086E8D3CB500ECC3E">
    <w:name w:val="03F5FC30F4034A1086E8D3CB500ECC3E"/>
    <w:rsid w:val="009404E5"/>
    <w:pPr>
      <w:spacing w:after="160" w:line="259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03F5FC30F4034A1086E8D3CB500ECC3E1">
    <w:name w:val="03F5FC30F4034A1086E8D3CB500ECC3E1"/>
    <w:rsid w:val="009404E5"/>
    <w:pPr>
      <w:spacing w:after="160" w:line="259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19F04FA130B94AC7B027EAF8916A7D5D">
    <w:name w:val="19F04FA130B94AC7B027EAF8916A7D5D"/>
    <w:rsid w:val="009404E5"/>
    <w:pPr>
      <w:spacing w:after="160" w:line="259" w:lineRule="auto"/>
    </w:pPr>
    <w:rPr>
      <w:rFonts w:ascii="Times New Roman" w:eastAsiaTheme="minorHAnsi" w:hAnsi="Times New Roman"/>
      <w:sz w:val="28"/>
      <w:lang w:eastAsia="en-US"/>
    </w:rPr>
  </w:style>
  <w:style w:type="paragraph" w:customStyle="1" w:styleId="198A9FF3B2F449B4AD1A80BA8F2C2D86">
    <w:name w:val="198A9FF3B2F449B4AD1A80BA8F2C2D86"/>
    <w:rsid w:val="009404E5"/>
    <w:pPr>
      <w:spacing w:after="160" w:line="259" w:lineRule="auto"/>
    </w:pPr>
    <w:rPr>
      <w:rFonts w:ascii="Times New Roman" w:eastAsiaTheme="minorHAnsi" w:hAnsi="Times New Roman"/>
      <w:sz w:val="28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Сергеевна</dc:creator>
  <cp:lastModifiedBy>Яна Сергеевна</cp:lastModifiedBy>
  <cp:revision>13</cp:revision>
  <cp:lastPrinted>2020-02-21T08:17:00Z</cp:lastPrinted>
  <dcterms:created xsi:type="dcterms:W3CDTF">2020-02-20T04:57:00Z</dcterms:created>
  <dcterms:modified xsi:type="dcterms:W3CDTF">2020-02-21T08:31:00Z</dcterms:modified>
</cp:coreProperties>
</file>