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8A51" w14:textId="2215B743" w:rsidR="00AD11B7" w:rsidRDefault="00AD11B7" w:rsidP="00AD11B7">
      <w:pPr>
        <w:shd w:val="clear" w:color="auto" w:fill="FFFFFF"/>
        <w:spacing w:before="360" w:after="180"/>
        <w:outlineLvl w:val="1"/>
        <w:rPr>
          <w:rFonts w:ascii="Arial" w:eastAsia="Times New Roman" w:hAnsi="Arial" w:cs="Arial"/>
          <w:color w:val="000000"/>
          <w:sz w:val="38"/>
          <w:szCs w:val="38"/>
          <w:lang w:val="en-US"/>
        </w:rPr>
      </w:pPr>
      <w:r>
        <w:rPr>
          <w:rFonts w:ascii="Arial" w:eastAsia="Times New Roman" w:hAnsi="Arial" w:cs="Arial"/>
          <w:color w:val="000000"/>
          <w:sz w:val="38"/>
          <w:szCs w:val="38"/>
          <w:lang w:val="en-US"/>
        </w:rPr>
        <w:t>Problem</w:t>
      </w:r>
    </w:p>
    <w:p w14:paraId="3624530B" w14:textId="795FC0A2" w:rsidR="00AD11B7" w:rsidRPr="00AD11B7" w:rsidRDefault="00AD11B7" w:rsidP="00AD11B7">
      <w:pPr>
        <w:shd w:val="clear" w:color="auto" w:fill="FFFFFF"/>
        <w:spacing w:before="360" w:after="180"/>
        <w:outlineLvl w:val="1"/>
        <w:rPr>
          <w:rFonts w:ascii="Arial" w:eastAsia="Times New Roman" w:hAnsi="Arial" w:cs="Arial"/>
          <w:color w:val="000000"/>
          <w:sz w:val="38"/>
          <w:szCs w:val="38"/>
          <w:lang w:val="en-US"/>
        </w:rPr>
      </w:pPr>
      <w:r>
        <w:rPr>
          <w:rFonts w:ascii="Arial" w:eastAsia="Times New Roman" w:hAnsi="Arial" w:cs="Arial"/>
          <w:color w:val="000000"/>
          <w:sz w:val="38"/>
          <w:szCs w:val="38"/>
          <w:lang w:val="en-US"/>
        </w:rPr>
        <w:t>Dataset</w:t>
      </w:r>
    </w:p>
    <w:p w14:paraId="0908FC05" w14:textId="7A9827D2" w:rsidR="00AD11B7" w:rsidRPr="00AD11B7" w:rsidRDefault="00AD11B7" w:rsidP="00AD11B7">
      <w:pPr>
        <w:shd w:val="clear" w:color="auto" w:fill="FFFFFF"/>
        <w:spacing w:before="360" w:after="180"/>
        <w:outlineLvl w:val="1"/>
        <w:rPr>
          <w:rFonts w:ascii="Arial" w:eastAsia="Times New Roman" w:hAnsi="Arial" w:cs="Arial"/>
          <w:color w:val="000000"/>
          <w:sz w:val="38"/>
          <w:szCs w:val="38"/>
        </w:rPr>
      </w:pPr>
      <w:r w:rsidRPr="00AD11B7">
        <w:rPr>
          <w:rFonts w:ascii="Arial" w:eastAsia="Times New Roman" w:hAnsi="Arial" w:cs="Arial"/>
          <w:color w:val="000000"/>
          <w:sz w:val="38"/>
          <w:szCs w:val="38"/>
        </w:rPr>
        <w:t>Naive Bayes Classifier</w:t>
      </w:r>
    </w:p>
    <w:p w14:paraId="16F24DB2" w14:textId="525408D6" w:rsidR="00BF5E18" w:rsidRDefault="00AD11B7" w:rsidP="00AD11B7">
      <w:pPr>
        <w:rPr>
          <w:lang w:val="en-US"/>
        </w:rPr>
      </w:pPr>
      <w:r>
        <w:rPr>
          <w:lang w:val="en-US"/>
        </w:rPr>
        <w:t xml:space="preserve">--- tom tat 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thuyet</w:t>
      </w:r>
      <w:proofErr w:type="spellEnd"/>
      <w:r>
        <w:rPr>
          <w:lang w:val="en-US"/>
        </w:rPr>
        <w:t xml:space="preserve"> ---</w:t>
      </w:r>
    </w:p>
    <w:p w14:paraId="23BE0BCD" w14:textId="77777777" w:rsidR="00AD11B7" w:rsidRDefault="00AD11B7" w:rsidP="00AD11B7">
      <w:pPr>
        <w:pStyle w:val="Heading3"/>
        <w:shd w:val="clear" w:color="auto" w:fill="FFFFFF"/>
        <w:spacing w:before="360" w:after="180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Gaussian Naive Bayes</w:t>
      </w:r>
    </w:p>
    <w:p w14:paraId="7CE3DA2C" w14:textId="260C44EF" w:rsidR="00AD11B7" w:rsidRDefault="00AD11B7" w:rsidP="00AD11B7">
      <w:pPr>
        <w:rPr>
          <w:lang w:val="en-US"/>
        </w:rPr>
      </w:pPr>
      <w:r>
        <w:rPr>
          <w:lang w:val="en-US"/>
        </w:rPr>
        <w:t>We applied Gaussian Naïve Bayes in this problem since our input data</w:t>
      </w:r>
      <w:r w:rsidR="003660C0">
        <w:rPr>
          <w:lang w:val="en-US"/>
        </w:rPr>
        <w:t xml:space="preserve"> has all features are continuous variable (</w:t>
      </w:r>
      <w:proofErr w:type="spellStart"/>
      <w:r w:rsidR="003660C0">
        <w:rPr>
          <w:lang w:val="en-US"/>
        </w:rPr>
        <w:t>doan</w:t>
      </w:r>
      <w:proofErr w:type="spellEnd"/>
      <w:r w:rsidR="003660C0">
        <w:rPr>
          <w:lang w:val="en-US"/>
        </w:rPr>
        <w:t xml:space="preserve"> nay k </w:t>
      </w:r>
      <w:proofErr w:type="spellStart"/>
      <w:r w:rsidR="003660C0">
        <w:rPr>
          <w:lang w:val="en-US"/>
        </w:rPr>
        <w:t>chac</w:t>
      </w:r>
      <w:proofErr w:type="spellEnd"/>
      <w:r w:rsidR="003660C0">
        <w:rPr>
          <w:lang w:val="en-US"/>
        </w:rPr>
        <w:t xml:space="preserve"> dung lam =)</w:t>
      </w:r>
      <w:proofErr w:type="gramStart"/>
      <w:r w:rsidR="003660C0">
        <w:rPr>
          <w:lang w:val="en-US"/>
        </w:rPr>
        <w:t>) )</w:t>
      </w:r>
      <w:proofErr w:type="gramEnd"/>
    </w:p>
    <w:p w14:paraId="3FBD409E" w14:textId="6C77957F" w:rsidR="003660C0" w:rsidRDefault="003660C0" w:rsidP="00AD11B7">
      <w:pPr>
        <w:rPr>
          <w:rFonts w:eastAsiaTheme="minorEastAsia"/>
          <w:lang w:val="en-US"/>
        </w:rPr>
      </w:pPr>
      <w:r>
        <w:rPr>
          <w:lang w:val="en-US"/>
        </w:rPr>
        <w:t xml:space="preserve">With each dimension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a class c, x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follows a standard distribution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ci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>:</w:t>
      </w:r>
    </w:p>
    <w:p w14:paraId="42AF0A8B" w14:textId="1AEFF3F3" w:rsidR="003660C0" w:rsidRDefault="003660C0" w:rsidP="003660C0">
      <w:pPr>
        <w:jc w:val="center"/>
        <w:rPr>
          <w:lang w:val="en-US"/>
        </w:rPr>
      </w:pPr>
      <w:r w:rsidRPr="003660C0">
        <w:rPr>
          <w:lang w:val="en-US"/>
        </w:rPr>
        <w:drawing>
          <wp:inline distT="0" distB="0" distL="0" distR="0" wp14:anchorId="462F2B0B" wp14:editId="2BC2D006">
            <wp:extent cx="3364494" cy="572193"/>
            <wp:effectExtent l="0" t="0" r="127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125" cy="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AC0" w14:textId="578393C8" w:rsidR="003660C0" w:rsidRDefault="003660C0" w:rsidP="00AD11B7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 xml:space="preserve">θ=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ci</m:t>
            </m:r>
          </m:sub>
        </m:sSub>
      </m:oMath>
      <w:r w:rsidR="006B43E0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}</m:t>
        </m:r>
      </m:oMath>
      <w:r w:rsidR="006B43E0">
        <w:rPr>
          <w:rFonts w:eastAsiaTheme="minorEastAsia"/>
          <w:lang w:val="en-US"/>
        </w:rPr>
        <w:t xml:space="preserve"> determined by Maximum Likelihood</w:t>
      </w:r>
    </w:p>
    <w:p w14:paraId="6DC93931" w14:textId="2054F3C4" w:rsidR="006B43E0" w:rsidRDefault="006B43E0" w:rsidP="006B43E0">
      <w:pPr>
        <w:jc w:val="center"/>
        <w:rPr>
          <w:lang w:val="en-US"/>
        </w:rPr>
      </w:pPr>
      <w:r w:rsidRPr="006B43E0">
        <w:rPr>
          <w:lang w:val="en-US"/>
        </w:rPr>
        <w:drawing>
          <wp:inline distT="0" distB="0" distL="0" distR="0" wp14:anchorId="38444E9E" wp14:editId="0D3AB596">
            <wp:extent cx="2544023" cy="493741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37" cy="52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697C" w14:textId="42152583" w:rsidR="006B43E0" w:rsidRDefault="006B43E0" w:rsidP="006B43E0">
      <w:pPr>
        <w:rPr>
          <w:lang w:val="en-US"/>
        </w:rPr>
      </w:pPr>
      <w:r>
        <w:rPr>
          <w:lang w:val="en-US"/>
        </w:rPr>
        <w:t xml:space="preserve">This is the formula that </w:t>
      </w:r>
      <w:proofErr w:type="spellStart"/>
      <w:r w:rsidRPr="006B43E0">
        <w:rPr>
          <w:i/>
          <w:iCs/>
          <w:lang w:val="en-US"/>
        </w:rPr>
        <w:t>sklearn</w:t>
      </w:r>
      <w:proofErr w:type="spellEnd"/>
      <w:r>
        <w:rPr>
          <w:lang w:val="en-US"/>
        </w:rPr>
        <w:t xml:space="preserve"> library used.</w:t>
      </w:r>
    </w:p>
    <w:p w14:paraId="404CD880" w14:textId="6F6024EC" w:rsidR="00DB6B40" w:rsidRDefault="00DB6B40" w:rsidP="006B43E0">
      <w:pPr>
        <w:rPr>
          <w:lang w:val="en-US"/>
        </w:rPr>
      </w:pPr>
      <w:r>
        <w:rPr>
          <w:lang w:val="en-US"/>
        </w:rPr>
        <w:t xml:space="preserve">And that’s why we apply Gaussian Naïve Bayes of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.</w:t>
      </w:r>
    </w:p>
    <w:p w14:paraId="64A92516" w14:textId="5CB8155D" w:rsidR="00C622B9" w:rsidRDefault="00C622B9" w:rsidP="006B43E0">
      <w:pPr>
        <w:rPr>
          <w:lang w:val="en-US"/>
        </w:rPr>
      </w:pPr>
      <w:r>
        <w:rPr>
          <w:lang w:val="en-US"/>
        </w:rPr>
        <w:t>---------</w:t>
      </w:r>
    </w:p>
    <w:p w14:paraId="1D186681" w14:textId="290C4C9A" w:rsidR="00C622B9" w:rsidRPr="003660C0" w:rsidRDefault="00C622B9" w:rsidP="006B43E0">
      <w:pPr>
        <w:rPr>
          <w:lang w:val="en-US"/>
        </w:rPr>
      </w:pPr>
      <w:r>
        <w:rPr>
          <w:lang w:val="en-US"/>
        </w:rPr>
        <w:t xml:space="preserve">Trinh bay chi </w:t>
      </w:r>
      <w:proofErr w:type="spellStart"/>
      <w:r>
        <w:rPr>
          <w:lang w:val="en-US"/>
        </w:rPr>
        <w:t>tiet</w:t>
      </w:r>
      <w:proofErr w:type="spellEnd"/>
    </w:p>
    <w:sectPr w:rsidR="00C622B9" w:rsidRPr="00366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976B8"/>
    <w:multiLevelType w:val="hybridMultilevel"/>
    <w:tmpl w:val="366C20EE"/>
    <w:lvl w:ilvl="0" w:tplc="5E30BE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06971"/>
    <w:multiLevelType w:val="hybridMultilevel"/>
    <w:tmpl w:val="E25806E2"/>
    <w:lvl w:ilvl="0" w:tplc="E23841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803157">
    <w:abstractNumId w:val="0"/>
  </w:num>
  <w:num w:numId="2" w16cid:durableId="195679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2B"/>
    <w:rsid w:val="003660C0"/>
    <w:rsid w:val="006B43E0"/>
    <w:rsid w:val="0093712B"/>
    <w:rsid w:val="00AD11B7"/>
    <w:rsid w:val="00BF5E18"/>
    <w:rsid w:val="00C622B9"/>
    <w:rsid w:val="00DB6B40"/>
    <w:rsid w:val="00E2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AB5E3B"/>
  <w15:chartTrackingRefBased/>
  <w15:docId w15:val="{4B43B2F6-C697-9849-B302-D1AF13B6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1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1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1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D11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11B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366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 20180128</dc:creator>
  <cp:keywords/>
  <dc:description/>
  <cp:lastModifiedBy>NGUYEN THANH LONG 20180128</cp:lastModifiedBy>
  <cp:revision>5</cp:revision>
  <dcterms:created xsi:type="dcterms:W3CDTF">2022-06-20T15:13:00Z</dcterms:created>
  <dcterms:modified xsi:type="dcterms:W3CDTF">2022-06-21T14:15:00Z</dcterms:modified>
</cp:coreProperties>
</file>