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3355" w14:textId="365FAE42" w:rsidR="00530415" w:rsidRPr="00530415" w:rsidRDefault="00530415" w:rsidP="00530415">
      <w:pPr>
        <w:jc w:val="center"/>
        <w:rPr>
          <w:b/>
          <w:sz w:val="36"/>
          <w:szCs w:val="36"/>
        </w:rPr>
      </w:pPr>
      <w:r w:rsidRPr="00530415">
        <w:rPr>
          <w:b/>
          <w:sz w:val="28"/>
          <w:szCs w:val="28"/>
        </w:rPr>
        <w:t xml:space="preserve"> </w:t>
      </w:r>
      <w:r w:rsidR="004166AC" w:rsidRPr="004166AC">
        <w:rPr>
          <w:b/>
          <w:sz w:val="36"/>
          <w:szCs w:val="36"/>
        </w:rPr>
        <w:t>Rubric</w:t>
      </w:r>
      <w:r w:rsidR="004166AC">
        <w:rPr>
          <w:b/>
          <w:sz w:val="36"/>
          <w:szCs w:val="36"/>
        </w:rPr>
        <w:t xml:space="preserve"> </w:t>
      </w:r>
      <w:r w:rsidR="00617C28">
        <w:rPr>
          <w:b/>
          <w:sz w:val="36"/>
          <w:szCs w:val="36"/>
        </w:rPr>
        <w:t>–</w:t>
      </w:r>
      <w:r w:rsidR="009A493B">
        <w:rPr>
          <w:b/>
          <w:sz w:val="36"/>
          <w:szCs w:val="36"/>
        </w:rPr>
        <w:t xml:space="preserve"> C</w:t>
      </w:r>
      <w:r w:rsidR="00617C28">
        <w:rPr>
          <w:b/>
          <w:sz w:val="36"/>
          <w:szCs w:val="36"/>
        </w:rPr>
        <w:t xml:space="preserve">LC </w:t>
      </w:r>
      <w:r w:rsidR="009A493B">
        <w:rPr>
          <w:b/>
          <w:sz w:val="36"/>
          <w:szCs w:val="36"/>
        </w:rPr>
        <w:t xml:space="preserve">Mini-Project </w:t>
      </w:r>
    </w:p>
    <w:tbl>
      <w:tblPr>
        <w:tblStyle w:val="TableGrid"/>
        <w:tblW w:w="0" w:type="auto"/>
        <w:tblLook w:val="04A0" w:firstRow="1" w:lastRow="0" w:firstColumn="1" w:lastColumn="0" w:noHBand="0" w:noVBand="1"/>
      </w:tblPr>
      <w:tblGrid>
        <w:gridCol w:w="4135"/>
        <w:gridCol w:w="3780"/>
        <w:gridCol w:w="1435"/>
      </w:tblGrid>
      <w:tr w:rsidR="00530415" w:rsidRPr="00337D30" w14:paraId="70B707EF" w14:textId="77777777" w:rsidTr="009D079D">
        <w:tc>
          <w:tcPr>
            <w:tcW w:w="4135" w:type="dxa"/>
            <w:shd w:val="clear" w:color="auto" w:fill="F2F2F2" w:themeFill="background1" w:themeFillShade="F2"/>
          </w:tcPr>
          <w:p w14:paraId="29047944" w14:textId="77777777" w:rsidR="00530415" w:rsidRPr="00337D30" w:rsidRDefault="00530415" w:rsidP="009D079D">
            <w:pPr>
              <w:jc w:val="center"/>
              <w:rPr>
                <w:b/>
                <w:noProof/>
              </w:rPr>
            </w:pPr>
            <w:r w:rsidRPr="00337D30">
              <w:rPr>
                <w:b/>
                <w:noProof/>
              </w:rPr>
              <w:t>Category</w:t>
            </w:r>
          </w:p>
        </w:tc>
        <w:tc>
          <w:tcPr>
            <w:tcW w:w="3780" w:type="dxa"/>
            <w:shd w:val="clear" w:color="auto" w:fill="F2F2F2" w:themeFill="background1" w:themeFillShade="F2"/>
          </w:tcPr>
          <w:p w14:paraId="2BACE9AA" w14:textId="77777777" w:rsidR="00530415" w:rsidRPr="00337D30" w:rsidRDefault="00530415" w:rsidP="009D079D">
            <w:pPr>
              <w:jc w:val="center"/>
              <w:rPr>
                <w:b/>
                <w:noProof/>
              </w:rPr>
            </w:pPr>
            <w:r w:rsidRPr="00337D30">
              <w:rPr>
                <w:b/>
                <w:noProof/>
              </w:rPr>
              <w:t>Comments</w:t>
            </w:r>
          </w:p>
        </w:tc>
        <w:tc>
          <w:tcPr>
            <w:tcW w:w="1435" w:type="dxa"/>
            <w:shd w:val="clear" w:color="auto" w:fill="F2F2F2" w:themeFill="background1" w:themeFillShade="F2"/>
          </w:tcPr>
          <w:p w14:paraId="238CEEEF" w14:textId="77777777" w:rsidR="00530415" w:rsidRPr="00337D30" w:rsidRDefault="00530415" w:rsidP="009D079D">
            <w:pPr>
              <w:jc w:val="center"/>
              <w:rPr>
                <w:b/>
                <w:noProof/>
              </w:rPr>
            </w:pPr>
            <w:r w:rsidRPr="00337D30">
              <w:rPr>
                <w:b/>
                <w:noProof/>
              </w:rPr>
              <w:t>Score</w:t>
            </w:r>
          </w:p>
        </w:tc>
      </w:tr>
      <w:tr w:rsidR="00530415" w14:paraId="22E4BFB8" w14:textId="77777777" w:rsidTr="004166AC">
        <w:trPr>
          <w:trHeight w:val="782"/>
        </w:trPr>
        <w:tc>
          <w:tcPr>
            <w:tcW w:w="4135" w:type="dxa"/>
          </w:tcPr>
          <w:p w14:paraId="38B8561C" w14:textId="1A0C7009" w:rsidR="00530415" w:rsidRDefault="00617C28" w:rsidP="00BC767A">
            <w:pPr>
              <w:rPr>
                <w:noProof/>
              </w:rPr>
            </w:pPr>
            <w:r>
              <w:rPr>
                <w:noProof/>
              </w:rPr>
              <w:t xml:space="preserve">Explanation of </w:t>
            </w:r>
            <w:r w:rsidR="00BC767A">
              <w:rPr>
                <w:noProof/>
              </w:rPr>
              <w:t xml:space="preserve">the </w:t>
            </w:r>
            <w:r>
              <w:rPr>
                <w:noProof/>
              </w:rPr>
              <w:t>team’s solution to questions or challenges posed by mini-project</w:t>
            </w:r>
            <w:r w:rsidR="00BC767A">
              <w:rPr>
                <w:noProof/>
              </w:rPr>
              <w:t>.</w:t>
            </w:r>
          </w:p>
        </w:tc>
        <w:tc>
          <w:tcPr>
            <w:tcW w:w="3780" w:type="dxa"/>
          </w:tcPr>
          <w:p w14:paraId="12CC346F" w14:textId="77777777" w:rsidR="00530415" w:rsidRDefault="00530415" w:rsidP="009D079D">
            <w:pPr>
              <w:rPr>
                <w:noProof/>
              </w:rPr>
            </w:pPr>
          </w:p>
        </w:tc>
        <w:tc>
          <w:tcPr>
            <w:tcW w:w="1435" w:type="dxa"/>
            <w:vAlign w:val="center"/>
          </w:tcPr>
          <w:p w14:paraId="3F044C02" w14:textId="77777777" w:rsidR="00530415" w:rsidRDefault="00530415" w:rsidP="009D079D">
            <w:pPr>
              <w:jc w:val="center"/>
              <w:rPr>
                <w:noProof/>
              </w:rPr>
            </w:pPr>
            <w:r>
              <w:rPr>
                <w:noProof/>
              </w:rPr>
              <w:t>/10%</w:t>
            </w:r>
          </w:p>
        </w:tc>
      </w:tr>
      <w:tr w:rsidR="00530415" w14:paraId="5E1F860E" w14:textId="77777777" w:rsidTr="004166AC">
        <w:trPr>
          <w:trHeight w:val="800"/>
        </w:trPr>
        <w:tc>
          <w:tcPr>
            <w:tcW w:w="4135" w:type="dxa"/>
          </w:tcPr>
          <w:p w14:paraId="3C9BCB43" w14:textId="062A3FED" w:rsidR="00530415" w:rsidRDefault="00530415" w:rsidP="00617C28">
            <w:pPr>
              <w:rPr>
                <w:noProof/>
              </w:rPr>
            </w:pPr>
            <w:r>
              <w:rPr>
                <w:noProof/>
              </w:rPr>
              <w:t>Diagram</w:t>
            </w:r>
            <w:r w:rsidR="00617C28">
              <w:rPr>
                <w:noProof/>
              </w:rPr>
              <w:t xml:space="preserve">, </w:t>
            </w:r>
            <w:r>
              <w:rPr>
                <w:noProof/>
              </w:rPr>
              <w:t>flowchart</w:t>
            </w:r>
            <w:r w:rsidR="00617C28">
              <w:rPr>
                <w:noProof/>
              </w:rPr>
              <w:t xml:space="preserve">, or pseudo code </w:t>
            </w:r>
            <w:r w:rsidR="00BC767A">
              <w:rPr>
                <w:noProof/>
              </w:rPr>
              <w:t>.</w:t>
            </w:r>
            <w:r>
              <w:rPr>
                <w:noProof/>
              </w:rPr>
              <w:t xml:space="preserve"> </w:t>
            </w:r>
          </w:p>
        </w:tc>
        <w:tc>
          <w:tcPr>
            <w:tcW w:w="3780" w:type="dxa"/>
          </w:tcPr>
          <w:p w14:paraId="3FD1A5E0" w14:textId="77777777" w:rsidR="00530415" w:rsidRDefault="00530415" w:rsidP="009D079D">
            <w:pPr>
              <w:rPr>
                <w:noProof/>
              </w:rPr>
            </w:pPr>
          </w:p>
        </w:tc>
        <w:tc>
          <w:tcPr>
            <w:tcW w:w="1435" w:type="dxa"/>
            <w:vAlign w:val="center"/>
          </w:tcPr>
          <w:p w14:paraId="68D568BA" w14:textId="77777777" w:rsidR="00530415" w:rsidRDefault="00530415" w:rsidP="009D079D">
            <w:pPr>
              <w:jc w:val="center"/>
              <w:rPr>
                <w:noProof/>
              </w:rPr>
            </w:pPr>
            <w:r>
              <w:rPr>
                <w:noProof/>
              </w:rPr>
              <w:t>/10%</w:t>
            </w:r>
          </w:p>
        </w:tc>
      </w:tr>
      <w:tr w:rsidR="00530415" w14:paraId="06B913BA" w14:textId="77777777" w:rsidTr="009D079D">
        <w:trPr>
          <w:trHeight w:val="864"/>
        </w:trPr>
        <w:tc>
          <w:tcPr>
            <w:tcW w:w="4135" w:type="dxa"/>
          </w:tcPr>
          <w:p w14:paraId="38F87D4D" w14:textId="77777777" w:rsidR="00530415" w:rsidRDefault="00530415" w:rsidP="009D079D">
            <w:pPr>
              <w:rPr>
                <w:noProof/>
              </w:rPr>
            </w:pPr>
            <w:r>
              <w:rPr>
                <w:noProof/>
              </w:rPr>
              <w:t>Team and individual responsibilities are clearly articulated.</w:t>
            </w:r>
          </w:p>
        </w:tc>
        <w:tc>
          <w:tcPr>
            <w:tcW w:w="3780" w:type="dxa"/>
          </w:tcPr>
          <w:p w14:paraId="2FEBD55B" w14:textId="77777777" w:rsidR="00530415" w:rsidRDefault="00530415" w:rsidP="009D079D">
            <w:pPr>
              <w:rPr>
                <w:noProof/>
              </w:rPr>
            </w:pPr>
          </w:p>
        </w:tc>
        <w:tc>
          <w:tcPr>
            <w:tcW w:w="1435" w:type="dxa"/>
            <w:vAlign w:val="center"/>
          </w:tcPr>
          <w:p w14:paraId="0564CA7F" w14:textId="18F70625" w:rsidR="00530415" w:rsidRDefault="00530415" w:rsidP="005A058D">
            <w:pPr>
              <w:jc w:val="center"/>
              <w:rPr>
                <w:noProof/>
              </w:rPr>
            </w:pPr>
            <w:r>
              <w:rPr>
                <w:noProof/>
              </w:rPr>
              <w:t>/</w:t>
            </w:r>
            <w:r w:rsidR="005A058D">
              <w:rPr>
                <w:noProof/>
              </w:rPr>
              <w:t>10</w:t>
            </w:r>
            <w:r>
              <w:rPr>
                <w:noProof/>
              </w:rPr>
              <w:t>%</w:t>
            </w:r>
          </w:p>
        </w:tc>
      </w:tr>
      <w:tr w:rsidR="00530415" w14:paraId="67909A2A" w14:textId="77777777" w:rsidTr="004166AC">
        <w:trPr>
          <w:trHeight w:val="737"/>
        </w:trPr>
        <w:tc>
          <w:tcPr>
            <w:tcW w:w="4135" w:type="dxa"/>
          </w:tcPr>
          <w:p w14:paraId="053672C8" w14:textId="017C5F73" w:rsidR="00530415" w:rsidRDefault="00530415" w:rsidP="009D079D">
            <w:pPr>
              <w:rPr>
                <w:noProof/>
              </w:rPr>
            </w:pPr>
            <w:r>
              <w:rPr>
                <w:noProof/>
              </w:rPr>
              <w:t xml:space="preserve">List of Java EE concepts, tools, and techniques used </w:t>
            </w:r>
            <w:r w:rsidR="00617C28">
              <w:rPr>
                <w:noProof/>
              </w:rPr>
              <w:t>in this mini-project.</w:t>
            </w:r>
          </w:p>
        </w:tc>
        <w:tc>
          <w:tcPr>
            <w:tcW w:w="3780" w:type="dxa"/>
          </w:tcPr>
          <w:p w14:paraId="14DE1C94" w14:textId="77777777" w:rsidR="00530415" w:rsidRDefault="00530415" w:rsidP="009D079D">
            <w:pPr>
              <w:rPr>
                <w:noProof/>
              </w:rPr>
            </w:pPr>
          </w:p>
        </w:tc>
        <w:tc>
          <w:tcPr>
            <w:tcW w:w="1435" w:type="dxa"/>
            <w:vAlign w:val="center"/>
          </w:tcPr>
          <w:p w14:paraId="27FB1CE7" w14:textId="4522AF39" w:rsidR="00530415" w:rsidRDefault="00530415" w:rsidP="005A058D">
            <w:pPr>
              <w:jc w:val="center"/>
              <w:rPr>
                <w:noProof/>
              </w:rPr>
            </w:pPr>
            <w:r>
              <w:rPr>
                <w:noProof/>
              </w:rPr>
              <w:t>/</w:t>
            </w:r>
            <w:r w:rsidR="005A058D">
              <w:rPr>
                <w:noProof/>
              </w:rPr>
              <w:t>10</w:t>
            </w:r>
            <w:r>
              <w:rPr>
                <w:noProof/>
              </w:rPr>
              <w:t>%</w:t>
            </w:r>
          </w:p>
        </w:tc>
      </w:tr>
      <w:tr w:rsidR="00530415" w14:paraId="18215EDA" w14:textId="77777777" w:rsidTr="009D079D">
        <w:trPr>
          <w:trHeight w:val="864"/>
        </w:trPr>
        <w:tc>
          <w:tcPr>
            <w:tcW w:w="4135" w:type="dxa"/>
          </w:tcPr>
          <w:p w14:paraId="31772BB4" w14:textId="6AA92567" w:rsidR="00530415" w:rsidRDefault="00530415" w:rsidP="00F111F9">
            <w:pPr>
              <w:rPr>
                <w:noProof/>
              </w:rPr>
            </w:pPr>
            <w:r>
              <w:rPr>
                <w:noProof/>
              </w:rPr>
              <w:t xml:space="preserve">Correct use of English language and grammar in </w:t>
            </w:r>
            <w:r w:rsidR="00F111F9">
              <w:rPr>
                <w:noProof/>
              </w:rPr>
              <w:t xml:space="preserve">all project components. </w:t>
            </w:r>
          </w:p>
        </w:tc>
        <w:tc>
          <w:tcPr>
            <w:tcW w:w="3780" w:type="dxa"/>
          </w:tcPr>
          <w:p w14:paraId="43D46830" w14:textId="77777777" w:rsidR="00530415" w:rsidRDefault="00530415" w:rsidP="009D079D">
            <w:pPr>
              <w:rPr>
                <w:noProof/>
              </w:rPr>
            </w:pPr>
          </w:p>
        </w:tc>
        <w:tc>
          <w:tcPr>
            <w:tcW w:w="1435" w:type="dxa"/>
            <w:vAlign w:val="center"/>
          </w:tcPr>
          <w:p w14:paraId="46ADE46F" w14:textId="77777777" w:rsidR="00530415" w:rsidRDefault="00530415" w:rsidP="009D079D">
            <w:pPr>
              <w:jc w:val="center"/>
              <w:rPr>
                <w:noProof/>
              </w:rPr>
            </w:pPr>
            <w:r>
              <w:rPr>
                <w:noProof/>
              </w:rPr>
              <w:t>/10%</w:t>
            </w:r>
          </w:p>
        </w:tc>
      </w:tr>
      <w:tr w:rsidR="00530415" w14:paraId="582C8B4F" w14:textId="77777777" w:rsidTr="004166AC">
        <w:trPr>
          <w:trHeight w:val="755"/>
        </w:trPr>
        <w:tc>
          <w:tcPr>
            <w:tcW w:w="4135" w:type="dxa"/>
          </w:tcPr>
          <w:p w14:paraId="53409395" w14:textId="77777777" w:rsidR="00530415" w:rsidRDefault="00530415" w:rsidP="009D079D">
            <w:pPr>
              <w:rPr>
                <w:noProof/>
              </w:rPr>
            </w:pPr>
            <w:r>
              <w:rPr>
                <w:noProof/>
              </w:rPr>
              <w:t>Code submission to remote repository.</w:t>
            </w:r>
          </w:p>
        </w:tc>
        <w:tc>
          <w:tcPr>
            <w:tcW w:w="3780" w:type="dxa"/>
          </w:tcPr>
          <w:p w14:paraId="6F6A926B" w14:textId="77777777" w:rsidR="00530415" w:rsidRDefault="00530415" w:rsidP="009D079D">
            <w:pPr>
              <w:rPr>
                <w:noProof/>
              </w:rPr>
            </w:pPr>
          </w:p>
        </w:tc>
        <w:tc>
          <w:tcPr>
            <w:tcW w:w="1435" w:type="dxa"/>
            <w:vAlign w:val="center"/>
          </w:tcPr>
          <w:p w14:paraId="66800429" w14:textId="77777777" w:rsidR="00530415" w:rsidRDefault="00530415" w:rsidP="009D079D">
            <w:pPr>
              <w:jc w:val="center"/>
              <w:rPr>
                <w:noProof/>
              </w:rPr>
            </w:pPr>
            <w:r>
              <w:rPr>
                <w:noProof/>
              </w:rPr>
              <w:t>/10%</w:t>
            </w:r>
          </w:p>
        </w:tc>
      </w:tr>
      <w:tr w:rsidR="00530415" w14:paraId="525B8F36" w14:textId="77777777" w:rsidTr="004166AC">
        <w:trPr>
          <w:trHeight w:val="710"/>
        </w:trPr>
        <w:tc>
          <w:tcPr>
            <w:tcW w:w="4135" w:type="dxa"/>
          </w:tcPr>
          <w:p w14:paraId="3FE93D8D" w14:textId="250183E5" w:rsidR="00530415" w:rsidRDefault="00530415" w:rsidP="00F111F9">
            <w:pPr>
              <w:rPr>
                <w:noProof/>
              </w:rPr>
            </w:pPr>
            <w:r>
              <w:rPr>
                <w:noProof/>
              </w:rPr>
              <w:t>Code runs correctly</w:t>
            </w:r>
            <w:r w:rsidR="00F111F9">
              <w:rPr>
                <w:noProof/>
              </w:rPr>
              <w:t xml:space="preserve"> and matches your flowchart/diagram.  </w:t>
            </w:r>
          </w:p>
        </w:tc>
        <w:tc>
          <w:tcPr>
            <w:tcW w:w="3780" w:type="dxa"/>
          </w:tcPr>
          <w:p w14:paraId="71EB1A9E" w14:textId="77777777" w:rsidR="00530415" w:rsidRDefault="00530415" w:rsidP="009D079D">
            <w:pPr>
              <w:rPr>
                <w:noProof/>
              </w:rPr>
            </w:pPr>
          </w:p>
        </w:tc>
        <w:tc>
          <w:tcPr>
            <w:tcW w:w="1435" w:type="dxa"/>
            <w:vAlign w:val="center"/>
          </w:tcPr>
          <w:p w14:paraId="63691BC7" w14:textId="77777777" w:rsidR="00530415" w:rsidRDefault="00530415" w:rsidP="009D079D">
            <w:pPr>
              <w:jc w:val="center"/>
              <w:rPr>
                <w:noProof/>
              </w:rPr>
            </w:pPr>
            <w:r>
              <w:rPr>
                <w:noProof/>
              </w:rPr>
              <w:t>/20%</w:t>
            </w:r>
          </w:p>
        </w:tc>
      </w:tr>
      <w:tr w:rsidR="00530415" w14:paraId="412FFA59" w14:textId="77777777" w:rsidTr="004166AC">
        <w:trPr>
          <w:trHeight w:val="935"/>
        </w:trPr>
        <w:tc>
          <w:tcPr>
            <w:tcW w:w="4135" w:type="dxa"/>
          </w:tcPr>
          <w:p w14:paraId="1D91F65E" w14:textId="5FA097E8" w:rsidR="00530415" w:rsidRDefault="005A058D" w:rsidP="00BC767A">
            <w:pPr>
              <w:rPr>
                <w:noProof/>
              </w:rPr>
            </w:pPr>
            <w:r>
              <w:rPr>
                <w:noProof/>
              </w:rPr>
              <w:t>Code Readability/Organization</w:t>
            </w:r>
            <w:r w:rsidR="00BC767A">
              <w:rPr>
                <w:noProof/>
              </w:rPr>
              <w:t>.</w:t>
            </w:r>
          </w:p>
        </w:tc>
        <w:tc>
          <w:tcPr>
            <w:tcW w:w="3780" w:type="dxa"/>
          </w:tcPr>
          <w:p w14:paraId="03A52F45" w14:textId="77777777" w:rsidR="00530415" w:rsidRDefault="00530415" w:rsidP="009D079D">
            <w:pPr>
              <w:rPr>
                <w:noProof/>
              </w:rPr>
            </w:pPr>
          </w:p>
        </w:tc>
        <w:tc>
          <w:tcPr>
            <w:tcW w:w="1435" w:type="dxa"/>
            <w:vAlign w:val="center"/>
          </w:tcPr>
          <w:p w14:paraId="7313299A" w14:textId="77777777" w:rsidR="00530415" w:rsidRDefault="00530415" w:rsidP="009D079D">
            <w:pPr>
              <w:jc w:val="center"/>
              <w:rPr>
                <w:noProof/>
              </w:rPr>
            </w:pPr>
            <w:r>
              <w:rPr>
                <w:noProof/>
              </w:rPr>
              <w:t>/10%</w:t>
            </w:r>
          </w:p>
        </w:tc>
      </w:tr>
      <w:tr w:rsidR="00530415" w14:paraId="5AD6C6E7" w14:textId="77777777" w:rsidTr="004166AC">
        <w:trPr>
          <w:trHeight w:val="917"/>
        </w:trPr>
        <w:tc>
          <w:tcPr>
            <w:tcW w:w="4135" w:type="dxa"/>
          </w:tcPr>
          <w:p w14:paraId="68A3F67B" w14:textId="1B45D27D" w:rsidR="00530415" w:rsidRDefault="00530415" w:rsidP="00BC767A">
            <w:pPr>
              <w:rPr>
                <w:noProof/>
              </w:rPr>
            </w:pPr>
            <w:r>
              <w:rPr>
                <w:noProof/>
              </w:rPr>
              <w:t xml:space="preserve">Specific requirements applying to this specific </w:t>
            </w:r>
            <w:r w:rsidR="00F111F9">
              <w:rPr>
                <w:noProof/>
              </w:rPr>
              <w:t>mini-project are</w:t>
            </w:r>
            <w:r>
              <w:rPr>
                <w:noProof/>
              </w:rPr>
              <w:t xml:space="preserve"> implemented</w:t>
            </w:r>
            <w:r w:rsidR="00F111F9">
              <w:rPr>
                <w:noProof/>
              </w:rPr>
              <w:t xml:space="preserve"> (</w:t>
            </w:r>
            <w:r w:rsidR="00BC767A">
              <w:rPr>
                <w:noProof/>
              </w:rPr>
              <w:t>i.e.,</w:t>
            </w:r>
            <w:r w:rsidR="00F111F9">
              <w:rPr>
                <w:noProof/>
              </w:rPr>
              <w:t xml:space="preserve"> Use of particular Java EE constructs, processes)</w:t>
            </w:r>
            <w:r w:rsidR="00BC767A">
              <w:rPr>
                <w:noProof/>
              </w:rPr>
              <w:t>.</w:t>
            </w:r>
          </w:p>
        </w:tc>
        <w:tc>
          <w:tcPr>
            <w:tcW w:w="3780" w:type="dxa"/>
          </w:tcPr>
          <w:p w14:paraId="7533B7D4" w14:textId="77777777" w:rsidR="00530415" w:rsidRDefault="00530415" w:rsidP="009D079D">
            <w:pPr>
              <w:rPr>
                <w:noProof/>
              </w:rPr>
            </w:pPr>
          </w:p>
        </w:tc>
        <w:tc>
          <w:tcPr>
            <w:tcW w:w="1435" w:type="dxa"/>
            <w:vAlign w:val="center"/>
          </w:tcPr>
          <w:p w14:paraId="5C20367A" w14:textId="77777777" w:rsidR="00530415" w:rsidRDefault="00530415" w:rsidP="009D079D">
            <w:pPr>
              <w:jc w:val="center"/>
              <w:rPr>
                <w:noProof/>
              </w:rPr>
            </w:pPr>
            <w:r>
              <w:rPr>
                <w:noProof/>
              </w:rPr>
              <w:t>/10%</w:t>
            </w:r>
          </w:p>
        </w:tc>
      </w:tr>
      <w:tr w:rsidR="00530415" w14:paraId="7726463F" w14:textId="77777777" w:rsidTr="009D079D">
        <w:trPr>
          <w:trHeight w:val="864"/>
        </w:trPr>
        <w:tc>
          <w:tcPr>
            <w:tcW w:w="4135" w:type="dxa"/>
          </w:tcPr>
          <w:p w14:paraId="7C996AEC" w14:textId="77777777" w:rsidR="00530415" w:rsidRPr="00337D30" w:rsidRDefault="00530415" w:rsidP="009D079D">
            <w:pPr>
              <w:jc w:val="right"/>
              <w:rPr>
                <w:b/>
                <w:noProof/>
              </w:rPr>
            </w:pPr>
            <w:r w:rsidRPr="00337D30">
              <w:rPr>
                <w:b/>
                <w:noProof/>
              </w:rPr>
              <w:t>TOTAL</w:t>
            </w:r>
          </w:p>
        </w:tc>
        <w:tc>
          <w:tcPr>
            <w:tcW w:w="3780" w:type="dxa"/>
          </w:tcPr>
          <w:p w14:paraId="24A7EC3A" w14:textId="77777777" w:rsidR="00530415" w:rsidRDefault="00530415" w:rsidP="009D079D">
            <w:pPr>
              <w:rPr>
                <w:noProof/>
              </w:rPr>
            </w:pPr>
          </w:p>
        </w:tc>
        <w:tc>
          <w:tcPr>
            <w:tcW w:w="1435" w:type="dxa"/>
            <w:vAlign w:val="center"/>
          </w:tcPr>
          <w:p w14:paraId="591E36B9" w14:textId="77777777" w:rsidR="00530415" w:rsidRDefault="00530415" w:rsidP="009D079D">
            <w:pPr>
              <w:jc w:val="center"/>
              <w:rPr>
                <w:noProof/>
              </w:rPr>
            </w:pPr>
            <w:r>
              <w:rPr>
                <w:noProof/>
              </w:rPr>
              <w:t>/100%</w:t>
            </w:r>
          </w:p>
        </w:tc>
      </w:tr>
    </w:tbl>
    <w:p w14:paraId="435C08BB" w14:textId="1A9CD373" w:rsidR="007F090F" w:rsidRDefault="007F090F" w:rsidP="00530415"/>
    <w:p w14:paraId="0D68AE4F" w14:textId="03F3C3C7" w:rsidR="001E4DEC" w:rsidRDefault="001E4DEC" w:rsidP="00530415"/>
    <w:p w14:paraId="39AA49D0" w14:textId="54DE83F5" w:rsidR="001E4DEC" w:rsidRDefault="001E4DEC" w:rsidP="00530415"/>
    <w:p w14:paraId="0210610B" w14:textId="77777777" w:rsidR="001E4DEC" w:rsidRDefault="001E4DEC" w:rsidP="001E4DEC">
      <w:pPr>
        <w:jc w:val="right"/>
      </w:pPr>
      <w:r>
        <w:lastRenderedPageBreak/>
        <w:t>Caleb Miller</w:t>
      </w:r>
    </w:p>
    <w:p w14:paraId="49679EDD" w14:textId="77777777" w:rsidR="001E4DEC" w:rsidRDefault="001E4DEC" w:rsidP="001E4DEC">
      <w:pPr>
        <w:jc w:val="right"/>
      </w:pPr>
      <w:r>
        <w:t>20171203</w:t>
      </w:r>
    </w:p>
    <w:p w14:paraId="27466326" w14:textId="77777777" w:rsidR="001E4DEC" w:rsidRDefault="001E4DEC" w:rsidP="001E4DEC">
      <w:pPr>
        <w:jc w:val="right"/>
      </w:pPr>
      <w:r>
        <w:t>CST-235</w:t>
      </w:r>
    </w:p>
    <w:p w14:paraId="77792E35" w14:textId="1BC85623" w:rsidR="001E4DEC" w:rsidRDefault="001E4DEC" w:rsidP="001E4DEC">
      <w:pPr>
        <w:jc w:val="center"/>
      </w:pPr>
      <w:r>
        <w:t>CLC Mini-Project</w:t>
      </w:r>
    </w:p>
    <w:p w14:paraId="2421451D" w14:textId="77777777" w:rsidR="001E4DEC" w:rsidRPr="001E4DEC" w:rsidRDefault="001E4DEC" w:rsidP="001E4DEC">
      <w:pPr>
        <w:rPr>
          <w:b/>
        </w:rPr>
      </w:pPr>
      <w:r w:rsidRPr="001E4DEC">
        <w:rPr>
          <w:b/>
        </w:rPr>
        <w:t>Question 1</w:t>
      </w:r>
    </w:p>
    <w:p w14:paraId="407D32BD" w14:textId="0B0285B7" w:rsidR="001E4DEC" w:rsidRDefault="001E4DEC" w:rsidP="001E4DEC">
      <w:r>
        <w:t>What is the difference between JSF servlets and JSF applications? Explain</w:t>
      </w:r>
      <w:r>
        <w:t xml:space="preserve"> </w:t>
      </w:r>
      <w:r>
        <w:t>using code examples.</w:t>
      </w:r>
      <w:r>
        <w:t xml:space="preserve"> </w:t>
      </w:r>
      <w:r>
        <w:t>Substantiate your answer with code examples and</w:t>
      </w:r>
      <w:r>
        <w:t xml:space="preserve"> </w:t>
      </w:r>
      <w:r>
        <w:t>screenshots of execution. Seek instructor guidance as needed.</w:t>
      </w:r>
    </w:p>
    <w:p w14:paraId="1E105215" w14:textId="7CAB9970" w:rsidR="001E4DEC" w:rsidRDefault="001E4DEC" w:rsidP="001E4DEC">
      <w:r>
        <w:t>JSF applications are dynamically generated webpages and are request driven where as the JSF servlets are code and predefined actions that talk between the server and client via web content. JSF servlets use HTML or XML files to communicate and connect with the java code.</w:t>
      </w:r>
    </w:p>
    <w:p w14:paraId="7329A5CD" w14:textId="77777777" w:rsidR="001E4DEC" w:rsidRPr="001E4DEC" w:rsidRDefault="001E4DEC" w:rsidP="001E4DEC">
      <w:pPr>
        <w:rPr>
          <w:b/>
        </w:rPr>
      </w:pPr>
      <w:r w:rsidRPr="001E4DEC">
        <w:rPr>
          <w:b/>
        </w:rPr>
        <w:t>Question 2</w:t>
      </w:r>
    </w:p>
    <w:p w14:paraId="1FCA8FD4" w14:textId="77777777" w:rsidR="001E4DEC" w:rsidRDefault="001E4DEC" w:rsidP="001E4DEC">
      <w:r>
        <w:t>When and why would you need to configure JSF? Substantiate your answer with code examples and screenshots of execution. Seek instructor guidance as needed.</w:t>
      </w:r>
    </w:p>
    <w:p w14:paraId="6F9D4F5C" w14:textId="07F45862" w:rsidR="001E4DEC" w:rsidRDefault="001E4DEC" w:rsidP="001E4DEC">
      <w:r>
        <w:t>When accessing non-standard facets, library, and templates JSF needs to be configured. When adding extra features such as HTML or JavaScript, all that needs to be done is configuration.</w:t>
      </w:r>
    </w:p>
    <w:p w14:paraId="43EF5A07" w14:textId="505DA1BF" w:rsidR="001E4DEC" w:rsidRDefault="001E4DEC" w:rsidP="001E4DEC"/>
    <w:p w14:paraId="3313091C" w14:textId="6097AB09" w:rsidR="001E4DEC" w:rsidRDefault="001E4DEC" w:rsidP="001E4DEC">
      <w:pPr>
        <w:rPr>
          <w:b/>
        </w:rPr>
      </w:pPr>
      <w:r w:rsidRPr="001E4DEC">
        <w:rPr>
          <w:b/>
        </w:rPr>
        <w:t>Files</w:t>
      </w:r>
    </w:p>
    <w:p w14:paraId="35895628" w14:textId="447FECE7" w:rsidR="001E4DEC" w:rsidRDefault="001E4DEC" w:rsidP="001E4DEC">
      <w:r>
        <w:t>helloBean.java</w:t>
      </w:r>
    </w:p>
    <w:p w14:paraId="7AB03999" w14:textId="02E488B1" w:rsidR="001E4DEC" w:rsidRDefault="00502529" w:rsidP="001E4DEC">
      <w:r>
        <w:t>DisBean.html</w:t>
      </w:r>
    </w:p>
    <w:p w14:paraId="145CA5C0" w14:textId="450E08CA" w:rsidR="00502529" w:rsidRDefault="00502529" w:rsidP="001E4DEC">
      <w:proofErr w:type="spellStart"/>
      <w:r>
        <w:t>servlet.jsp</w:t>
      </w:r>
      <w:proofErr w:type="spellEnd"/>
    </w:p>
    <w:p w14:paraId="4673F517" w14:textId="123A3417" w:rsidR="00502529" w:rsidRDefault="00502529" w:rsidP="001E4DEC">
      <w:r>
        <w:rPr>
          <w:noProof/>
        </w:rPr>
        <w:drawing>
          <wp:inline distT="0" distB="0" distL="0" distR="0" wp14:anchorId="5DED16A4" wp14:editId="2605676F">
            <wp:extent cx="3010055" cy="2336920"/>
            <wp:effectExtent l="0" t="0" r="0" b="635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CCE5E.tmp"/>
                    <pic:cNvPicPr/>
                  </pic:nvPicPr>
                  <pic:blipFill>
                    <a:blip r:embed="rId11">
                      <a:extLst>
                        <a:ext uri="{28A0092B-C50C-407E-A947-70E740481C1C}">
                          <a14:useLocalDpi xmlns:a14="http://schemas.microsoft.com/office/drawing/2010/main" val="0"/>
                        </a:ext>
                      </a:extLst>
                    </a:blip>
                    <a:stretch>
                      <a:fillRect/>
                    </a:stretch>
                  </pic:blipFill>
                  <pic:spPr>
                    <a:xfrm>
                      <a:off x="0" y="0"/>
                      <a:ext cx="3010055" cy="2336920"/>
                    </a:xfrm>
                    <a:prstGeom prst="rect">
                      <a:avLst/>
                    </a:prstGeom>
                  </pic:spPr>
                </pic:pic>
              </a:graphicData>
            </a:graphic>
          </wp:inline>
        </w:drawing>
      </w:r>
    </w:p>
    <w:p w14:paraId="30C4F787" w14:textId="64FFF22D" w:rsidR="00502529" w:rsidRDefault="00502529" w:rsidP="001E4DEC">
      <w:r>
        <w:rPr>
          <w:noProof/>
        </w:rPr>
        <w:lastRenderedPageBreak/>
        <w:drawing>
          <wp:inline distT="0" distB="0" distL="0" distR="0" wp14:anchorId="3691BB63" wp14:editId="79524A79">
            <wp:extent cx="5943600" cy="164401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C5063.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14:paraId="49FA89AE" w14:textId="1946DF69" w:rsidR="00502529" w:rsidRDefault="00502529" w:rsidP="001E4DEC">
      <w:r>
        <w:rPr>
          <w:noProof/>
        </w:rPr>
        <w:drawing>
          <wp:inline distT="0" distB="0" distL="0" distR="0" wp14:anchorId="7E7B6874" wp14:editId="1A3C604B">
            <wp:extent cx="5943600" cy="2473960"/>
            <wp:effectExtent l="0" t="0" r="0" b="254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C26D0.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3960"/>
                    </a:xfrm>
                    <a:prstGeom prst="rect">
                      <a:avLst/>
                    </a:prstGeom>
                  </pic:spPr>
                </pic:pic>
              </a:graphicData>
            </a:graphic>
          </wp:inline>
        </w:drawing>
      </w:r>
    </w:p>
    <w:p w14:paraId="4EF58188" w14:textId="0A3C45F1" w:rsidR="00502529" w:rsidRDefault="00502529" w:rsidP="001E4DEC"/>
    <w:p w14:paraId="4553D896" w14:textId="3339C807" w:rsidR="00502529" w:rsidRDefault="00502529" w:rsidP="001E4DEC">
      <w:r>
        <w:t>Not sure what is causing an error, maybe whatever is wrong with my @</w:t>
      </w:r>
      <w:proofErr w:type="spellStart"/>
      <w:r>
        <w:t>ManagedObject</w:t>
      </w:r>
      <w:proofErr w:type="spellEnd"/>
      <w:r>
        <w:t xml:space="preserve"> inside my bean, or the file path</w:t>
      </w:r>
      <w:bookmarkStart w:id="0" w:name="_GoBack"/>
      <w:bookmarkEnd w:id="0"/>
      <w:r>
        <w:t>, but this is my result…</w:t>
      </w:r>
    </w:p>
    <w:p w14:paraId="0D0F2296" w14:textId="7924B7F6" w:rsidR="00502529" w:rsidRPr="001E4DEC" w:rsidRDefault="00502529" w:rsidP="001E4DEC">
      <w:r>
        <w:rPr>
          <w:noProof/>
        </w:rPr>
        <w:drawing>
          <wp:inline distT="0" distB="0" distL="0" distR="0" wp14:anchorId="10B26323" wp14:editId="2839330B">
            <wp:extent cx="3505380" cy="2108308"/>
            <wp:effectExtent l="0" t="0" r="0" b="635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C5A11.tmp"/>
                    <pic:cNvPicPr/>
                  </pic:nvPicPr>
                  <pic:blipFill>
                    <a:blip r:embed="rId14">
                      <a:extLst>
                        <a:ext uri="{28A0092B-C50C-407E-A947-70E740481C1C}">
                          <a14:useLocalDpi xmlns:a14="http://schemas.microsoft.com/office/drawing/2010/main" val="0"/>
                        </a:ext>
                      </a:extLst>
                    </a:blip>
                    <a:stretch>
                      <a:fillRect/>
                    </a:stretch>
                  </pic:blipFill>
                  <pic:spPr>
                    <a:xfrm>
                      <a:off x="0" y="0"/>
                      <a:ext cx="3505380" cy="2108308"/>
                    </a:xfrm>
                    <a:prstGeom prst="rect">
                      <a:avLst/>
                    </a:prstGeom>
                  </pic:spPr>
                </pic:pic>
              </a:graphicData>
            </a:graphic>
          </wp:inline>
        </w:drawing>
      </w:r>
    </w:p>
    <w:sectPr w:rsidR="00502529" w:rsidRPr="001E4DEC" w:rsidSect="00723B6D">
      <w:head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C735" w14:textId="77777777" w:rsidR="00812DC8" w:rsidRDefault="00812DC8" w:rsidP="00E3078E">
      <w:pPr>
        <w:spacing w:after="0"/>
      </w:pPr>
      <w:r>
        <w:separator/>
      </w:r>
    </w:p>
  </w:endnote>
  <w:endnote w:type="continuationSeparator" w:id="0">
    <w:p w14:paraId="6B1F2E86" w14:textId="77777777" w:rsidR="00812DC8" w:rsidRDefault="00812DC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08C9" w14:textId="50D1FA6D" w:rsidR="00723B6D" w:rsidRPr="00723B6D" w:rsidRDefault="00723B6D" w:rsidP="00723B6D">
    <w:pPr>
      <w:jc w:val="center"/>
    </w:pPr>
    <w:r w:rsidRPr="00723B6D">
      <w:t>© 201</w:t>
    </w:r>
    <w:r w:rsidR="00530415">
      <w:t>6</w:t>
    </w:r>
    <w:r w:rsidRPr="00723B6D">
      <w:t>. Grand Canyon University. All Rights Reserved.</w:t>
    </w:r>
  </w:p>
  <w:p w14:paraId="435C08CA"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A4B1B" w14:textId="77777777" w:rsidR="00812DC8" w:rsidRDefault="00812DC8" w:rsidP="00E3078E">
      <w:pPr>
        <w:spacing w:after="0"/>
      </w:pPr>
      <w:r>
        <w:separator/>
      </w:r>
    </w:p>
  </w:footnote>
  <w:footnote w:type="continuationSeparator" w:id="0">
    <w:p w14:paraId="073A9638" w14:textId="77777777" w:rsidR="00812DC8" w:rsidRDefault="00812DC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08C1" w14:textId="77777777" w:rsidR="00E3078E" w:rsidRDefault="00E3078E" w:rsidP="002A3A3D">
    <w:pPr>
      <w:pStyle w:val="Header"/>
    </w:pPr>
  </w:p>
  <w:p w14:paraId="435C08C2" w14:textId="77777777" w:rsidR="00E91BB7" w:rsidRDefault="00E91BB7" w:rsidP="002A3A3D">
    <w:pPr>
      <w:pStyle w:val="Header"/>
    </w:pPr>
  </w:p>
  <w:p w14:paraId="435C08C3"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08C6" w14:textId="77777777" w:rsidR="00723B6D" w:rsidRDefault="00723B6D">
    <w:pPr>
      <w:pStyle w:val="Header"/>
    </w:pPr>
    <w:r>
      <w:rPr>
        <w:noProof/>
      </w:rPr>
      <w:drawing>
        <wp:inline distT="0" distB="0" distL="0" distR="0" wp14:anchorId="435C08CB" wp14:editId="435C08C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35C08C7" w14:textId="77777777" w:rsidR="00723B6D" w:rsidRDefault="00723B6D">
    <w:pPr>
      <w:pStyle w:val="Header"/>
    </w:pPr>
  </w:p>
  <w:p w14:paraId="435C08C8" w14:textId="77777777" w:rsidR="00723B6D" w:rsidRDefault="00723B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B3382"/>
    <w:rsid w:val="001E4DEC"/>
    <w:rsid w:val="002A3A3D"/>
    <w:rsid w:val="004166AC"/>
    <w:rsid w:val="00465373"/>
    <w:rsid w:val="004E59F7"/>
    <w:rsid w:val="00502529"/>
    <w:rsid w:val="00530415"/>
    <w:rsid w:val="0055210F"/>
    <w:rsid w:val="005A058D"/>
    <w:rsid w:val="005B58DC"/>
    <w:rsid w:val="005D688D"/>
    <w:rsid w:val="00617C28"/>
    <w:rsid w:val="006B7B81"/>
    <w:rsid w:val="007220C9"/>
    <w:rsid w:val="00723B6D"/>
    <w:rsid w:val="00783F4D"/>
    <w:rsid w:val="007F090F"/>
    <w:rsid w:val="00812DC8"/>
    <w:rsid w:val="008C2F5E"/>
    <w:rsid w:val="00916D19"/>
    <w:rsid w:val="009177AC"/>
    <w:rsid w:val="009853F9"/>
    <w:rsid w:val="009A493B"/>
    <w:rsid w:val="009F6C41"/>
    <w:rsid w:val="00AE30FC"/>
    <w:rsid w:val="00B43341"/>
    <w:rsid w:val="00BC767A"/>
    <w:rsid w:val="00BD5403"/>
    <w:rsid w:val="00C16584"/>
    <w:rsid w:val="00C9420B"/>
    <w:rsid w:val="00C957CA"/>
    <w:rsid w:val="00CB3DCC"/>
    <w:rsid w:val="00D078DF"/>
    <w:rsid w:val="00D2581D"/>
    <w:rsid w:val="00D56996"/>
    <w:rsid w:val="00D93063"/>
    <w:rsid w:val="00DD18BF"/>
    <w:rsid w:val="00E3078E"/>
    <w:rsid w:val="00E91BB7"/>
    <w:rsid w:val="00F111F9"/>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08B9"/>
  <w15:docId w15:val="{4A3E5542-DE5B-4432-AA72-E99261A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CommentReference">
    <w:name w:val="annotation reference"/>
    <w:basedOn w:val="DefaultParagraphFont"/>
    <w:uiPriority w:val="99"/>
    <w:semiHidden/>
    <w:unhideWhenUsed/>
    <w:rsid w:val="00530415"/>
    <w:rPr>
      <w:sz w:val="16"/>
      <w:szCs w:val="16"/>
    </w:rPr>
  </w:style>
  <w:style w:type="paragraph" w:styleId="CommentText">
    <w:name w:val="annotation text"/>
    <w:basedOn w:val="Normal"/>
    <w:link w:val="CommentTextChar"/>
    <w:uiPriority w:val="99"/>
    <w:semiHidden/>
    <w:unhideWhenUsed/>
    <w:rsid w:val="00530415"/>
    <w:pPr>
      <w:spacing w:before="120" w:after="120"/>
      <w:contextualSpacing/>
    </w:pPr>
    <w:rPr>
      <w:rFonts w:eastAsia="Times New Roman"/>
      <w:sz w:val="20"/>
      <w:szCs w:val="20"/>
    </w:rPr>
  </w:style>
  <w:style w:type="character" w:customStyle="1" w:styleId="CommentTextChar">
    <w:name w:val="Comment Text Char"/>
    <w:basedOn w:val="DefaultParagraphFont"/>
    <w:link w:val="CommentText"/>
    <w:uiPriority w:val="99"/>
    <w:semiHidden/>
    <w:rsid w:val="00530415"/>
    <w:rPr>
      <w:rFonts w:eastAsia="Times New Roman"/>
    </w:rPr>
  </w:style>
  <w:style w:type="table" w:styleId="TableGrid">
    <w:name w:val="Table Grid"/>
    <w:basedOn w:val="TableNormal"/>
    <w:uiPriority w:val="39"/>
    <w:rsid w:val="0053041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CFC83078-A193-4C5C-B9E3-386220783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Miller</cp:lastModifiedBy>
  <cp:revision>2</cp:revision>
  <dcterms:created xsi:type="dcterms:W3CDTF">2017-12-03T23:07:00Z</dcterms:created>
  <dcterms:modified xsi:type="dcterms:W3CDTF">2017-12-03T23:07:00Z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