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solid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IB Biology (2023 Syllabus) — Standard Level</w:t>
      </w:r>
    </w:p>
    <w:p>
      <w:pPr>
        <w:shd w:fill="1e3a5f" w:val="solid"/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Obscure Detail Practice Paper — Paper 1A Style (30 Questions)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Instructions to candidates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• Answer all questions by circling the letter (A, B, C or D) for your chosen answer.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• Each question has one best answer. No marks are deducted for incorrect answers.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• This paper focuses on specific details, named organisms, experiments, and precise mechanisms.</w:t>
      </w:r>
    </w:p>
    <w:p>
      <w:pPr>
        <w:spacing w:after="20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• Maximum mark: [30]     Recommended time: 45 minutes</w:t>
      </w:r>
    </w:p>
    <w:p>
      <w:pPr>
        <w:pBdr>
          <w:bottom w:val="single" w:color="1e3a5f" w:sz="8" w:space="1"/>
        </w:pBdr>
        <w:spacing w:after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What property of water leads to aquatic environments having relatively stable temperatures throughout the year?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High specific heat capacity because covalent bonding restricts molecular motion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Low specific heat capacity because covalent bonding restricts molecular motion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Low specific heat capacity because hydrogen bonding restricts molecular motion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High specific heat capacity because hydrogen bonding restricts molecular motion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[Thermal stability]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Which characteristic of the ringed seal (Pusa hispida) is a direct consequence of the thermal conductivity of water?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Streamlined body shape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Sharp teeth adapted for catching fish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Blubber — a thick subcutaneous layer of fat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The ability to hold breath for extended periods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[Specific organism — Pusa hispida]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Which of the following is an example of quorum sensing?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Expression of incomplete dominance in Mirabilis jalapa flowers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Spring growth of the Arctic mouse-ear chickweed Cerastium arcticum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Bioluminescence in the marine bacterium Vibrio fischeri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Biochemical control of lactase synthesis in Escherichia coli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[Quorum sensing — Vibrio fischeri]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What did the experiments of John Endler (1980) on guppies (Poecilia reticulata) demonstrate?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Coloration in guppies is determined entirely by genetic drift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Natural selection can rapidly alter guppy coloration depending on predation pressure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Sexual selection always opposes natural selection in guppies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Guppy populations become reproductively isolated whenever predation pressure differs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[Named experiment — Endler]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During rest on a hot, humid day after exercise, body temperature decreases. Which mechanism is most directly responsible?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Shivering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Uncoupled respiration in brown adipose tissue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Vasodilation in the skin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Hair erection (piloerection)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[Thermoregulation — hot conditions]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Plant cells contain plastids. Which of the following is a type of plastid?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Mitochondrion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Vacuole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Chromoplast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Peroxisome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[Plastids — easily missed category]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Why might a person experiencing jetlag have difficulty sleeping after local sunset?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The hypothalamus is secreting excessive amounts of melanin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The pineal gland is not secreting sufficient melatonin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The lack of sunlight inhibits vitamin D production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The pituitary gland is secreting excessive oxytocin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[Circadian rhythm — melatonin]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Which row correctly describes holozoic nutrition?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Chemoautotrophic — no digestion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Photoautotrophic — no digestion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Saprotrophic — external digestion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Heterotrophic — internal digestion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[Nutrition types]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Pink-flowering Mirabilis jalapa (four o'clock flower) arises from incomplete dominance (R = red; W = white; RW = pink). A pink variety is crossed with a white variety. What are the possible phenotypes of offspring?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White flowers only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Pink and white flowers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Red and white flowers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Pink flowers only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[Incomplete dominance — named organism]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Phenylketonuria (PKU) is caused by a recessive allele. Which genotype causes the condition, and what is the biochemical consequence?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AA only — tyrosine is converted to phenylalanine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aa only — tyrosine cannot be converted to phenylalanine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AA and Aa — phenylalanine is converted to tyrosine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aa only — phenylalanine cannot be converted to tyrosine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[PKU — enzymatic pathway direction]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Which function is primarily associated with helper T-cells in the immune response?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Phagocytosis of pathogens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Activation of other cells in the immune system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Direct production of antibodies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Long-term retention only as memory cells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[Helper T-cells — coordinator role]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What describes analogous structures?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They arise from divergent evolution and share a common ancestor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They have different evolutionary origins but perform a similar function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They have the same embryological origin and the same function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They arise from the same embryological tissue in all species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[Analogous vs homologous — classic confusion]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13. </w:t>
      </w:r>
      <w:r>
        <w:rPr>
          <w:rFonts w:ascii="Calibri" w:cs="Calibri" w:eastAsia="Calibri" w:hAnsi="Calibri"/>
          <w:sz w:val="22"/>
          <w:szCs w:val="22"/>
        </w:rPr>
        <w:t xml:space="preserve">How is phloem adapted for transport of assimilates?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Sieve tube elements have many mitochondria for active transport of sugars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Plasmodesmata between companion cells and sieve tube elements facilitate loading and unloading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Phloem unloads carbon compounds at source tissues by pressure flow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Companion cells have reduced cytoplasm to enhance loading of sugars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[Phloem — companion cell connections]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14. </w:t>
      </w:r>
      <w:r>
        <w:rPr>
          <w:rFonts w:ascii="Calibri" w:cs="Calibri" w:eastAsia="Calibri" w:hAnsi="Calibri"/>
          <w:sz w:val="22"/>
          <w:szCs w:val="22"/>
        </w:rPr>
        <w:t xml:space="preserve">What is an outcome of disruptive selection acting on a population?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Directional selection increases the size of the gene pool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Stabilizing selection increases allele frequencies of phenotypic extremes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Disruptive selection increases genetic variance in the population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Directional selection maintains the mean phenotype unchanged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[Selection types — disruptive]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15. </w:t>
      </w:r>
      <w:r>
        <w:rPr>
          <w:rFonts w:ascii="Calibri" w:cs="Calibri" w:eastAsia="Calibri" w:hAnsi="Calibri"/>
          <w:sz w:val="22"/>
          <w:szCs w:val="22"/>
        </w:rPr>
        <w:t xml:space="preserve">A cell with 46 chromosomes undergoes spermatogenesis. What is the outcome?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One cell with 46 chromosomes and 3 polar bodies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Four cells with 46 chromosomes each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One cell with 23 chromosomes and 3 polar bodies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Four cells with 23 chromosomes each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[Spermatogenesis vs oogenesis — polar bodies]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16. </w:t>
      </w:r>
      <w:r>
        <w:rPr>
          <w:rFonts w:ascii="Calibri" w:cs="Calibri" w:eastAsia="Calibri" w:hAnsi="Calibri"/>
          <w:sz w:val="22"/>
          <w:szCs w:val="22"/>
        </w:rPr>
        <w:t xml:space="preserve">Which is the effector in a pain withdrawal reflex arc?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Skeletal muscle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Sensory nerve ending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Pituitary gland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Grey matter of the spinal cord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[Reflex arc — effector identification]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17. </w:t>
      </w:r>
      <w:r>
        <w:rPr>
          <w:rFonts w:ascii="Calibri" w:cs="Calibri" w:eastAsia="Calibri" w:hAnsi="Calibri"/>
          <w:sz w:val="22"/>
          <w:szCs w:val="22"/>
        </w:rPr>
        <w:t xml:space="preserve">What property of veins helps return blood to the heart against gravity?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Flexible walls that allow compression by surrounding skeletal muscles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Thick elastic walls that maintain high blood pressure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Fenestrations (pores) for rapid exchange of substances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Narrow lumen to keep deoxygenated blood under pressure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[Blood vessel structure — veins]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18. </w:t>
      </w:r>
      <w:r>
        <w:rPr>
          <w:rFonts w:ascii="Calibri" w:cs="Calibri" w:eastAsia="Calibri" w:hAnsi="Calibri"/>
          <w:sz w:val="22"/>
          <w:szCs w:val="22"/>
        </w:rPr>
        <w:t xml:space="preserve">What occurs during mitosis in plant root cells (e.g. Allium cepa) when a cell plate is forming?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Unequal cytokinesis by budding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Assembly of new cell membrane and cell wall by fusion of Golgi vesicles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Contraction of a ring of actin and myosin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Movement of chromosomes toward poles by microtubules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[Plant cytokinesis — cell plate]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19. </w:t>
      </w:r>
      <w:r>
        <w:rPr>
          <w:rFonts w:ascii="Calibri" w:cs="Calibri" w:eastAsia="Calibri" w:hAnsi="Calibri"/>
          <w:sz w:val="22"/>
          <w:szCs w:val="22"/>
        </w:rPr>
        <w:t xml:space="preserve">What is the role of fermentation (lactate production) in skeletal muscle during intense exercise?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To release energy from glucose breakdown to continue when oxygen supply is limited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To establish a hydrogen ion gradient for ATP synthesis via ATP synthase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To provide electrons directly to the electron transport chain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To reduce carbon compounds in a process that requires oxygen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[Fermentation — NAD+ regeneration purpose]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20. </w:t>
      </w:r>
      <w:r>
        <w:rPr>
          <w:rFonts w:ascii="Calibri" w:cs="Calibri" w:eastAsia="Calibri" w:hAnsi="Calibri"/>
          <w:sz w:val="22"/>
          <w:szCs w:val="22"/>
        </w:rPr>
        <w:t xml:space="preserve">A plant cell has water potential Ψw = −0.24 kPa and pressure potential Ψp = 0.46 kPa. What is the solute potential? (Ψw = Ψs + Ψp)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+0.22 kPa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−0.22 kPa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+0.70 kPa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−0.70 kPa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[Water potential calculation]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21. </w:t>
      </w:r>
      <w:r>
        <w:rPr>
          <w:rFonts w:ascii="Calibri" w:cs="Calibri" w:eastAsia="Calibri" w:hAnsi="Calibri"/>
          <w:sz w:val="22"/>
          <w:szCs w:val="22"/>
        </w:rPr>
        <w:t xml:space="preserve">What did John Endler's guppy experiments reveal about the rate of natural selection?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Selection acts only over geological timescales of millions of years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Selection can produce measurable evolution within a few generations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Genetic drift is more powerful than selection in small guppy populations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Selection always acts on single genes rather than polygenic traits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[Endler — rate of selection]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22. </w:t>
      </w:r>
      <w:r>
        <w:rPr>
          <w:rFonts w:ascii="Calibri" w:cs="Calibri" w:eastAsia="Calibri" w:hAnsi="Calibri"/>
          <w:sz w:val="22"/>
          <w:szCs w:val="22"/>
        </w:rPr>
        <w:t xml:space="preserve">Which action would most effectively minimise loss of biodiversity?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Increase the rate of deforestation in tropical regions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Introduce non-native species into new environments to control predation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Reduce the use of renewable energy in favour of fossil fuels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Rewilding of degraded ecosystems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[Biodiversity conservation]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23. </w:t>
      </w:r>
      <w:r>
        <w:rPr>
          <w:rFonts w:ascii="Calibri" w:cs="Calibri" w:eastAsia="Calibri" w:hAnsi="Calibri"/>
          <w:sz w:val="22"/>
          <w:szCs w:val="22"/>
        </w:rPr>
        <w:t xml:space="preserve">Studies show that adding iron to the ocean surface stimulates phytoplankton growth. What is a likely short-term consequence?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Increased photosynthesis makes the ocean a source of atmospheric carbon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Uptake of CO₂ into the ocean decreases as phytoplankton respire more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Increased respiration raises the pH of surface water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Increased photosynthesis causes increased uptake of CO₂ into the ocean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[Iron fertilisation — carbon sink]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24. </w:t>
      </w:r>
      <w:r>
        <w:rPr>
          <w:rFonts w:ascii="Calibri" w:cs="Calibri" w:eastAsia="Calibri" w:hAnsi="Calibri"/>
          <w:sz w:val="22"/>
          <w:szCs w:val="22"/>
        </w:rPr>
        <w:t xml:space="preserve">Which statement about zoonotic diseases is correct?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They can only be transferred directly from wild animals to humans with no intermediate host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They are infectious pathogens transferred from non-human animals to humans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They are only found in animals kept in captivity (zoos)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They transfer antigens directly into host cell nuclei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[Zoonoses — definition]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25. </w:t>
      </w:r>
      <w:r>
        <w:rPr>
          <w:rFonts w:ascii="Calibri" w:cs="Calibri" w:eastAsia="Calibri" w:hAnsi="Calibri"/>
          <w:sz w:val="22"/>
          <w:szCs w:val="22"/>
        </w:rPr>
        <w:t xml:space="preserve">In binomial nomenclature, organisms W (Felis catus), X (Conus catus), Y (Ameiurus catus) and Z (Felis silvestris) are compared. What can be concluded?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W, X and Y are most closely related because they share the same species epithet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X and Y are most closely related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W and Z are most closely related because they share the same genus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W is equally related to all three organisms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[Binomial nomenclature — genus vs species epithet]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26. </w:t>
      </w:r>
      <w:r>
        <w:rPr>
          <w:rFonts w:ascii="Calibri" w:cs="Calibri" w:eastAsia="Calibri" w:hAnsi="Calibri"/>
          <w:sz w:val="22"/>
          <w:szCs w:val="22"/>
        </w:rPr>
        <w:t xml:space="preserve">What occurs during the light-dependent reactions of photosynthesis?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Water is oxidised by releasing two electrons to NADPH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Glycerate-3-phosphate (GP) is oxidised at photosystem II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NAD is reduced by accepting electrons from ATP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NADP is reduced by accepting two electrons from photosystem I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[Photosynthesis — coenzymes and electron flow]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27. </w:t>
      </w:r>
      <w:r>
        <w:rPr>
          <w:rFonts w:ascii="Calibri" w:cs="Calibri" w:eastAsia="Calibri" w:hAnsi="Calibri"/>
          <w:sz w:val="22"/>
          <w:szCs w:val="22"/>
        </w:rPr>
        <w:t xml:space="preserve">A non-affected female (Z) in a pedigree has an affected father (colour blindness, X-linked recessive). What must her genotype be?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X^B X^B only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X^B X^b only — she is definitely a carrier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X^B X^B or X^B X^b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X^b X^b or X^B X^b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[Sex linkage — deducing genotype from pedigree]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28. </w:t>
      </w:r>
      <w:r>
        <w:rPr>
          <w:rFonts w:ascii="Calibri" w:cs="Calibri" w:eastAsia="Calibri" w:hAnsi="Calibri"/>
          <w:sz w:val="22"/>
          <w:szCs w:val="22"/>
        </w:rPr>
        <w:t xml:space="preserve">A testcross of a heterozygous fruit fly (straight wing, red eye) with a homozygous recessive fly produced: straight/red (25), straight/sepia (24), curly/red (26), curly/sepia (25). What can be concluded?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Wing shape and eye colour genes are located on the same chromosome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The alleles of both genes are codominant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Straight/sepia individuals are the result of crossing over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The genes for wing shape and eye colour are not linked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[Linkage vs independent assortment — testcross ratios]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29. </w:t>
      </w:r>
      <w:r>
        <w:rPr>
          <w:rFonts w:ascii="Calibri" w:cs="Calibri" w:eastAsia="Calibri" w:hAnsi="Calibri"/>
          <w:sz w:val="22"/>
          <w:szCs w:val="22"/>
        </w:rPr>
        <w:t xml:space="preserve">How does brown adipose tissue contribute to thermoregulation in cold conditions (e.g. 2 °C)?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It produces ATP that powers shivering in skeletal muscles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It stores fat that is slowly metabolised to maintain metabolic rate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It breaks down fat to generate heat without producing ATP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It increases the metabolic rate of surrounding white adipose tissue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[Brown adipose tissue — uncoupled respiration (SL extension)]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30. </w:t>
      </w:r>
      <w:r>
        <w:rPr>
          <w:rFonts w:ascii="Calibri" w:cs="Calibri" w:eastAsia="Calibri" w:hAnsi="Calibri"/>
          <w:sz w:val="22"/>
          <w:szCs w:val="22"/>
        </w:rPr>
        <w:t xml:space="preserve">Which statement correctly describes the mutualism between coral and zooxanthellae?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A. Zooxanthellae receive CO₂ and nitrogenous waste from coral for photosynthesis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B. Zooxanthellae receive pre-made glucose from the coral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C. Coral receive CO₂ from zooxanthellae for calcification</w:t>
      </w:r>
    </w:p>
    <w:p>
      <w:p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    D. Coral provide physical protection by housing zooxanthellae in skeleton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[Coral–zooxanthellae mutualism — substance exchange]</w:t>
      </w:r>
    </w:p>
    <w:p>
      <w:pPr>
        <w:pBdr>
          <w:bottom w:val="single" w:color="1e3a5f" w:sz="8" w:space="1"/>
        </w:pBd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Answer Key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0f4fa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</w:t>
            </w:r>
          </w:p>
        </w:tc>
        <w:tc>
          <w:tcPr>
            <w:shd w:fill="f0f4fa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</w:t>
            </w:r>
          </w:p>
        </w:tc>
        <w:tc>
          <w:tcPr>
            <w:shd w:fill="f0f4fa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</w:t>
            </w:r>
          </w:p>
        </w:tc>
        <w:tc>
          <w:tcPr>
            <w:shd w:fill="f0f4fa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</w:t>
            </w:r>
          </w:p>
        </w:tc>
        <w:tc>
          <w:tcPr>
            <w:shd w:fill="f0f4fa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</w:t>
            </w:r>
          </w:p>
        </w:tc>
      </w:tr>
      <w:tr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</w:t>
            </w:r>
          </w:p>
        </w:tc>
      </w:tr>
      <w:tr>
        <w:tc>
          <w:tcPr>
            <w:shd w:fill="f0f4fa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</w:t>
            </w:r>
          </w:p>
        </w:tc>
        <w:tc>
          <w:tcPr>
            <w:shd w:fill="f0f4fa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</w:t>
            </w:r>
          </w:p>
        </w:tc>
        <w:tc>
          <w:tcPr>
            <w:shd w:fill="f0f4fa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</w:t>
            </w:r>
          </w:p>
        </w:tc>
        <w:tc>
          <w:tcPr>
            <w:shd w:fill="f0f4fa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14.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</w:t>
            </w:r>
          </w:p>
        </w:tc>
        <w:tc>
          <w:tcPr>
            <w:shd w:fill="f0f4fa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</w:t>
            </w:r>
          </w:p>
        </w:tc>
      </w:tr>
      <w:tr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17.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18.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19.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</w:t>
            </w:r>
          </w:p>
        </w:tc>
      </w:tr>
      <w:tr>
        <w:tc>
          <w:tcPr>
            <w:shd w:fill="f0f4fa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21.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</w:t>
            </w:r>
          </w:p>
        </w:tc>
        <w:tc>
          <w:tcPr>
            <w:shd w:fill="f0f4fa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22.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</w:t>
            </w:r>
          </w:p>
        </w:tc>
        <w:tc>
          <w:tcPr>
            <w:shd w:fill="f0f4fa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23.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</w:t>
            </w:r>
          </w:p>
        </w:tc>
        <w:tc>
          <w:tcPr>
            <w:shd w:fill="f0f4fa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24.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</w:t>
            </w:r>
          </w:p>
        </w:tc>
        <w:tc>
          <w:tcPr>
            <w:shd w:fill="f0f4fa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25.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</w:t>
            </w:r>
          </w:p>
        </w:tc>
      </w:tr>
      <w:tr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26.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27.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B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28.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29.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</w:t>
            </w:r>
          </w:p>
        </w:tc>
        <w:tc>
          <w:tcPr>
            <w:shd w:fill="ffffff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30.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</w:t>
            </w:r>
          </w:p>
        </w:tc>
      </w:tr>
    </w:tbl>
    <w:p>
      <w:pPr>
        <w:spacing w:before="24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Explanatory Notes for Teachers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Q1 [D] — Thermal stability: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What property of water leads to aquatic environments having relatively stable te…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Q2 [C] — Specific organism — Pusa hispida: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characteristic of the ringed seal (Pusa hispida) is a direct consequence o…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Q3 [C] — Quorum sensing — Vibrio fischeri: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of the following is an example of quorum sensing?…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Q4 [B] — Named experiment — Endler: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What did the experiments of John Endler (1980) on guppies (Poecilia reticulata) 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Q5 [C] — Thermoregulation — hot conditions: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During rest on a hot, humid day after exercise, body temperature decreases. Whic…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Q6 [C] — Plastids — easily missed category: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Plant cells contain plastids. Which of the following is a type of plastid?…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Q7 [B] — Circadian rhythm — melatonin: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Why might a person experiencing jetlag have difficulty sleeping after local suns…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Q8 [D] — Nutrition types: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row correctly describes holozoic nutrition?…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Q9 [B] — Incomplete dominance — named organism: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Pink-flowering Mirabilis jalapa (four o'clock flower) arises from incomplete dom…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Q10 [D] — PKU — enzymatic pathway direction: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Phenylketonuria (PKU) is caused by a recessive allele. Which genotype causes the…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Q11 [B] — Helper T-cells — coordinator role: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function is primarily associated with helper T-cells in the immune respons…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Q12 [B] — Analogous vs homologous — classic confusion: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What describes analogous structures?…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Q13 [B] — Phloem — companion cell connections: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How is phloem adapted for transport of assimilates?…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Q14 [C] — Selection types — disruptive: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What is an outcome of disruptive selection acting on a population?…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Q15 [D] — Spermatogenesis vs oogenesis — polar bodies: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cell with 46 chromosomes undergoes spermatogenesis. What is the outcome?…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Q16 [A] — Reflex arc — effector identification: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is the effector in a pain withdrawal reflex arc?…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Q17 [A] — Blood vessel structure — veins: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What property of veins helps return blood to the heart against gravity?…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Q18 [B] — Plant cytokinesis — cell plate: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What occurs during mitosis in plant root cells (e.g. Allium cepa) when a cell pl…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Q19 [A] — Fermentation — NAD+ regeneration purpose: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What is the role of fermentation (lactate production) in skeletal muscle during 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Q20 [D] — Water potential calculation: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plant cell has water potential Ψw = −0.24 kPa and pressure potential Ψp = 0.46…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Q21 [B] — Endler — rate of selection: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What did John Endler's guppy experiments reveal about the rate of natural select…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Q22 [D] — Biodiversity conservation: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action would most effectively minimise loss of biodiversity?…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Q23 [D] — Iron fertilisation — carbon sink: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Studies show that adding iron to the ocean surface stimulates phytoplankton grow…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Q24 [B] — Zoonoses — definition: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statement about zoonotic diseases is correct?…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Q25 [C] — Binomial nomenclature — genus vs species epithet: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 binomial nomenclature, organisms W (Felis catus), X (Conus catus), Y (Ameiuru…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Q26 [D] — Photosynthesis — coenzymes and electron flow: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What occurs during the light-dependent reactions of photosynthesis?…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Q27 [B] — Sex linkage — deducing genotype from pedigree: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non-affected female (Z) in a pedigree has an affected father (colour blindness…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Q28 [D] — Linkage vs independent assortment — testcross ratios: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testcross of a heterozygous fruit fly (straight wing, red eye) with a homozygo…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Q29 [C] — Brown adipose tissue — uncoupled respiration (SL extension):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How does brown adipose tissue contribute to thermoregulation in cold conditions …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Q30 [A] — Coral–zooxanthellae mutualism — substance exchange: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Which statement correctly describes the mutualism between coral and zooxanthella…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2026-04-26T09:20:37.725Z</dcterms:created>
  <dcterms:modified xsi:type="dcterms:W3CDTF">2026-04-26T09:20:37.726Z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