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The Harmonic Geometry of Epic and Rune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This document explores the structural and symbolic synthesis of Homeric epic poetry, the Germanic Elder Futhark, and the geometric precision of the icositetragon (a 24-sided polygon).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1. The Numerical Correspondence: 24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The number 24 serves as the foundational link between these disparate systems of knowledge and art. It represents a complete cycle—the hours of a day, the letters of the Greek alphabet (as used to catalog Homer), and the total count of the Elder Futhark runes.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2. The Homeric Division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Both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Iliad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Odyssey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were traditionally divided by Alexandrian scholars into 24 books. Each book is assigned a letter of the Greek alphabet (Alpha through Omega).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Epic Poem</w:t>
            </w:r>
          </w:p>
        </w:tc>
        <w:tc>
          <w:tcPr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Structure</w:t>
            </w:r>
          </w:p>
        </w:tc>
        <w:tc>
          <w:tcPr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Symbolic Theme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The Iliad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24 Books (A-Ω)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The Wrath of Achilles; The Tragedy of War</w:t>
            </w:r>
          </w:p>
        </w:tc>
      </w:tr>
      <w:tr>
        <w:trPr>
          <w:cantSplit w:val="0"/>
          <w:tblHeader w:val="0"/>
        </w:trPr>
        <w:tc>
          <w:tcPr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shd w:fill="auto" w:val="clear"/>
                <w:rtl w:val="0"/>
              </w:rPr>
              <w:t xml:space="preserve">The Odyssey</w:t>
            </w:r>
          </w:p>
        </w:tc>
        <w:tc>
          <w:tcPr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24 Books (A-Ω)</w:t>
            </w:r>
          </w:p>
        </w:tc>
        <w:tc>
          <w:tcPr>
            <w:shd w:fill="fdfdf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The Nostos (Homecoming); The Hero's Journey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3. The Elder Futhark Wheel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The Elder Futhark is the oldest form of the runic alphabets, consisting of 24 characters. When arranged as spokes on a wheel, they form a "Runewheel," mapping the cosmic forces and phonetic sounds into a circular progression.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Fehu to Dagaz: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The 24-rune sequence.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Aettir: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Traditionally divided into three groups (Aetts) of eight, fitting perfectly within the 24-fold symmetry.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4. Geometric Synthesis: The Icositetragon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An icositetragon is a polygon with 24 sides and 24 vertices. In a radial "spoke" model, each vertex can represent a specific book of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Iliad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Odyssey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, paired with its corresponding Elder Futhark rune.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4682b4"/>
        </w:rPr>
      </w:pPr>
      <w:r w:rsidDel="00000000" w:rsidR="00000000" w:rsidRPr="00000000">
        <w:rPr>
          <w:rFonts w:ascii="Google Sans" w:cs="Google Sans" w:eastAsia="Google Sans" w:hAnsi="Google Sans"/>
          <w:color w:val="4682b4"/>
          <w:rtl w:val="0"/>
        </w:rPr>
        <w:t xml:space="preserve">Radial Mapping Concept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Imagine a central point with 24 radiating spokes extending to the vertices of an icositetragon: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ind w:left="225" w:right="225" w:firstLine="0"/>
        <w:rPr>
          <w:rFonts w:ascii="Courier" w:cs="Courier" w:eastAsia="Courier" w:hAnsi="Courier"/>
          <w:color w:val="000000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color w:val="000000"/>
          <w:shd w:fill="f4f4f4" w:val="clear"/>
          <w:rtl w:val="0"/>
        </w:rPr>
        <w:t xml:space="preserve">[Center]</w:t>
        <w:br w:type="textWrapping"/>
        <w:t xml:space="preserve">  |-- Spoke 1: Iliad Book 1 / Odyssey Book 1 / Rune: Fehu</w:t>
        <w:br w:type="textWrapping"/>
        <w:t xml:space="preserve">  |-- Spoke 2: Iliad Book 2 / Odyssey Book 2 / Rune: Uruz</w:t>
        <w:br w:type="textWrapping"/>
        <w:t xml:space="preserve">  |-- Spoke 3: Iliad Book 3 / Odyssey Book 3 / Rune: Thurisaz</w:t>
        <w:br w:type="textWrapping"/>
        <w:t xml:space="preserve">  ...</w:t>
        <w:br w:type="textWrapping"/>
        <w:t xml:space="preserve">  |-- Spoke 24: Iliad Book 24 / Odyssey Book 24 / Rune: Dagaz</w:t>
        <w:br w:type="textWrapping"/>
        <w:t xml:space="preserve">    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2c3e50"/>
        </w:rPr>
      </w:pPr>
      <w:r w:rsidDel="00000000" w:rsidR="00000000" w:rsidRPr="00000000">
        <w:rPr>
          <w:rFonts w:ascii="Google Sans" w:cs="Google Sans" w:eastAsia="Google Sans" w:hAnsi="Google Sans"/>
          <w:color w:val="2c3e50"/>
          <w:rtl w:val="0"/>
        </w:rPr>
        <w:t xml:space="preserve">5. Conclusion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The convergence of the 24 books of Homeric epics and the 24 runes of the Elder Futhark upon the 24 vertices of an icositetragon creates a "Cosmic Compass." This alignment suggests a universal appreciation for the 24-fold division as a method of organizing narrative, language, and geometry into a unified whole.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