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2"/>
          <w:szCs w:val="22"/>
        </w:rPr>
        <w:t xml:space="preserve"/>
      </w:r>
    </w:p>
    <w:p>
      <w:pPr>
        <w:jc w:val="center"/>
      </w:pPr>
      <w:r>
        <w:rPr>
          <w:rFonts w:ascii="Arial" w:cs="Arial" w:eastAsia="Arial" w:hAnsi="Arial"/>
          <w:b/>
          <w:bCs/>
          <w:color w:val="1F3864"/>
          <w:sz w:val="80"/>
          <w:szCs w:val="80"/>
        </w:rPr>
        <w:t xml:space="preserve">OKKAZ</w:t>
      </w:r>
    </w:p>
    <w:p>
      <w:pPr>
        <w:spacing w:after="100" w:before="100"/>
        <w:jc w:val="center"/>
      </w:pPr>
      <w:r>
        <w:rPr>
          <w:rFonts w:ascii="Arial" w:cs="Arial" w:eastAsia="Arial" w:hAnsi="Arial"/>
          <w:color w:val="2E75B6"/>
          <w:sz w:val="40"/>
          <w:szCs w:val="40"/>
        </w:rPr>
        <w:t xml:space="preserve">Cahier des Charges Technique Backend</w:t>
      </w:r>
    </w:p>
    <w:p>
      <w:pPr>
        <w:pBdr>
          <w:bottom w:val="single" w:color="2E75B6" w:sz="4" w:space="1"/>
        </w:pBdr>
        <w:spacing w:after="100" w:before="100"/>
      </w:pPr>
    </w:p>
    <w:p>
      <w:pPr>
        <w:jc w:val="center"/>
      </w:pPr>
      <w:r>
        <w:rPr>
          <w:i/>
          <w:iCs/>
          <w:color w:val="555555"/>
          <w:sz w:val="26"/>
          <w:szCs w:val="26"/>
        </w:rPr>
        <w:t xml:space="preserve">Marketplace de location de biens — Bénin</w:t>
      </w:r>
    </w:p>
    <w:p>
      <w:pPr>
        <w:spacing w:after="0" w:before="600"/>
        <w:jc w:val="center"/>
      </w:pPr>
      <w:r>
        <w:rPr>
          <w:sz w:val="26"/>
          <w:szCs w:val="26"/>
        </w:rP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right"/>
            </w:pPr>
            <w:r>
              <w:rPr>
                <w:b/>
                <w:bCs/>
                <w:color w:val="FFFFFF"/>
                <w:sz w:val="20"/>
                <w:szCs w:val="20"/>
              </w:rPr>
              <w:t xml:space="preserve">Technologie Backend</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sz w:val="20"/>
                <w:szCs w:val="20"/>
              </w:rPr>
              <w:t xml:space="preserve">Node.js (Express.js)</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right"/>
            </w:pPr>
            <w:r>
              <w:rPr>
                <w:b/>
                <w:bCs/>
                <w:color w:val="FFFFFF"/>
                <w:sz w:val="20"/>
                <w:szCs w:val="20"/>
              </w:rPr>
              <w:t xml:space="preserve">Base de données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right"/>
            </w:pPr>
            <w:r>
              <w:rPr>
                <w:b/>
                <w:bCs/>
                <w:color w:val="FFFFFF"/>
                <w:sz w:val="20"/>
                <w:szCs w:val="20"/>
              </w:rPr>
              <w:t xml:space="preserve">Architecture</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sz w:val="20"/>
                <w:szCs w:val="20"/>
              </w:rPr>
              <w:t xml:space="preserve">API REST — API First</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right"/>
            </w:pPr>
            <w:r>
              <w:rPr>
                <w:b/>
                <w:bCs/>
                <w:color w:val="FFFFFF"/>
                <w:sz w:val="20"/>
                <w:szCs w:val="20"/>
              </w:rPr>
              <w:t xml:space="preserve">Version du document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sz w:val="20"/>
                <w:szCs w:val="20"/>
              </w:rPr>
              <w:t xml:space="preserve">v1.0 — Avril 2026</w:t>
            </w:r>
          </w:p>
        </w:tc>
      </w:tr>
    </w:tbl>
    <w:p>
      <w:r>
        <w:br w:type="page"/>
      </w:r>
    </w:p>
    <w:p>
      <w:pPr>
        <w:pStyle w:val="Heading1"/>
        <w:spacing w:after="180" w:before="360"/>
      </w:pPr>
      <w:r>
        <w:rPr>
          <w:b/>
          <w:bCs/>
          <w:color w:val="1F3864"/>
          <w:sz w:val="36"/>
          <w:szCs w:val="36"/>
        </w:rPr>
        <w:t xml:space="preserve">Table des matières</w:t>
      </w:r>
    </w:p>
    <w:p>
      <w:pPr>
        <w:spacing w:after="60" w:before="60"/>
      </w:pPr>
      <w:r>
        <w:rPr>
          <w:color w:val="222222"/>
          <w:sz w:val="22"/>
          <w:szCs w:val="22"/>
        </w:rPr>
        <w:t xml:space="preserve">1. Présentation générale et stack technique</w:t>
      </w:r>
    </w:p>
    <w:p>
      <w:pPr>
        <w:spacing w:after="60" w:before="60"/>
      </w:pPr>
      <w:r>
        <w:rPr>
          <w:color w:val="222222"/>
          <w:sz w:val="22"/>
          <w:szCs w:val="22"/>
        </w:rPr>
        <w:t xml:space="preserve">2. Architecture globale du système</w:t>
      </w:r>
    </w:p>
    <w:p>
      <w:pPr>
        <w:spacing w:after="60" w:before="60"/>
      </w:pPr>
      <w:r>
        <w:rPr>
          <w:color w:val="222222"/>
          <w:sz w:val="22"/>
          <w:szCs w:val="22"/>
        </w:rPr>
        <w:t xml:space="preserve">3. Schémas de la base de données (PostgreSQL)</w:t>
      </w:r>
    </w:p>
    <w:p>
      <w:pPr>
        <w:spacing w:after="60" w:before="60"/>
      </w:pPr>
      <w:r>
        <w:rPr>
          <w:color w:val="222222"/>
          <w:sz w:val="22"/>
          <w:szCs w:val="22"/>
        </w:rPr>
        <w:t xml:space="preserve">   3.1 Table users</w:t>
      </w:r>
    </w:p>
    <w:p>
      <w:pPr>
        <w:spacing w:after="60" w:before="60"/>
      </w:pPr>
      <w:r>
        <w:rPr>
          <w:color w:val="222222"/>
          <w:sz w:val="22"/>
          <w:szCs w:val="22"/>
        </w:rPr>
        <w:t xml:space="preserve">   3.2 Table kyc_documents</w:t>
      </w:r>
    </w:p>
    <w:p>
      <w:pPr>
        <w:spacing w:after="60" w:before="60"/>
      </w:pPr>
      <w:r>
        <w:rPr>
          <w:color w:val="222222"/>
          <w:sz w:val="22"/>
          <w:szCs w:val="22"/>
        </w:rPr>
        <w:t xml:space="preserve">   3.3 Table categories</w:t>
      </w:r>
    </w:p>
    <w:p>
      <w:pPr>
        <w:spacing w:after="60" w:before="60"/>
      </w:pPr>
      <w:r>
        <w:rPr>
          <w:color w:val="222222"/>
          <w:sz w:val="22"/>
          <w:szCs w:val="22"/>
        </w:rPr>
        <w:t xml:space="preserve">   3.4 Table listings (annonces)</w:t>
      </w:r>
    </w:p>
    <w:p>
      <w:pPr>
        <w:spacing w:after="60" w:before="60"/>
      </w:pPr>
      <w:r>
        <w:rPr>
          <w:color w:val="222222"/>
          <w:sz w:val="22"/>
          <w:szCs w:val="22"/>
        </w:rPr>
        <w:t xml:space="preserve">   3.5 Table listing_photos</w:t>
      </w:r>
    </w:p>
    <w:p>
      <w:pPr>
        <w:spacing w:after="60" w:before="60"/>
      </w:pPr>
      <w:r>
        <w:rPr>
          <w:color w:val="222222"/>
          <w:sz w:val="22"/>
          <w:szCs w:val="22"/>
        </w:rPr>
        <w:t xml:space="preserve">   3.6 Table subscriptions</w:t>
      </w:r>
    </w:p>
    <w:p>
      <w:pPr>
        <w:spacing w:after="60" w:before="60"/>
      </w:pPr>
      <w:r>
        <w:rPr>
          <w:color w:val="222222"/>
          <w:sz w:val="22"/>
          <w:szCs w:val="22"/>
        </w:rPr>
        <w:t xml:space="preserve">3.7 Table contact_reveals</w:t>
      </w:r>
    </w:p>
    <w:p>
      <w:pPr>
        <w:spacing w:after="60" w:before="60"/>
      </w:pPr>
      <w:r>
        <w:rPr>
          <w:color w:val="222222"/>
          <w:sz w:val="22"/>
          <w:szCs w:val="22"/>
        </w:rPr>
        <w:t xml:space="preserve">   3.8 Table payments</w:t>
      </w:r>
    </w:p>
    <w:p>
      <w:pPr>
        <w:spacing w:after="60" w:before="60"/>
      </w:pPr>
      <w:r>
        <w:rPr>
          <w:color w:val="222222"/>
          <w:sz w:val="22"/>
          <w:szCs w:val="22"/>
        </w:rPr>
        <w:t xml:space="preserve">   3.9 Table reports (signalements)</w:t>
      </w:r>
    </w:p>
    <w:p>
      <w:pPr>
        <w:spacing w:after="60" w:before="60"/>
      </w:pPr>
      <w:r>
        <w:rPr>
          <w:color w:val="222222"/>
          <w:sz w:val="22"/>
          <w:szCs w:val="22"/>
        </w:rPr>
        <w:t xml:space="preserve">   3.10 Table reviews (avis)</w:t>
      </w:r>
    </w:p>
    <w:p>
      <w:pPr>
        <w:spacing w:after="60" w:before="60"/>
      </w:pPr>
      <w:r>
        <w:rPr>
          <w:color w:val="222222"/>
          <w:sz w:val="22"/>
          <w:szCs w:val="22"/>
        </w:rPr>
        <w:t xml:space="preserve">   3.11 Table demand_listings (Je recherche)</w:t>
      </w:r>
    </w:p>
    <w:p>
      <w:pPr>
        <w:spacing w:after="60" w:before="60"/>
      </w:pPr>
      <w:r>
        <w:rPr>
          <w:color w:val="222222"/>
          <w:sz w:val="22"/>
          <w:szCs w:val="22"/>
        </w:rPr>
        <w:t xml:space="preserve">   3.12 Table system_settings</w:t>
      </w:r>
    </w:p>
    <w:p>
      <w:pPr>
        <w:spacing w:after="60" w:before="60"/>
      </w:pPr>
      <w:r>
        <w:rPr>
          <w:color w:val="222222"/>
          <w:sz w:val="22"/>
          <w:szCs w:val="22"/>
        </w:rPr>
        <w:t xml:space="preserve">4. Routes API détaillées</w:t>
      </w:r>
    </w:p>
    <w:p>
      <w:pPr>
        <w:spacing w:after="60" w:before="60"/>
      </w:pPr>
      <w:r>
        <w:rPr>
          <w:color w:val="222222"/>
          <w:sz w:val="22"/>
          <w:szCs w:val="22"/>
        </w:rPr>
        <w:t xml:space="preserve">   4.1 Auth</w:t>
      </w:r>
    </w:p>
    <w:p>
      <w:pPr>
        <w:spacing w:after="60" w:before="60"/>
      </w:pPr>
      <w:r>
        <w:rPr>
          <w:color w:val="222222"/>
          <w:sz w:val="22"/>
          <w:szCs w:val="22"/>
        </w:rPr>
        <w:t xml:space="preserve">   4.2 Utilisateurs</w:t>
      </w:r>
    </w:p>
    <w:p>
      <w:pPr>
        <w:spacing w:after="60" w:before="60"/>
      </w:pPr>
      <w:r>
        <w:rPr>
          <w:color w:val="222222"/>
          <w:sz w:val="22"/>
          <w:szCs w:val="22"/>
        </w:rPr>
        <w:t xml:space="preserve">   4.3 KYC</w:t>
      </w:r>
    </w:p>
    <w:p>
      <w:pPr>
        <w:spacing w:after="60" w:before="60"/>
      </w:pPr>
      <w:r>
        <w:rPr>
          <w:color w:val="222222"/>
          <w:sz w:val="22"/>
          <w:szCs w:val="22"/>
        </w:rPr>
        <w:t xml:space="preserve">   4.4 Catégories</w:t>
      </w:r>
    </w:p>
    <w:p>
      <w:pPr>
        <w:spacing w:after="60" w:before="60"/>
      </w:pPr>
      <w:r>
        <w:rPr>
          <w:color w:val="222222"/>
          <w:sz w:val="22"/>
          <w:szCs w:val="22"/>
        </w:rPr>
        <w:t xml:space="preserve">   4.5 Annonces</w:t>
      </w:r>
    </w:p>
    <w:p>
      <w:pPr>
        <w:spacing w:after="60" w:before="60"/>
      </w:pPr>
      <w:r>
        <w:rPr>
          <w:color w:val="222222"/>
          <w:sz w:val="22"/>
          <w:szCs w:val="22"/>
        </w:rPr>
        <w:t xml:space="preserve">4.6 Paiements</w:t>
      </w:r>
    </w:p>
    <w:p>
      <w:pPr>
        <w:spacing w:after="60" w:before="60"/>
      </w:pPr>
      <w:r>
        <w:rPr>
          <w:color w:val="222222"/>
          <w:sz w:val="22"/>
          <w:szCs w:val="22"/>
        </w:rPr>
        <w:t xml:space="preserve">   4.7 Abonnements</w:t>
      </w:r>
    </w:p>
    <w:p>
      <w:pPr>
        <w:spacing w:after="60" w:before="60"/>
      </w:pPr>
      <w:r>
        <w:rPr>
          <w:color w:val="222222"/>
          <w:sz w:val="22"/>
          <w:szCs w:val="22"/>
        </w:rPr>
        <w:t xml:space="preserve">   4.8 Signalements</w:t>
      </w:r>
    </w:p>
    <w:p>
      <w:pPr>
        <w:spacing w:after="60" w:before="60"/>
      </w:pPr>
      <w:r>
        <w:rPr>
          <w:color w:val="222222"/>
          <w:sz w:val="22"/>
          <w:szCs w:val="22"/>
        </w:rPr>
        <w:t xml:space="preserve">   4.9 Avis</w:t>
      </w:r>
    </w:p>
    <w:p>
      <w:pPr>
        <w:spacing w:after="60" w:before="60"/>
      </w:pPr>
      <w:r>
        <w:rPr>
          <w:color w:val="222222"/>
          <w:sz w:val="22"/>
          <w:szCs w:val="22"/>
        </w:rPr>
        <w:t xml:space="preserve">   4.10 Demandes (Je recherche)</w:t>
      </w:r>
    </w:p>
    <w:p>
      <w:pPr>
        <w:spacing w:after="60" w:before="60"/>
      </w:pPr>
      <w:r>
        <w:rPr>
          <w:color w:val="222222"/>
          <w:sz w:val="22"/>
          <w:szCs w:val="22"/>
        </w:rPr>
        <w:t xml:space="preserve">   4.11 Administration</w:t>
      </w:r>
    </w:p>
    <w:p>
      <w:pPr>
        <w:spacing w:after="60" w:before="60"/>
      </w:pPr>
      <w:r>
        <w:rPr>
          <w:color w:val="222222"/>
          <w:sz w:val="22"/>
          <w:szCs w:val="22"/>
        </w:rPr>
        <w:t xml:space="preserve">   4.12 Dashboard</w:t>
      </w:r>
    </w:p>
    <w:p>
      <w:pPr>
        <w:spacing w:after="60" w:before="60"/>
      </w:pPr>
      <w:r>
        <w:rPr>
          <w:color w:val="222222"/>
          <w:sz w:val="22"/>
          <w:szCs w:val="22"/>
        </w:rPr>
        <w:t xml:space="preserve">5. Sécurité &amp; middlewares</w:t>
      </w:r>
    </w:p>
    <w:p>
      <w:pPr>
        <w:spacing w:after="60" w:before="60"/>
      </w:pPr>
      <w:r>
        <w:rPr>
          <w:color w:val="222222"/>
          <w:sz w:val="22"/>
          <w:szCs w:val="22"/>
        </w:rPr>
        <w:t xml:space="preserve">6. Règles métier et automates</w:t>
      </w:r>
    </w:p>
    <w:p>
      <w:pPr>
        <w:spacing w:after="60" w:before="60"/>
      </w:pPr>
      <w:r>
        <w:rPr>
          <w:color w:val="222222"/>
          <w:sz w:val="22"/>
          <w:szCs w:val="22"/>
        </w:rPr>
        <w:t xml:space="preserve">7. Conventions et standards</w:t>
      </w:r>
    </w:p>
    <w:p>
      <w:r>
        <w:br w:type="page"/>
      </w:r>
    </w:p>
    <w:p>
      <w:pPr>
        <w:pStyle w:val="Heading1"/>
        <w:spacing w:after="180" w:before="360"/>
      </w:pPr>
      <w:r>
        <w:rPr>
          <w:b/>
          <w:bCs/>
          <w:color w:val="1F3864"/>
          <w:sz w:val="36"/>
          <w:szCs w:val="36"/>
        </w:rPr>
        <w:t xml:space="preserve">1. Présentation générale et stack technique</w:t>
      </w:r>
    </w:p>
    <w:p>
      <w:pPr>
        <w:pStyle w:val="Heading2"/>
        <w:spacing w:after="140" w:before="280"/>
      </w:pPr>
      <w:r>
        <w:rPr>
          <w:b/>
          <w:bCs/>
          <w:color w:val="2E75B6"/>
          <w:sz w:val="28"/>
          <w:szCs w:val="28"/>
        </w:rPr>
        <w:t xml:space="preserve">1.1 Contexte du projet</w:t>
      </w:r>
    </w:p>
    <w:p>
      <w:pPr>
        <w:spacing w:after="60" w:before="60"/>
      </w:pPr>
      <w:r>
        <w:rPr>
          <w:color w:val="222222"/>
          <w:sz w:val="22"/>
          <w:szCs w:val="22"/>
        </w:rPr>
        <w:t xml:space="preserve">OKKAZ est une marketplace web de mise en relation spécialisée dans la location de biens au Bénin. La plateforme connecte des propriétaires (qui proposent des biens à louer) et des locataires (qui cherchent à louer). Le modèle de mise en relation et le modèle économique reposent sur :</w:t>
      </w:r>
    </w:p>
    <w:p>
      <w:pPr>
        <w:pStyle w:val="ListParagraph"/>
        <w:numPr>
          <w:ilvl w:val="0"/>
          <w:numId w:val="2"/>
        </w:numPr>
        <w:spacing w:after="40" w:before="40"/>
      </w:pPr>
      <w:r>
        <w:rPr>
          <w:sz w:val="22"/>
          <w:szCs w:val="22"/>
        </w:rPr>
        <w:t xml:space="preserve">La consultation des coordonnées est gratuite pour le locataire : le numéro réel de l'annonceur est affiché s'il dispose d'un abonnement actif, sinon le numéro intermédiaire de la plateforme (WCC) est présenté.</w:t>
      </w:r>
    </w:p>
    <w:p>
      <w:pPr>
        <w:pStyle w:val="ListParagraph"/>
        <w:numPr>
          <w:ilvl w:val="0"/>
          <w:numId w:val="2"/>
        </w:numPr>
        <w:spacing w:after="40" w:before="40"/>
      </w:pPr>
      <w:r>
        <w:rPr>
          <w:sz w:val="22"/>
          <w:szCs w:val="22"/>
        </w:rPr>
        <w:t xml:space="preserve">Les abonnements Premium pour les annonceurs (hebdomadaire : 3 000 FCFA / mensuel : 10 000 FCFA), qui débloquent l'affichage de leur numéro réel sur leurs annonces.</w:t>
      </w:r>
    </w:p>
    <w:p>
      <w:pPr>
        <w:pStyle w:val="ListParagraph"/>
        <w:numPr>
          <w:ilvl w:val="0"/>
          <w:numId w:val="2"/>
        </w:numPr>
        <w:spacing w:after="40" w:before="40"/>
      </w:pPr>
      <w:r>
        <w:rPr>
          <w:sz w:val="22"/>
          <w:szCs w:val="22"/>
        </w:rPr>
        <w:t xml:space="preserve">Les annonces payantes de type "Je recherche" (2 500 FCFA).</w:t>
      </w:r>
    </w:p>
    <w:p>
      <w:pPr>
        <w:pStyle w:val="ListParagraph"/>
        <w:numPr>
          <w:ilvl w:val="0"/>
          <w:numId w:val="2"/>
        </w:numPr>
        <w:spacing w:after="40" w:before="40"/>
      </w:pPr>
      <w:r>
        <w:rPr>
          <w:sz w:val="22"/>
          <w:szCs w:val="22"/>
        </w:rPr>
        <w:t xml:space="preserve">Le service Express pour besoins urgents (5 000 FCFA min. + 3% de la valeur du bien).</w:t>
      </w:r>
    </w:p>
    <w:p>
      <w:pPr>
        <w:spacing w:after="60" w:before="60"/>
      </w:pPr>
      <w:r>
        <w:rPr>
          <w:color w:val="222222"/>
          <w:sz w:val="22"/>
          <w:szCs w:val="22"/>
        </w:rPr>
        <w:t xml:space="preserve">La plateforme se positionne en tiers de confiance : elle ne gère pas le contrat de location directement dans le MVP, mais sécurise la mise en relation via un numéro intermédiaire Western Cash &amp; Carry.</w:t>
      </w:r>
    </w:p>
    <w:p>
      <w:pPr>
        <w:pBdr>
          <w:bottom w:val="single" w:color="2E75B6" w:sz="4" w:space="1"/>
        </w:pBdr>
        <w:spacing w:after="100" w:before="100"/>
      </w:pPr>
    </w:p>
    <w:p>
      <w:pPr>
        <w:pStyle w:val="Heading2"/>
        <w:spacing w:after="140" w:before="280"/>
      </w:pPr>
      <w:r>
        <w:rPr>
          <w:b/>
          <w:bCs/>
          <w:color w:val="2E75B6"/>
          <w:sz w:val="28"/>
          <w:szCs w:val="28"/>
        </w:rPr>
        <w:t xml:space="preserve">1.2 Stack technique retenue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Composant</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Technologie</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Runtime 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20 LTS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Performances I/O non-bloquantes, écosystème vaste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Framework HTTP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Express.js 4.x</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Léger, modulaire, idéal pour API 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Robustesse, transactions ACID, support JSON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Prisma 5.x</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Schéma typé, migrations, requêtes sûres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 (jsonwebtoken)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Stateless, scalable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Hachage MDP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bcrypt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Standard de sécurité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fichiers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Multer + AWS S3 / Cloudinary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Photos annonces et documents KYC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Joi ou Zod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Validation des entrées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KKiapay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Money + carte bancaire, adapté au marché béninois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Envoi emails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Nodemailer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Notifications transactionnelles (SMTP)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 (optionnel)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Sessions, rate limiting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Jest + Supertest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Tests unitaires et d'intégration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Versioning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 + GitHub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CI/CD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Environnements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Dotenv (.env)</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Dev / Staging / Prod</w:t>
            </w:r>
          </w:p>
        </w:tc>
      </w:tr>
    </w:tbl>
    <w:p>
      <w:pPr>
        <w:spacing w:after="60" w:before="60"/>
      </w:pPr>
      <w:r>
        <w:rPr>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4F5" w:val="clear"/>
            <w:tcMar>
              <w:top w:type="dxa" w:w="100"/>
              <w:left w:type="dxa" w:w="160"/>
              <w:bottom w:type="dxa" w:w="100"/>
              <w:right w:type="dxa" w:w="160"/>
            </w:tcMar>
          </w:tcPr>
          <w:p>
            <w:r>
              <w:rPr>
                <w:i/>
                <w:iCs/>
                <w:sz w:val="20"/>
                <w:szCs w:val="20"/>
              </w:rPr>
              <w:t xml:space="preserve">ARCHITECTURE : L'architecture est API-first. Toute la logique métier est exposée via des endpoints REST versionnés (/api/v1/...) consommés par le frontend React/Vue et, à terme, l'application mobile.</w:t>
            </w:r>
          </w:p>
        </w:tc>
      </w:tr>
    </w:tbl>
    <w:p>
      <w:r>
        <w:br w:type="page"/>
      </w:r>
    </w:p>
    <w:p>
      <w:pPr>
        <w:pStyle w:val="Heading1"/>
        <w:spacing w:after="180" w:before="360"/>
      </w:pPr>
      <w:r>
        <w:rPr>
          <w:b/>
          <w:bCs/>
          <w:color w:val="1F3864"/>
          <w:sz w:val="36"/>
          <w:szCs w:val="36"/>
        </w:rPr>
        <w:t xml:space="preserve">2. Architecture globale du système</w:t>
      </w:r>
    </w:p>
    <w:p>
      <w:pPr>
        <w:pStyle w:val="Heading2"/>
        <w:spacing w:after="140" w:before="280"/>
      </w:pPr>
      <w:r>
        <w:rPr>
          <w:b/>
          <w:bCs/>
          <w:color w:val="2E75B6"/>
          <w:sz w:val="28"/>
          <w:szCs w:val="28"/>
        </w:rPr>
        <w:t xml:space="preserve">2.1 Structure du projet Node.js</w:t>
      </w:r>
    </w:p>
    <w:p>
      <w:pPr>
        <w:shd w:fill="F0F0F0" w:val="clear"/>
        <w:spacing w:after="40" w:before="40"/>
        <w:ind w:left="360"/>
      </w:pPr>
      <w:r>
        <w:rPr>
          <w:rFonts w:ascii="Courier New" w:cs="Courier New" w:eastAsia="Courier New" w:hAnsi="Courier New"/>
          <w:color w:val="333333"/>
          <w:sz w:val="18"/>
          <w:szCs w:val="18"/>
        </w:rPr>
        <w:t xml:space="preserve">okkaz-backend/</w:t>
      </w:r>
    </w:p>
    <w:p>
      <w:pPr>
        <w:shd w:fill="F0F0F0" w:val="clear"/>
        <w:spacing w:after="40" w:before="40"/>
        <w:ind w:left="360"/>
      </w:pPr>
      <w:r>
        <w:rPr>
          <w:rFonts w:ascii="Courier New" w:cs="Courier New" w:eastAsia="Courier New" w:hAnsi="Courier New"/>
          <w:color w:val="333333"/>
          <w:sz w:val="18"/>
          <w:szCs w:val="18"/>
        </w:rPr>
        <w:t xml:space="preserve">├── src/</w:t>
      </w:r>
    </w:p>
    <w:p>
      <w:pPr>
        <w:shd w:fill="F0F0F0" w:val="clear"/>
        <w:spacing w:after="40" w:before="40"/>
        <w:ind w:left="360"/>
      </w:pPr>
      <w:r>
        <w:rPr>
          <w:rFonts w:ascii="Courier New" w:cs="Courier New" w:eastAsia="Courier New" w:hAnsi="Courier New"/>
          <w:color w:val="333333"/>
          <w:sz w:val="18"/>
          <w:szCs w:val="18"/>
        </w:rPr>
        <w:t xml:space="preserve">│   ├── config/          # db, env, storage</w:t>
      </w:r>
    </w:p>
    <w:p>
      <w:pPr>
        <w:shd w:fill="F0F0F0" w:val="clear"/>
        <w:spacing w:after="40" w:before="40"/>
        <w:ind w:left="360"/>
      </w:pPr>
      <w:r>
        <w:rPr>
          <w:rFonts w:ascii="Courier New" w:cs="Courier New" w:eastAsia="Courier New" w:hAnsi="Courier New"/>
          <w:color w:val="333333"/>
          <w:sz w:val="18"/>
          <w:szCs w:val="18"/>
        </w:rPr>
        <w:t xml:space="preserve">│   ├── middlewares/     # auth, roles, validation, upload</w:t>
      </w:r>
    </w:p>
    <w:p>
      <w:pPr>
        <w:shd w:fill="F0F0F0" w:val="clear"/>
        <w:spacing w:after="40" w:before="40"/>
        <w:ind w:left="360"/>
      </w:pPr>
      <w:r>
        <w:rPr>
          <w:rFonts w:ascii="Courier New" w:cs="Courier New" w:eastAsia="Courier New" w:hAnsi="Courier New"/>
          <w:color w:val="333333"/>
          <w:sz w:val="18"/>
          <w:szCs w:val="18"/>
        </w:rPr>
        <w:t xml:space="preserve">│   ├── modules/</w:t>
      </w:r>
    </w:p>
    <w:p>
      <w:pPr>
        <w:shd w:fill="F0F0F0" w:val="clear"/>
        <w:spacing w:after="40" w:before="40"/>
        <w:ind w:left="360"/>
      </w:pPr>
      <w:r>
        <w:rPr>
          <w:rFonts w:ascii="Courier New" w:cs="Courier New" w:eastAsia="Courier New" w:hAnsi="Courier New"/>
          <w:color w:val="333333"/>
          <w:sz w:val="18"/>
          <w:szCs w:val="18"/>
        </w:rPr>
        <w:t xml:space="preserve">│   │   ├── auth/        # routes, controller, service</w:t>
      </w:r>
    </w:p>
    <w:p>
      <w:pPr>
        <w:shd w:fill="F0F0F0" w:val="clear"/>
        <w:spacing w:after="40" w:before="40"/>
        <w:ind w:left="360"/>
      </w:pPr>
      <w:r>
        <w:rPr>
          <w:rFonts w:ascii="Courier New" w:cs="Courier New" w:eastAsia="Courier New" w:hAnsi="Courier New"/>
          <w:color w:val="333333"/>
          <w:sz w:val="18"/>
          <w:szCs w:val="18"/>
        </w:rPr>
        <w:t xml:space="preserve">│   │   ├── users/</w:t>
      </w:r>
    </w:p>
    <w:p>
      <w:pPr>
        <w:shd w:fill="F0F0F0" w:val="clear"/>
        <w:spacing w:after="40" w:before="40"/>
        <w:ind w:left="360"/>
      </w:pPr>
      <w:r>
        <w:rPr>
          <w:rFonts w:ascii="Courier New" w:cs="Courier New" w:eastAsia="Courier New" w:hAnsi="Courier New"/>
          <w:color w:val="333333"/>
          <w:sz w:val="18"/>
          <w:szCs w:val="18"/>
        </w:rPr>
        <w:t xml:space="preserve">│   │   ├── kyc/</w:t>
      </w:r>
    </w:p>
    <w:p>
      <w:pPr>
        <w:shd w:fill="F0F0F0" w:val="clear"/>
        <w:spacing w:after="40" w:before="40"/>
        <w:ind w:left="360"/>
      </w:pPr>
      <w:r>
        <w:rPr>
          <w:rFonts w:ascii="Courier New" w:cs="Courier New" w:eastAsia="Courier New" w:hAnsi="Courier New"/>
          <w:color w:val="333333"/>
          <w:sz w:val="18"/>
          <w:szCs w:val="18"/>
        </w:rPr>
        <w:t xml:space="preserve">│   │   ├── categories/</w:t>
      </w:r>
    </w:p>
    <w:p>
      <w:pPr>
        <w:shd w:fill="F0F0F0" w:val="clear"/>
        <w:spacing w:after="40" w:before="40"/>
        <w:ind w:left="360"/>
      </w:pPr>
      <w:r>
        <w:rPr>
          <w:rFonts w:ascii="Courier New" w:cs="Courier New" w:eastAsia="Courier New" w:hAnsi="Courier New"/>
          <w:color w:val="333333"/>
          <w:sz w:val="18"/>
          <w:szCs w:val="18"/>
        </w:rPr>
        <w:t xml:space="preserve">│   │   ├── listings/</w:t>
      </w:r>
    </w:p>
    <w:p>
      <w:pPr>
        <w:shd w:fill="F0F0F0" w:val="clear"/>
        <w:spacing w:after="40" w:before="40"/>
        <w:ind w:left="360"/>
      </w:pPr>
      <w:r>
        <w:rPr>
          <w:rFonts w:ascii="Courier New" w:cs="Courier New" w:eastAsia="Courier New" w:hAnsi="Courier New"/>
          <w:color w:val="333333"/>
          <w:sz w:val="18"/>
          <w:szCs w:val="18"/>
        </w:rPr>
        <w:t xml:space="preserve">│   │   ├── payments/</w:t>
      </w:r>
    </w:p>
    <w:p>
      <w:pPr>
        <w:shd w:fill="F0F0F0" w:val="clear"/>
        <w:spacing w:after="40" w:before="40"/>
        <w:ind w:left="360"/>
      </w:pPr>
      <w:r>
        <w:rPr>
          <w:rFonts w:ascii="Courier New" w:cs="Courier New" w:eastAsia="Courier New" w:hAnsi="Courier New"/>
          <w:color w:val="333333"/>
          <w:sz w:val="18"/>
          <w:szCs w:val="18"/>
        </w:rPr>
        <w:t xml:space="preserve">│   │   ├── subscriptions/</w:t>
      </w:r>
    </w:p>
    <w:p>
      <w:pPr>
        <w:shd w:fill="F0F0F0" w:val="clear"/>
        <w:spacing w:after="40" w:before="40"/>
        <w:ind w:left="360"/>
      </w:pPr>
      <w:r>
        <w:rPr>
          <w:rFonts w:ascii="Courier New" w:cs="Courier New" w:eastAsia="Courier New" w:hAnsi="Courier New"/>
          <w:color w:val="333333"/>
          <w:sz w:val="18"/>
          <w:szCs w:val="18"/>
        </w:rPr>
        <w:t xml:space="preserve">│   │   ├── reports/</w:t>
      </w:r>
    </w:p>
    <w:p>
      <w:pPr>
        <w:shd w:fill="F0F0F0" w:val="clear"/>
        <w:spacing w:after="40" w:before="40"/>
        <w:ind w:left="360"/>
      </w:pPr>
      <w:r>
        <w:rPr>
          <w:rFonts w:ascii="Courier New" w:cs="Courier New" w:eastAsia="Courier New" w:hAnsi="Courier New"/>
          <w:color w:val="333333"/>
          <w:sz w:val="18"/>
          <w:szCs w:val="18"/>
        </w:rPr>
        <w:t xml:space="preserve">│   │   ├── reviews/</w:t>
      </w:r>
    </w:p>
    <w:p>
      <w:pPr>
        <w:shd w:fill="F0F0F0" w:val="clear"/>
        <w:spacing w:after="40" w:before="40"/>
        <w:ind w:left="360"/>
      </w:pPr>
      <w:r>
        <w:rPr>
          <w:rFonts w:ascii="Courier New" w:cs="Courier New" w:eastAsia="Courier New" w:hAnsi="Courier New"/>
          <w:color w:val="333333"/>
          <w:sz w:val="18"/>
          <w:szCs w:val="18"/>
        </w:rPr>
        <w:t xml:space="preserve">│   │   ├── demands/</w:t>
      </w:r>
    </w:p>
    <w:p>
      <w:pPr>
        <w:shd w:fill="F0F0F0" w:val="clear"/>
        <w:spacing w:after="40" w:before="40"/>
        <w:ind w:left="360"/>
      </w:pPr>
      <w:r>
        <w:rPr>
          <w:rFonts w:ascii="Courier New" w:cs="Courier New" w:eastAsia="Courier New" w:hAnsi="Courier New"/>
          <w:color w:val="333333"/>
          <w:sz w:val="18"/>
          <w:szCs w:val="18"/>
        </w:rPr>
        <w:t xml:space="preserve">│   │   └── admin/</w:t>
      </w:r>
    </w:p>
    <w:p>
      <w:pPr>
        <w:shd w:fill="F0F0F0" w:val="clear"/>
        <w:spacing w:after="40" w:before="40"/>
        <w:ind w:left="360"/>
      </w:pPr>
      <w:r>
        <w:rPr>
          <w:rFonts w:ascii="Courier New" w:cs="Courier New" w:eastAsia="Courier New" w:hAnsi="Courier New"/>
          <w:color w:val="333333"/>
          <w:sz w:val="18"/>
          <w:szCs w:val="18"/>
        </w:rPr>
        <w:t xml:space="preserve">│   ├── prisma/          # schema.prisma + migrations</w:t>
      </w:r>
    </w:p>
    <w:p>
      <w:pPr>
        <w:shd w:fill="F0F0F0" w:val="clear"/>
        <w:spacing w:after="40" w:before="40"/>
        <w:ind w:left="360"/>
      </w:pPr>
      <w:r>
        <w:rPr>
          <w:rFonts w:ascii="Courier New" w:cs="Courier New" w:eastAsia="Courier New" w:hAnsi="Courier New"/>
          <w:color w:val="333333"/>
          <w:sz w:val="18"/>
          <w:szCs w:val="18"/>
        </w:rPr>
        <w:t xml:space="preserve">│   ├── utils/           # helpers, errors, pagination</w:t>
      </w:r>
    </w:p>
    <w:p>
      <w:pPr>
        <w:shd w:fill="F0F0F0" w:val="clear"/>
        <w:spacing w:after="40" w:before="40"/>
        <w:ind w:left="360"/>
      </w:pPr>
      <w:r>
        <w:rPr>
          <w:rFonts w:ascii="Courier New" w:cs="Courier New" w:eastAsia="Courier New" w:hAnsi="Courier New"/>
          <w:color w:val="333333"/>
          <w:sz w:val="18"/>
          <w:szCs w:val="18"/>
        </w:rPr>
        <w:t xml:space="preserve">│   └── app.js</w:t>
      </w:r>
    </w:p>
    <w:p>
      <w:pPr>
        <w:shd w:fill="F0F0F0" w:val="clear"/>
        <w:spacing w:after="40" w:before="40"/>
        <w:ind w:left="360"/>
      </w:pPr>
      <w:r>
        <w:rPr>
          <w:rFonts w:ascii="Courier New" w:cs="Courier New" w:eastAsia="Courier New" w:hAnsi="Courier New"/>
          <w:color w:val="333333"/>
          <w:sz w:val="18"/>
          <w:szCs w:val="18"/>
        </w:rPr>
        <w:t xml:space="preserve">├── tests/</w:t>
      </w:r>
    </w:p>
    <w:p>
      <w:pPr>
        <w:shd w:fill="F0F0F0" w:val="clear"/>
        <w:spacing w:after="40" w:before="40"/>
        <w:ind w:left="360"/>
      </w:pPr>
      <w:r>
        <w:rPr>
          <w:rFonts w:ascii="Courier New" w:cs="Courier New" w:eastAsia="Courier New" w:hAnsi="Courier New"/>
          <w:color w:val="333333"/>
          <w:sz w:val="18"/>
          <w:szCs w:val="18"/>
        </w:rPr>
        <w:t xml:space="preserve">├── .env.example</w:t>
      </w:r>
    </w:p>
    <w:p>
      <w:pPr>
        <w:shd w:fill="F0F0F0" w:val="clear"/>
        <w:spacing w:after="40" w:before="40"/>
        <w:ind w:left="360"/>
      </w:pPr>
      <w:r>
        <w:rPr>
          <w:rFonts w:ascii="Courier New" w:cs="Courier New" w:eastAsia="Courier New" w:hAnsi="Courier New"/>
          <w:color w:val="333333"/>
          <w:sz w:val="18"/>
          <w:szCs w:val="18"/>
        </w:rPr>
        <w:t xml:space="preserve">└── package.json</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2.2 Rôles utilisateurs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Rôle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Valeur DB</w:t>
            </w:r>
          </w:p>
        </w:tc>
        <w:tc>
          <w:tcPr>
            <w:tcW w:type="dxa" w:w="5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Visiteur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 authentifié)</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Peut voir les annonces, pas d'action possible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Locataire / Acheteur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BUYER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Peut payer pour accéder aux contacts, laisser un avis, signaler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Propriétaire simple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SELLER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Publie des annonces (max 4 photos), validation admin requise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Propriétaire Premium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SELLER_PRO</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Abonnement actif, publications illimitées, badge Pro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Administrateur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Accès complet : utilisateurs, annonces, transactions, settings</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2.3 Flux principal de la plateforme</w:t>
      </w:r>
    </w:p>
    <w:p>
      <w:pPr>
        <w:pStyle w:val="ListParagraph"/>
        <w:numPr>
          <w:ilvl w:val="0"/>
          <w:numId w:val="2"/>
        </w:numPr>
        <w:spacing w:after="40" w:before="40"/>
      </w:pPr>
      <w:r>
        <w:rPr>
          <w:sz w:val="22"/>
          <w:szCs w:val="22"/>
        </w:rPr>
        <w:t xml:space="preserve">Le propriétaire s'inscrit, upload sa pièce d'identité (KYC) et publie une annonce.</w:t>
      </w:r>
    </w:p>
    <w:p>
      <w:pPr>
        <w:pStyle w:val="ListParagraph"/>
        <w:numPr>
          <w:ilvl w:val="0"/>
          <w:numId w:val="2"/>
        </w:numPr>
        <w:spacing w:after="40" w:before="40"/>
      </w:pPr>
      <w:r>
        <w:rPr>
          <w:sz w:val="22"/>
          <w:szCs w:val="22"/>
        </w:rPr>
        <w:t xml:space="preserve">L'admin valide le KYC et l'annonce (délai max 72h pour un compte Gratuit).</w:t>
      </w:r>
    </w:p>
    <w:p>
      <w:pPr>
        <w:pStyle w:val="ListParagraph"/>
        <w:numPr>
          <w:ilvl w:val="0"/>
          <w:numId w:val="2"/>
        </w:numPr>
        <w:spacing w:after="40" w:before="40"/>
      </w:pPr>
      <w:r>
        <w:rPr>
          <w:sz w:val="22"/>
          <w:szCs w:val="22"/>
        </w:rPr>
        <w:t xml:space="preserve">L'annonce est visible publiquement. Le numéro affiché dépend de l'annonceur : son numéro réel s'il dispose d'un abonnement actif, sinon le numéro intermédiaire de la plateforme (WCC).</w:t>
      </w:r>
    </w:p>
    <w:p>
      <w:pPr>
        <w:pStyle w:val="ListParagraph"/>
        <w:numPr>
          <w:ilvl w:val="0"/>
          <w:numId w:val="2"/>
        </w:numPr>
        <w:spacing w:after="40" w:before="40"/>
      </w:pPr>
      <w:r>
        <w:rPr>
          <w:sz w:val="22"/>
          <w:szCs w:val="22"/>
        </w:rPr>
        <w:t xml:space="preserve">Le locataire consulte gratuitement les coordonnées de l'annonce ; cette consultation est enregistrée (table contact_reveals).</w:t>
      </w:r>
    </w:p>
    <w:p>
      <w:pPr>
        <w:pStyle w:val="ListParagraph"/>
        <w:numPr>
          <w:ilvl w:val="0"/>
          <w:numId w:val="2"/>
        </w:numPr>
        <w:spacing w:after="40" w:before="40"/>
      </w:pPr>
      <w:r>
        <w:rPr>
          <w:sz w:val="22"/>
          <w:szCs w:val="22"/>
        </w:rPr>
        <w:t xml:space="preserve">Pour faire afficher son propre numéro à la place du numéro intermédiaire, l'annonceur souscrit un abonnement (hebdomadaire ou mensuel).</w:t>
      </w:r>
    </w:p>
    <w:p>
      <w:pPr>
        <w:pStyle w:val="ListParagraph"/>
        <w:numPr>
          <w:ilvl w:val="0"/>
          <w:numId w:val="2"/>
        </w:numPr>
        <w:spacing w:after="40" w:before="40"/>
      </w:pPr>
      <w:r>
        <w:rPr>
          <w:sz w:val="22"/>
          <w:szCs w:val="22"/>
        </w:rPr>
        <w:t xml:space="preserve">Après avoir consulté un contact, le locataire peut laisser un avis et/ou signaler un manquement.</w:t>
      </w:r>
    </w:p>
    <w:p>
      <w:pPr>
        <w:pStyle w:val="ListParagraph"/>
        <w:numPr>
          <w:ilvl w:val="0"/>
          <w:numId w:val="2"/>
        </w:numPr>
        <w:spacing w:after="40" w:before="40"/>
      </w:pPr>
      <w:r>
        <w:rPr>
          <w:sz w:val="22"/>
          <w:szCs w:val="22"/>
        </w:rPr>
        <w:t xml:space="preserve">À partir de 5 signalements, le compte du propriétaire est automatiquement suspendu.</w:t>
      </w:r>
    </w:p>
    <w:p>
      <w:r>
        <w:br w:type="page"/>
      </w:r>
    </w:p>
    <w:p>
      <w:pPr>
        <w:pStyle w:val="Heading1"/>
        <w:spacing w:after="180" w:before="360"/>
      </w:pPr>
      <w:r>
        <w:rPr>
          <w:b/>
          <w:bCs/>
          <w:color w:val="1F3864"/>
          <w:sz w:val="36"/>
          <w:szCs w:val="36"/>
        </w:rPr>
        <w:t xml:space="preserve">3. Schémas de la base de données (PostgreSQL)</w:t>
      </w:r>
    </w:p>
    <w:p>
      <w:pPr>
        <w:spacing w:after="60" w:before="60"/>
      </w:pPr>
      <w:r>
        <w:rPr>
          <w:color w:val="222222"/>
          <w:sz w:val="22"/>
          <w:szCs w:val="22"/>
        </w:rPr>
        <w:t xml:space="preserve">Tous les schémas sont définis via Prisma. Les conventions suivantes s'appliquent : clés primaires UUID, timestamps created_at / updated_at sur chaque table, soft delete (deleted_at) sur les entités sensibles.</w:t>
      </w:r>
    </w:p>
    <w:p>
      <w:pPr>
        <w:pStyle w:val="Heading2"/>
        <w:spacing w:after="140" w:before="280"/>
      </w:pPr>
      <w:r>
        <w:rPr>
          <w:b/>
          <w:bCs/>
          <w:color w:val="2E75B6"/>
          <w:sz w:val="28"/>
          <w:szCs w:val="28"/>
        </w:rPr>
        <w:t xml:space="preserve">3.1 Table : users</w:t>
      </w:r>
    </w:p>
    <w:p>
      <w:pPr>
        <w:spacing w:after="60" w:before="60"/>
      </w:pPr>
      <w:r>
        <w:rPr>
          <w:color w:val="222222"/>
          <w:sz w:val="22"/>
          <w:szCs w:val="22"/>
        </w:rPr>
        <w:t xml:space="preserve">Contient tous les utilisateurs de la plateforme, qu'ils soient locataires, propriétaires ou administrateurs.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500"/>
        <w:gridCol w:w="30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 DEFAULT gen_random_uuid()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 unique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email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Adresse email de connexion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Numéro de téléphone (Mobile Money)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password_hash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Mot de passe haché bcrypt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first_name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Prénom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last_name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Nom de famille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 DEFAULT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BUYER | SELLER | SELLER_PRO | 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status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 DEFAULT 'ACTIVE'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ACTIVE | SUSPENDED | BLOCKED | PENDING_KYC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kyc_status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 PENDING | APPROVED | REJECTED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profile_photo_url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VARCHAR(500)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URL photo de profil (S3/Cloudinary)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address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Adresse postale (masquée avant accès payant)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city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Ville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reports_count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0,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Compteur de signalements reçus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is_email_verified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BOOLEAN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false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Email vérifié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email_verification_token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Token de vérification email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reset_password_token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Token de réinitialisation MDP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reset_password_expires_at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Expiration token reset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last_login_at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dernière connexion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création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modification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Soft delete</w:t>
            </w:r>
          </w:p>
        </w:tc>
      </w:tr>
    </w:tbl>
    <w:p>
      <w:pPr>
        <w:spacing w:after="60" w:before="60"/>
      </w:pPr>
      <w:r>
        <w:rPr>
          <w:color w:val="222222"/>
          <w:sz w:val="22"/>
          <w:szCs w:val="22"/>
        </w:rPr>
        <w:t xml:space="preserve"> </w:t>
      </w:r>
    </w:p>
    <w:p>
      <w:pPr>
        <w:spacing w:after="60" w:before="60"/>
      </w:pPr>
      <w:r>
        <w:rPr>
          <w:color w:val="222222"/>
          <w:sz w:val="22"/>
          <w:szCs w:val="22"/>
        </w:rPr>
        <w:t xml:space="preserve">Index : email (UNIQUE), phone (UNIQUE), status, role, kyc_status.</w:t>
      </w:r>
    </w:p>
    <w:p>
      <w:pPr>
        <w:pStyle w:val="Heading2"/>
        <w:spacing w:after="140" w:before="280"/>
      </w:pPr>
      <w:r>
        <w:rPr>
          <w:b/>
          <w:bCs/>
          <w:color w:val="2E75B6"/>
          <w:sz w:val="28"/>
          <w:szCs w:val="28"/>
        </w:rPr>
        <w:t xml:space="preserve">3.2 Table : kyc_documents</w:t>
      </w:r>
    </w:p>
    <w:p>
      <w:pPr>
        <w:spacing w:after="60" w:before="60"/>
      </w:pPr>
      <w:r>
        <w:rPr>
          <w:color w:val="222222"/>
          <w:sz w:val="22"/>
          <w:szCs w:val="22"/>
        </w:rPr>
        <w:t xml:space="preserve">Stocke les documents d'identité uploadés par les propriétaires pour validation KYC.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8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 unique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Propriétaire concerné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ID_CARD | PASSPORT | DRIVER_LICENSE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front_url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VARCHAR(500)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URL recto du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verso (optionnel)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status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'PENDING'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PENDING | APPROVED |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rejection_reason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Motif de rejet par l'admin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reviewed_by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 ayant traité le dossier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reviewed_at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validation/rejet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soumission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3.3 Table : categories</w:t>
      </w:r>
    </w:p>
    <w:p>
      <w:pPr>
        <w:spacing w:after="60" w:before="60"/>
      </w:pPr>
      <w:r>
        <w:rPr>
          <w:color w:val="222222"/>
          <w:sz w:val="22"/>
          <w:szCs w:val="22"/>
        </w:rPr>
        <w:t xml:space="preserve">Référentiel des catégories de biens. Structure hiérarchique (catégorie / sous-catégorie).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500"/>
        <w:gridCol w:w="28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name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Nom de la catégorie (ex : Véhicules)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slug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URL-friendly (ex : vehicules)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 de la catégorie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icon_url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VARCHAR(500)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Icône (pour affichage frontend)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parent_id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categories(id), 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Catégorie parente (null = racine)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is_active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true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Catégorie active ou non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sort_order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INTEGER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Ordre d'affichage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création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modification</w:t>
            </w:r>
          </w:p>
        </w:tc>
      </w:tr>
    </w:tbl>
    <w:p>
      <w:pPr>
        <w:spacing w:after="60" w:before="60"/>
      </w:pPr>
      <w:r>
        <w:rPr>
          <w:color w:val="222222"/>
          <w:sz w:val="22"/>
          <w:szCs w:val="22"/>
        </w:rPr>
        <w:t xml:space="preserve"> </w:t>
      </w:r>
    </w:p>
    <w:p>
      <w:pPr>
        <w:spacing w:after="60" w:before="60"/>
      </w:pPr>
      <w:r>
        <w:rPr>
          <w:color w:val="222222"/>
          <w:sz w:val="22"/>
          <w:szCs w:val="22"/>
        </w:rPr>
        <w:t xml:space="preserve">Catégories initiales : Automobiles, Électroménager, Électronique, Immobilier, Outils de travail, Prestation de services, Vêtements &amp; accessoires, Divertissement, Animaux.</w:t>
      </w:r>
    </w:p>
    <w:p>
      <w:pPr>
        <w:pStyle w:val="Heading2"/>
        <w:spacing w:after="140" w:before="280"/>
      </w:pPr>
      <w:r>
        <w:rPr>
          <w:b/>
          <w:bCs/>
          <w:color w:val="2E75B6"/>
          <w:sz w:val="28"/>
          <w:szCs w:val="28"/>
        </w:rPr>
        <w:t xml:space="preserve">3.4 Table : listings (annonces)</w:t>
      </w:r>
    </w:p>
    <w:p>
      <w:pPr>
        <w:spacing w:after="60" w:before="60"/>
      </w:pPr>
      <w:r>
        <w:rPr>
          <w:color w:val="222222"/>
          <w:sz w:val="22"/>
          <w:szCs w:val="22"/>
        </w:rPr>
        <w:t xml:space="preserve">Table centrale de la plateforme. Contient toutes les annonces de location publiées par les propriétaires.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200"/>
        <w:gridCol w:w="2800"/>
      </w:tblGrid>
      <w:tr>
        <w:trPr>
          <w:tblHeader/>
        </w:trPr>
        <w:tc>
          <w:tcPr>
            <w:tcW w:type="dxa" w:w="2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Propriétaire de l'annonce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category_id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categories(id),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Catégorie du bien</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title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Titre de l'annonce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slug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URL-friendly auto-généré</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 détaillée du bien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rental_price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DECIMAL(12,2)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de location (FCFA)</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rental_period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DAY | WEEK | MONTH</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purchase_price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DECIMAL(12,2)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d'achat optionnel (LOA)</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is_loa</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BOOLEAN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Option d'achat activée (LOA) ?</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loa_duration_months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Durée du contrat LOA en mois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condition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NEW | GOOD | FAIR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location_city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Ville du bien</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location_address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Adresse précise (masquée)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contact_phone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Numéro de contact réel de l'annonceur (chiffré ; affiché si abonnement actif)</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contact_phone_wcc</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intermédiaire WCC (affiché si annonceur non abonné)</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 | ACTIVE | REJECTED | PAUSED | DELETED</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is_featured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BOOLEAN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Mise en avant (Pro)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is_urgent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Marquage urgent (Express)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views_count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Nombre de vues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contacts_count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de consultations du contact</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rejection_reason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Motif de rejet admin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validated_by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users(id), 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validateur</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validated_at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validation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expires_at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d'expiration de l'annonce</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création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deleted_at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Soft delete</w:t>
            </w:r>
          </w:p>
        </w:tc>
      </w:tr>
    </w:tbl>
    <w:p>
      <w:pPr>
        <w:spacing w:after="60" w:before="60"/>
      </w:pPr>
      <w:r>
        <w:rPr>
          <w:color w:val="222222"/>
          <w:sz w:val="22"/>
          <w:szCs w:val="22"/>
        </w:rPr>
        <w:t xml:space="preserve"> </w:t>
      </w:r>
    </w:p>
    <w:p>
      <w:pPr>
        <w:spacing w:after="60" w:before="60"/>
      </w:pPr>
      <w:r>
        <w:rPr>
          <w:color w:val="222222"/>
          <w:sz w:val="22"/>
          <w:szCs w:val="22"/>
        </w:rPr>
        <w:t xml:space="preserve">Index : user_id, category_id, status, is_featured, created_at (DESC), location_city.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r>
              <w:rPr>
                <w:i/>
                <w:iCs/>
                <w:sz w:val="20"/>
                <w:szCs w:val="20"/>
              </w:rPr>
              <w:t xml:space="preserve">SECURITE : Le champ contact_phone est chiffré au repos. Le numéro réel n'est retourné que lors de la consultation d'un locataire et uniquement si l'annonceur dispose d'un abonnement actif ; sinon le frontend reçoit contact_phone_wcc (numéro intermédiaire de la plateforme).</w:t>
            </w:r>
          </w:p>
        </w:tc>
      </w:tr>
    </w:tbl>
    <w:p>
      <w:pPr>
        <w:pStyle w:val="Heading2"/>
        <w:spacing w:after="140" w:before="280"/>
      </w:pPr>
      <w:r>
        <w:rPr>
          <w:b/>
          <w:bCs/>
          <w:color w:val="2E75B6"/>
          <w:sz w:val="28"/>
          <w:szCs w:val="28"/>
        </w:rPr>
        <w:t xml:space="preserve">3.5 Table : listing_photos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8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listings(id) CASCADE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Annonce associée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de la photo (S3/Cloudinary)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sort_order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Ordre d'affichage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is_cover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 principale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d'upload</w:t>
            </w:r>
          </w:p>
        </w:tc>
      </w:tr>
    </w:tbl>
    <w:p>
      <w:pPr>
        <w:spacing w:after="60" w:before="60"/>
      </w:pPr>
      <w:r>
        <w:rPr>
          <w:color w:val="222222"/>
          <w:sz w:val="22"/>
          <w:szCs w:val="22"/>
        </w:rPr>
        <w:t xml:space="preserve"> </w:t>
      </w:r>
    </w:p>
    <w:p>
      <w:pPr>
        <w:spacing w:after="60" w:before="60"/>
      </w:pPr>
      <w:r>
        <w:rPr>
          <w:color w:val="222222"/>
          <w:sz w:val="22"/>
          <w:szCs w:val="22"/>
        </w:rPr>
        <w:t xml:space="preserve">Contrainte métier : max 4 photos pour un SELLER simple, illimité pour un SELLER_PRO.</w:t>
      </w:r>
    </w:p>
    <w:p>
      <w:pPr>
        <w:pStyle w:val="Heading2"/>
        <w:spacing w:after="140" w:before="280"/>
      </w:pPr>
      <w:r>
        <w:rPr>
          <w:b/>
          <w:bCs/>
          <w:color w:val="2E75B6"/>
          <w:sz w:val="28"/>
          <w:szCs w:val="28"/>
        </w:rPr>
        <w:t xml:space="preserve">3.6 Table : subscriptions</w:t>
      </w:r>
    </w:p>
    <w:p>
      <w:pPr>
        <w:spacing w:after="60" w:before="60"/>
      </w:pPr>
      <w:r>
        <w:rPr>
          <w:color w:val="222222"/>
          <w:sz w:val="22"/>
          <w:szCs w:val="22"/>
        </w:rPr>
        <w:t xml:space="preserve">Gestion des abonnements Premium des propriétaires.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0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Propriétaire abonné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WEEKLY | MONTHLY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DECIMAL(12,2)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Montant payé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 EXPIRED | CANCELLED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payments(id)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Paiement associé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starts_at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Début de la période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ends_at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Fin de la période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auto_renew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Renouvellement automatique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souscription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3.7 Table : contact_reveals</w:t>
      </w:r>
    </w:p>
    <w:p>
      <w:pPr>
        <w:spacing w:after="60" w:before="60"/>
      </w:pPr>
      <w:r>
        <w:rPr>
          <w:color w:val="222222"/>
          <w:sz w:val="22"/>
          <w:szCs w:val="22"/>
        </w:rPr>
        <w:t xml:space="preserve">Trace chaque consultation (gratuite) des coordonnées d'une annonce par un locataire connecté. Sert de preuve d'interaction conditionnant la possibilité de laisser un avis. Aucun paiement n'y est associé.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8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Locataire ayant consulté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listings(id),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Annonce consultée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consultation</w:t>
            </w:r>
          </w:p>
        </w:tc>
      </w:tr>
    </w:tbl>
    <w:p>
      <w:pPr>
        <w:spacing w:after="60" w:before="60"/>
      </w:pPr>
      <w:r>
        <w:rPr>
          <w:color w:val="222222"/>
          <w:sz w:val="22"/>
          <w:szCs w:val="22"/>
        </w:rPr>
        <w:t xml:space="preserve"> </w:t>
      </w:r>
    </w:p>
    <w:p>
      <w:pPr>
        <w:spacing w:after="60" w:before="60"/>
      </w:pPr>
      <w:r>
        <w:rPr>
          <w:color w:val="222222"/>
          <w:sz w:val="22"/>
          <w:szCs w:val="22"/>
        </w:rPr>
        <w:t xml:space="preserve">Contrainte : UNIQUE(user_id, listing_id) — une seule entrée par couple (locataire, annonce).</w:t>
      </w:r>
    </w:p>
    <w:p>
      <w:pPr>
        <w:pStyle w:val="Heading2"/>
        <w:spacing w:after="140" w:before="280"/>
      </w:pPr>
      <w:r>
        <w:rPr>
          <w:b/>
          <w:bCs/>
          <w:color w:val="2E75B6"/>
          <w:sz w:val="28"/>
          <w:szCs w:val="28"/>
        </w:rPr>
        <w:t xml:space="preserve">3.8 Table : payments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2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Utilisateur payeur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 | DEMAND_LISTING | EXPRESS_DEMAND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amount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DECIMAL(12,2)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Montant (FCFA)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'XOF'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Devise (FCFA = XOF)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method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MOBILE_MONEY | 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MTN | MOOV | CELTIS | CARD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provider_ref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Référence du prestataire de paiement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'PENDING'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 | SUCCESS | FAILED | REFUNDED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metadata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JSONB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Données supplémentaires (ref listing,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du paiement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3.9 Table : reports (signalements)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2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reporter_id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Utilisateur signalant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reported_user_id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users(id), 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Utilisateur signalé</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listings(id), 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Annonce signalée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FRAUD | WRONG_INFO | INAPPROPRIATE | NO_RESPONSE | OTHER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du signalement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'OPEN'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 REVIEWED | CLOSED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reviewed_by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NULLABLE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 traitant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admin_note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 interne admin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du signalement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r>
              <w:rPr>
                <w:i/>
                <w:iCs/>
                <w:sz w:val="20"/>
                <w:szCs w:val="20"/>
              </w:rPr>
              <w:t xml:space="preserve">REGLE METIER : Un trigger PostgreSQL (ou job cron) incrémente reports_count sur users et suspend automatiquement le compte si reports_count &gt;= 5 (status = SUSPENDED).</w:t>
            </w:r>
          </w:p>
        </w:tc>
      </w:tr>
    </w:tbl>
    <w:p>
      <w:pPr>
        <w:pStyle w:val="Heading2"/>
        <w:spacing w:after="140" w:before="280"/>
      </w:pPr>
      <w:r>
        <w:rPr>
          <w:b/>
          <w:bCs/>
          <w:color w:val="2E75B6"/>
          <w:sz w:val="28"/>
          <w:szCs w:val="28"/>
        </w:rPr>
        <w:t xml:space="preserve">3.10 Table : reviews (avis)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8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reviewer_id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Utilisateur auteur de l'avis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listings(id),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Annonce concernée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rating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SMALLINT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CHECK (1..5), NOT NULL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Note de 1 à 5 étoiles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Commentaire texte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is_moderated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BOOLEAN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Validé par admin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publication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spacing w:after="60" w:before="60"/>
      </w:pPr>
      <w:r>
        <w:rPr>
          <w:color w:val="222222"/>
          <w:sz w:val="22"/>
          <w:szCs w:val="22"/>
        </w:rPr>
        <w:t xml:space="preserve">Contrainte : un utilisateur ne peut laisser qu'un seul avis par annonce : UNIQUE(reviewer_id, listing_id). L'avis n'est possible qu'après avoir consulté le contact (présence d'un enregistrement contact_reveals pour ce couple utilisateur/annonce) et après un délai minimal configurable depuis cette consultation (review_min_delay_hours). Les avis modérés (is_moderated = true) sont masqués des listes et statistiques publiques. Un rappel par email est envoyé à l'utilisateur après un délai configurable (review_reminder_delay_hours) s'il n'a pas encore laissé d'avis (suivi via contact_reveals.review_reminder_sent_at, un seul rappel par consultation).</w:t>
      </w:r>
    </w:p>
    <w:p>
      <w:pPr>
        <w:pStyle w:val="Heading2"/>
        <w:spacing w:after="140" w:before="280"/>
      </w:pPr>
      <w:r>
        <w:rPr>
          <w:b/>
          <w:bCs/>
          <w:color w:val="2E75B6"/>
          <w:sz w:val="28"/>
          <w:szCs w:val="28"/>
        </w:rPr>
        <w:t xml:space="preserve">3.11 Table : demand_listings (annonces Je recherche)</w:t>
      </w:r>
    </w:p>
    <w:p>
      <w:pPr>
        <w:spacing w:after="60" w:before="60"/>
      </w:pPr>
      <w:r>
        <w:rPr>
          <w:color w:val="222222"/>
          <w:sz w:val="22"/>
          <w:szCs w:val="22"/>
        </w:rPr>
        <w:t xml:space="preserve">Permet aux locataires de publier une demande de bien spécifique. Les propriétaires peuvent y répondre.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800"/>
        <w:gridCol w:w="31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3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user_id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users(id), NOT NULL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Locataire demandeur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category_id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categories(id), NOT NULL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Catégorie recherchée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title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Titre de la demande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description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Description du besoin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max_budget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DECIMAL(12,2)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Budget max (FCFA)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Ville souhaitée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type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'STANDARD'</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STANDARD | EXPRESS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is_urgent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false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Marquage urgent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payment_id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FK payments(id), NOT NULL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Paiement (2500 ou 5000 FCFA)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'ACTIVE'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 CLOSED | EXPIRED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expires_at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 NULL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Expiration automatique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assigned_advisor_id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users(id), NULLABLE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Conseiller dédié (Express)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created_at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NOW()</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de mise à jour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3.12 Table : system_settings</w:t>
      </w:r>
    </w:p>
    <w:p>
      <w:pPr>
        <w:spacing w:after="60" w:before="60"/>
      </w:pPr>
      <w:r>
        <w:rPr>
          <w:color w:val="222222"/>
          <w:sz w:val="22"/>
          <w:szCs w:val="22"/>
        </w:rPr>
        <w:t xml:space="preserve">Paramètres globaux de la plateforme configurables par l'administrateur.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4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Colonne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Type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Contraintes</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VARCHAR(100)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UNIQUE, NOT NULL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Clé du paramètre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Valeur (texte ou JSON stringifié)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NULLABLE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Description du paramètre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users(id), NULLABLE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ayant modifié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TIMESTAMPTZ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DEFAULT NOW()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 de modification</w:t>
            </w:r>
          </w:p>
        </w:tc>
      </w:tr>
    </w:tbl>
    <w:p>
      <w:pPr>
        <w:spacing w:after="60" w:before="60"/>
      </w:pPr>
      <w:r>
        <w:rPr>
          <w:color w:val="222222"/>
          <w:sz w:val="22"/>
          <w:szCs w:val="22"/>
        </w:rPr>
        <w:t xml:space="preserve"> </w:t>
      </w:r>
    </w:p>
    <w:p>
      <w:pPr>
        <w:spacing w:after="60" w:before="60"/>
      </w:pPr>
      <w:r>
        <w:rPr>
          <w:color w:val="222222"/>
          <w:sz w:val="22"/>
          <w:szCs w:val="22"/>
        </w:rPr>
        <w:t xml:space="preserve">Paramètres initiaux à insérer en seed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Clé</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Valeur par défaut</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3000"/>
          </w:tcPr>
          <w:p>
            <w:r>
              <w:t>review_min_delay_hours</w:t>
            </w:r>
          </w:p>
        </w:tc>
        <w:tc>
          <w:tcPr>
            <w:tcW w:type="dxa" w:w="2000"/>
          </w:tcPr>
          <w:p>
            <w:r>
              <w:t>24</w:t>
            </w:r>
          </w:p>
        </w:tc>
        <w:tc>
          <w:tcPr>
            <w:tcW w:type="dxa" w:w="4000"/>
          </w:tcPr>
          <w:p>
            <w:r>
              <w:t>Délai minimal entre la consultation du contact et le dépôt d'un avis (heures)</w:t>
            </w:r>
          </w:p>
        </w:tc>
      </w:tr>
      <w:tr>
        <w:tc>
          <w:tcPr>
            <w:tcW w:type="dxa" w:w="3000"/>
          </w:tcPr>
          <w:p>
            <w:r>
              <w:t>review_reminder_delay_hours</w:t>
            </w:r>
          </w:p>
        </w:tc>
        <w:tc>
          <w:tcPr>
            <w:tcW w:type="dxa" w:w="2000"/>
          </w:tcPr>
          <w:p>
            <w:r>
              <w:t>48</w:t>
            </w:r>
          </w:p>
        </w:tc>
        <w:tc>
          <w:tcPr>
            <w:tcW w:type="dxa" w:w="4000"/>
          </w:tcPr>
          <w:p>
            <w:r>
              <w:t>Délai (heures) après la consultation avant l'envoi du rappel d'avis par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max_reports_before_suspend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de signalements avant suspension auto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kyc_validation_delay_hours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Délai max de validation KYC (heures)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seller_free_max_photos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max de photos pour un SELLER simple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subscription_weekly_price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3000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Prix abonnement hebdomadaire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subscription_monthly_price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abonnement mensuel (FCFA)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demand_listing_price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2500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Prix d'une annonce Je recherche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express_demand_min_price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minimum d'une demande Express (FCFA)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express_demand_percent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Pourcentage de la valeur du bien (Express)</w:t>
            </w:r>
          </w:p>
        </w:tc>
      </w:tr>
    </w:tbl>
    <w:p>
      <w:r>
        <w:br w:type="page"/>
      </w:r>
    </w:p>
    <w:p>
      <w:pPr>
        <w:pStyle w:val="Heading1"/>
        <w:spacing w:after="180" w:before="360"/>
      </w:pPr>
      <w:r>
        <w:rPr>
          <w:b/>
          <w:bCs/>
          <w:color w:val="1F3864"/>
          <w:sz w:val="36"/>
          <w:szCs w:val="36"/>
        </w:rPr>
        <w:t xml:space="preserve">4. Routes API détaillées</w:t>
      </w:r>
    </w:p>
    <w:p>
      <w:pPr>
        <w:spacing w:after="60" w:before="60"/>
      </w:pPr>
      <w:r>
        <w:rPr>
          <w:color w:val="222222"/>
          <w:sz w:val="22"/>
          <w:szCs w:val="22"/>
        </w:rPr>
        <w:t xml:space="preserve">Base URL : /api/v1</w:t>
      </w:r>
    </w:p>
    <w:p>
      <w:pPr>
        <w:spacing w:after="60" w:before="60"/>
      </w:pPr>
      <w:r>
        <w:rPr>
          <w:color w:val="222222"/>
          <w:sz w:val="22"/>
          <w:szCs w:val="22"/>
        </w:rPr>
        <w:t xml:space="preserve">Format des réponses : JSON. Toutes les réponses suivent la structure :</w:t>
      </w:r>
    </w:p>
    <w:p>
      <w:pPr>
        <w:shd w:fill="F0F0F0" w:val="clear"/>
        <w:spacing w:after="40" w:before="40"/>
        <w:ind w:left="360"/>
      </w:pPr>
      <w:r>
        <w:rPr>
          <w:rFonts w:ascii="Courier New" w:cs="Courier New" w:eastAsia="Courier New" w:hAnsi="Courier New"/>
          <w:color w:val="333333"/>
          <w:sz w:val="18"/>
          <w:szCs w:val="18"/>
        </w:rPr>
        <w:t xml:space="preserve">{ "success": true, "data": { ... }, "message": "...", "meta": { "page": 1, "total": 100 } }</w:t>
      </w:r>
    </w:p>
    <w:p>
      <w:pPr>
        <w:spacing w:after="60" w:before="60"/>
      </w:pPr>
      <w:r>
        <w:rPr>
          <w:color w:val="222222"/>
          <w:sz w:val="22"/>
          <w:szCs w:val="22"/>
        </w:rPr>
        <w:t xml:space="preserve">Codes HTTP utilisés : 200 OK, 201 Created, 400 Bad Request, 401 Unauthorized, 403 Forbidden, 404 Not Found, 409 Conflict, 422 Unprocessable Entity, 500 Server Error.</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4.1 Module Auth — /api/v1/auth</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1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4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Inscription. Body: first_name, last_name, email, phone, password, role (BUYER|SELLER). Renvoie le JWT.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/auth/login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Connexion. Body: email/phone + password. Renvoie JWT + refresh_token.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/auth/refresh-token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Renouvelle le JWT via refresh_token.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/auth/logout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Invalide le refresh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/auth/verify-email/:token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Vérifie l'email via le token envoyé par mail.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/auth/forgot-password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Envoie un email de réinitialisation. Body: email.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/auth/reset-password/:token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Réinitialise le mot de passe. Body: new_password.</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4.2 Module Utilisateurs — /api/v1/users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4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Retourne le profil complet de l'utilisateur connecté.</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/users/me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Mise à jour du profil. Body: first_name, last_name, city, address, profile_photo_url.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/users/me/password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Changement de mot de passe. Body: current_password, new_password.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/users/:id/public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Profil public d'un vendeur (listings actifs, note moyenne, badges).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/users/me/listings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des annonces du propriétaire connecté.</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/users/me/contact-reveals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(BUYER)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Historique des contacts consultés par l'utilisateur.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/users/me/payments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Historique de tous les paiements de l'utilisateur.</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4.3 Module KYC — /api/v1/kyc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4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pièce d'identité. multipart/form-data: document_type, front_file, back_file. Crée une entrée kyc_documents en statut PENDING.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/kyc/status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Retourne le statut KYC actuel de l'utilisateur.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/kyc/admin/list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tous les KYC en attente. Query: status, page, limit.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/kyc/admin/:kyc_id/approve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Approuve le KYC, passe kyc_status de l'user à APPROVED et libère la publication d'annonces.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/kyc/admin/:kyc_id/reject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Rejette le KYC. Body: rejection_reason.</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4.4 Module Catégories — /api/v1/categories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4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toutes les catégories actives avec leurs sous-catégories.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/categories/:slug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d'une catégorie + nombre d'annonces actives.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Créer une catégorie. Body: name, slug, description, icon_url, parent_id, sort_order.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/categories/:id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Modifier une catégorie.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/categories/:id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Désactiver une catégorie (soft).</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4.5 Module Annonces — /api/v1/listings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0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paginée des annonces actives. Query: category_id, city, min_price, max_price, is_loa, sort (recent|price_asc|price_desc|featured), page, limit, q (recherche texte).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/listings/featured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Annonces mises en avant (SELLER_PRO) en 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Détail d'une annonce. Le numéro affiché dépend de l'abonnement de l'annonceur. Incrémente views_count.</w:t>
            </w:r>
          </w:p>
        </w:tc>
      </w:tr>
      <w:tr>
        <w:tc>
          <w:tcPr>
            <w:tcW w:type="dxa" w:w="1200"/>
          </w:tcPr>
          <w:p>
            <w:r>
              <w:t>POST</w:t>
            </w:r>
          </w:p>
        </w:tc>
        <w:tc>
          <w:tcPr>
            <w:tcW w:type="dxa" w:w="2600"/>
          </w:tcPr>
          <w:p>
            <w:r>
              <w:t>/listings/:id/contact</w:t>
            </w:r>
          </w:p>
        </w:tc>
        <w:tc>
          <w:tcPr>
            <w:tcW w:type="dxa" w:w="2000"/>
          </w:tcPr>
          <w:p>
            <w:r>
              <w:t>Auth (BUYER)</w:t>
            </w:r>
          </w:p>
        </w:tc>
        <w:tc>
          <w:tcPr>
            <w:tcW w:type="dxa" w:w="3000"/>
          </w:tcPr>
          <w:p>
            <w:r>
              <w:t>Consulte (gratuitement) les coordonnées de l'annonce et enregistre la consultation (contact_reveals). Retourne le numéro réel de l'annonceur s'il est abonné, sinon le numéro intermédiaire de la plateforme.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(SELLER|SELLER_PRO)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Créer une annonce. Body: title, description, category_id, rental_price, rental_period, condition, location_city, contact_phone, purchase_price, is_loa, loa_duration_months. Status auto = 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(SELLER|SELLER_PRO,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Modifier une annonce (repasse en PENDING si SELLER simple).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Soft delete de l'annonce.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/listings/:id/photos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de photos. multipart/form-data: photos[] (max 4 SELLER / illimité PRO). is_cover optionnel.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/listings/:id/photos/:photo_id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Suppression d'une photo.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/listings/:id/pause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 l'annonce en pause (PAUSED).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/listings/:id/resume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Réactive l'annonce (ACTIVE).</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4.6 Module Paiements — /api/v1/payments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0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/payments/webhook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 (signature)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Webhook du prestataire de paiement (KKiapay). Valide la signature HMAC, met à jour payment.status et déclenche les effets métier (abonnement, demande Je recherche).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/payments/:payment_id/status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Retourne le statut d'un paiement.</w:t>
            </w:r>
          </w:p>
        </w:tc>
      </w:tr>
    </w:tbl>
    <w:p>
      <w:pPr>
        <w:spacing w:after="60" w:before="60"/>
      </w:pPr>
      <w:r>
        <w:rPr>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r>
              <w:rPr>
                <w:i/>
                <w:iCs/>
                <w:sz w:val="20"/>
                <w:szCs w:val="20"/>
              </w:rPr>
              <w:t xml:space="preserve">SECURITE CRITIQUE : Le numéro réel n'est jamais retourné dans GET /listings/:id. Il n'est retourné que par POST /listings/:id/contact, et uniquement si l'annonceur dispose d'un abonnement actif ; à défaut, c'est le numéro intermédiaire de la plateforme (contact_phone_wcc) qui est renvoyé.</w:t>
            </w:r>
          </w:p>
        </w:tc>
      </w:tr>
    </w:tbl>
    <w:p>
      <w:pPr>
        <w:pStyle w:val="Heading2"/>
        <w:spacing w:after="140" w:before="280"/>
      </w:pPr>
      <w:r>
        <w:rPr>
          <w:b/>
          <w:bCs/>
          <w:color w:val="2E75B6"/>
          <w:sz w:val="28"/>
          <w:szCs w:val="28"/>
        </w:rPr>
        <w:t xml:space="preserve">4.7 Module Abonnements — /api/v1/subscriptions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2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/subscriptions/plans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Retourne les plans disponibles et leurs prix actuels (depuis system_settings).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/subscriptions/subscribe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Initie un abonnement. Body: plan (WEEKLY|MONTHLY), method, provider. Crée un payment PENDING et redirige vers le prestataire.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/subscriptions/me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Retourne l'abonnement actif du propriétaire connecté (dates, plan, statut).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/subscriptions/cancel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Annule le renouvellement automatique.</w:t>
            </w:r>
          </w:p>
        </w:tc>
      </w:tr>
    </w:tbl>
    <w:p>
      <w:pPr>
        <w:spacing w:after="60" w:before="60"/>
      </w:pPr>
      <w:r>
        <w:rPr>
          <w:color w:val="222222"/>
          <w:sz w:val="22"/>
          <w:szCs w:val="22"/>
        </w:rPr>
        <w:t xml:space="preserve"> </w:t>
      </w:r>
    </w:p>
    <w:p>
      <w:pPr>
        <w:spacing w:after="60" w:before="60"/>
      </w:pPr>
      <w:r>
        <w:rPr>
          <w:color w:val="222222"/>
          <w:sz w:val="22"/>
          <w:szCs w:val="22"/>
        </w:rPr>
        <w:t xml:space="preserve">Logique post-paiement : si payment.status = SUCCESS, le role de l'user passe à SELLER_PRO, une entrée subscriptions est créée avec ends_at calculé selon le plan.</w:t>
      </w:r>
    </w:p>
    <w:p>
      <w:pPr>
        <w:pStyle w:val="Heading2"/>
        <w:spacing w:after="140" w:before="280"/>
      </w:pPr>
      <w:r>
        <w:rPr>
          <w:b/>
          <w:bCs/>
          <w:color w:val="2E75B6"/>
          <w:sz w:val="28"/>
          <w:szCs w:val="28"/>
        </w:rPr>
        <w:t xml:space="preserve">4.8 Module Signalements — /api/v1/reports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2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Soumettre un signalement. Body: reported_user_id OU listing_id, reason, 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/reports/admin/list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Liste tous les signalements. Query: status (OPEN|REVIEWED|CLOSED), page, limit.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/reports/admin/:id/review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Marque le signalement comme traité. Body: status, admin_note.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/reports/admin/:id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(ADMIN)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d'un signalement (avec infos utilisateur/annonce).</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4.9 Module Avis — /api/v1/reviews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2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(BUYER)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Poster un avis. Body: listing_id, rating (1-5), comment. Vérifie qu'une consultation du contact (contact_reveals) existe pour ce listing et que le délai minimal (review_min_delay_hours) est écoulé.</w:t>
            </w:r>
          </w:p>
        </w:tc>
      </w:tr>
      <w:tr>
        <w:tc>
          <w:tcPr>
            <w:tcW w:type="dxa" w:w="1200"/>
          </w:tcPr>
          <w:p>
            <w:r>
              <w:t>PATCH</w:t>
            </w:r>
          </w:p>
        </w:tc>
        <w:tc>
          <w:tcPr>
            <w:tcW w:type="dxa" w:w="2600"/>
          </w:tcPr>
          <w:p>
            <w:r>
              <w:t>/reviews/:id/moderate</w:t>
            </w:r>
          </w:p>
        </w:tc>
        <w:tc>
          <w:tcPr>
            <w:tcW w:type="dxa" w:w="1800"/>
          </w:tcPr>
          <w:p>
            <w:r>
              <w:t>ADMIN</w:t>
            </w:r>
          </w:p>
        </w:tc>
        <w:tc>
          <w:tcPr>
            <w:tcW w:type="dxa" w:w="3200"/>
          </w:tcPr>
          <w:p>
            <w:r>
              <w:t>Modère un avis (le masque du public sans le supprimer). Body: is_moderated (boolean). Réversible.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/reviews/listing/:listing_id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Public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Liste des avis d'une annonce. Inclut la note moyenne.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/reviews/:id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Supprimer un avis (modération).</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4.10 Module Demandes — /api/v1/demands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0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/demands/initiate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Crée une demande Je recherche. Body: category_id, title, description, max_budget, city, type (STANDARD|EXPRESS). Initie le paiement correspondant.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/demands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(SELLER_PRO)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Liste des demandes actives dans les catégories du Pro. SELLER_PRO uniquement.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/demands/standard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(SELLER)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des demandes STANDARD accessibles à tous les SELLER.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/demands/:id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(SELLER|SELLER_PRO)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Détail d'une demande avec contact du demandeur (après paiement).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/demands/me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 (BUYER)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 demandes publiées avec leur statut.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/demands/:id/close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 (BUYER,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Clôture une demande.</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4.11 Module Administration — /api/v1/admin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38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paginée de tous les utilisateurs. Query: role, status, kyc_status, q (recherche email/phone/nom).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/admin/users/:id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Profil complet d'un utilisateur (avec KYC, listings, paiements).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/admin/users/:id/suspend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Suspendre un compte. Body: reason.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/admin/users/:id/block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Bloquer définitivement un compte. Body: reason.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/admin/users/:id/activate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Réactiver un compte suspendu.</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/admin/users/:id/role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Changer le rôle d'un utilisateur. Body: 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/admin/listings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toutes les annonces. Query: status, user_id, category_id, page, limit.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/admin/listings/:id/validate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Valider une annonce (status -&gt; ACTIVE).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/admin/listings/:id/reject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Rejeter une annonce. Body: rejection_reason.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/admin/listings/:id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Suppression définitive d'une annonce.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/admin/payments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 toutes les transactions. Query: type, status, method, user_id, date_from, date_to, page, limit.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/admin/settings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Retourne tous les paramètres système.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/admin/settings/:key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Modifier un paramètre système. Body: value.</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4.12 Module Dashboard — /api/v1/admin/dashboard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360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Méthode</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Endpoint</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Accès</w:t>
            </w:r>
          </w:p>
        </w:tc>
        <w:tc>
          <w:tcPr>
            <w:tcW w:type="dxa" w:w="3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/admin/dashboard/stats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Retourne les KPIs globaux : total_users, total_listings, total_active_listings, total_transactions, total_revenue (FCFA), pending_kyc_count, pending_listings_count, open_reports_count.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/admin/dashboard/revenue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Revenus par période. Query: period (day|week|month|year), from, to. Retourne un tableau de { date, amount } pour graphiques.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/admin/dashboard/users-growth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Évolution du nombre d'inscriptions. Query: period, from, to.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/admin/dashboard/top-listings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Top annonces par views_count et contacts_count.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/admin/dashboard/top-categories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Catégories avec le plus d'annonces actives.</w:t>
            </w:r>
          </w:p>
        </w:tc>
      </w:tr>
    </w:tbl>
    <w:p>
      <w:r>
        <w:br w:type="page"/>
      </w:r>
    </w:p>
    <w:p>
      <w:pPr>
        <w:pStyle w:val="Heading1"/>
        <w:spacing w:after="180" w:before="360"/>
      </w:pPr>
      <w:r>
        <w:rPr>
          <w:b/>
          <w:bCs/>
          <w:color w:val="1F3864"/>
          <w:sz w:val="36"/>
          <w:szCs w:val="36"/>
        </w:rPr>
        <w:t xml:space="preserve">5. Sécurité &amp; Middlewares</w:t>
      </w:r>
    </w:p>
    <w:p>
      <w:pPr>
        <w:pStyle w:val="Heading2"/>
        <w:spacing w:after="140" w:before="280"/>
      </w:pPr>
      <w:r>
        <w:rPr>
          <w:b/>
          <w:bCs/>
          <w:color w:val="2E75B6"/>
          <w:sz w:val="28"/>
          <w:szCs w:val="28"/>
        </w:rPr>
        <w:t xml:space="preserve">5.1 Middlewares globaux</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40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Middleware</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Rôle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Appliqué à</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helmet()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Headers HTTP sécurisés (XSS, CSRF,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Toutes les routes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cors()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Restreint les origines autorisées (domaine frontend)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Toutes les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express-rate-limit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Limite les requêtes (100 req/15min par 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Toutes les routes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auth-rate-limit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Limite les tentatives de login (5/15min par IP)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/auth/login, /auth/register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morgan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Logging des requêtes HTTP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 et Prod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express.json() + limits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Parse JSON, limite la taille du body (10kb)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Toutes les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validateRequest(schema)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 Joi/Zod du body, query et params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Toutes les routes POST/PATCH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authenticate()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Vérifie le JWT, attache req.user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Routes protégées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authorize(...roles)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Vérifie le rôle de req.user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Routes avec contrôle d'accès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isOwner(model)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Vérifie que l'utilisateur est propriétaire de la ressource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PATCH/DELETE sur listings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(Multer)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Gère les uploads multipart, valide le type et la taille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/kyc/upload, /listings/:id/photos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webhookSignature()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Vérifie la signature HMAC du webhook de paiement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/payments/webhook</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5.2 JWT</w:t>
      </w:r>
    </w:p>
    <w:p>
      <w:pPr>
        <w:pStyle w:val="ListParagraph"/>
        <w:numPr>
          <w:ilvl w:val="0"/>
          <w:numId w:val="2"/>
        </w:numPr>
        <w:spacing w:after="40" w:before="40"/>
      </w:pPr>
      <w:r>
        <w:rPr>
          <w:sz w:val="22"/>
          <w:szCs w:val="22"/>
        </w:rPr>
        <w:t xml:space="preserve">Access Token : durée de vie 15 minutes, signé HS256.</w:t>
      </w:r>
    </w:p>
    <w:p>
      <w:pPr>
        <w:pStyle w:val="ListParagraph"/>
        <w:numPr>
          <w:ilvl w:val="0"/>
          <w:numId w:val="2"/>
        </w:numPr>
        <w:spacing w:after="40" w:before="40"/>
      </w:pPr>
      <w:r>
        <w:rPr>
          <w:sz w:val="22"/>
          <w:szCs w:val="22"/>
        </w:rPr>
        <w:t xml:space="preserve">Refresh Token : durée de vie 30 jours, stocké en DB (ou Redis), rotation à chaque usage.</w:t>
      </w:r>
    </w:p>
    <w:p>
      <w:pPr>
        <w:pStyle w:val="ListParagraph"/>
        <w:numPr>
          <w:ilvl w:val="0"/>
          <w:numId w:val="2"/>
        </w:numPr>
        <w:spacing w:after="40" w:before="40"/>
      </w:pPr>
      <w:r>
        <w:rPr>
          <w:sz w:val="22"/>
          <w:szCs w:val="22"/>
        </w:rPr>
        <w:t xml:space="preserve">Payload : { sub: user_id, role, iat, exp }.</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5.3 Chiffrement des données sensibles</w:t>
      </w:r>
    </w:p>
    <w:p>
      <w:pPr>
        <w:pStyle w:val="ListParagraph"/>
        <w:numPr>
          <w:ilvl w:val="0"/>
          <w:numId w:val="2"/>
        </w:numPr>
        <w:spacing w:after="40" w:before="40"/>
      </w:pPr>
      <w:r>
        <w:rPr>
          <w:sz w:val="22"/>
          <w:szCs w:val="22"/>
        </w:rPr>
        <w:t xml:space="preserve">Mots de passe : hachés bcrypt (salt rounds = 12).</w:t>
      </w:r>
    </w:p>
    <w:p>
      <w:pPr>
        <w:pStyle w:val="ListParagraph"/>
        <w:numPr>
          <w:ilvl w:val="0"/>
          <w:numId w:val="2"/>
        </w:numPr>
        <w:spacing w:after="40" w:before="40"/>
      </w:pPr>
      <w:r>
        <w:rPr>
          <w:sz w:val="22"/>
          <w:szCs w:val="22"/>
        </w:rPr>
        <w:t xml:space="preserve">Numéros de contact réels dans listings : chiffrés au repos avec AES-256 (clé stockée dans les variables d'environnement).</w:t>
      </w:r>
    </w:p>
    <w:p>
      <w:pPr>
        <w:pStyle w:val="ListParagraph"/>
        <w:numPr>
          <w:ilvl w:val="0"/>
          <w:numId w:val="2"/>
        </w:numPr>
        <w:spacing w:after="40" w:before="40"/>
      </w:pPr>
      <w:r>
        <w:rPr>
          <w:sz w:val="22"/>
          <w:szCs w:val="22"/>
        </w:rPr>
        <w:t xml:space="preserve">Documents KYC : stockés dans un bucket S3 privé, accès signé temporaire (presigned URL, durée 1h).</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5.4 Message dissuasif anti-capture d'écran</w:t>
      </w:r>
    </w:p>
    <w:p>
      <w:pPr>
        <w:spacing w:after="60" w:before="60"/>
      </w:pPr>
      <w:r>
        <w:rPr>
          <w:color w:val="222222"/>
          <w:sz w:val="22"/>
          <w:szCs w:val="22"/>
        </w:rPr>
        <w:t xml:space="preserve">Lorsque l'API retourne le numéro de contact réel d'un annonceur (lors de la consultation par un locataire), elle inclut dans la réponse un champ watermark contenant un token unique identifiant l'utilisateur et l'heure de consultation. Ce token est retourné au frontend pour superposition discrète sur l'écran d'affichage du contact. Il ne constitue pas une protection technique mais un frein psychologique et une piste d'audit.</w:t>
      </w:r>
    </w:p>
    <w:p>
      <w:pPr>
        <w:spacing w:after="60" w:before="60"/>
      </w:pPr>
      <w:r>
        <w:rPr>
          <w:color w:val="222222"/>
          <w:sz w:val="22"/>
          <w:szCs w:val="22"/>
        </w:rPr>
        <w:t xml:space="preserve"> </w:t>
      </w:r>
    </w:p>
    <w:p>
      <w:pPr>
        <w:shd w:fill="F0F0F0" w:val="clear"/>
        <w:spacing w:after="40" w:before="40"/>
        <w:ind w:left="360"/>
      </w:pPr>
      <w:r>
        <w:rPr>
          <w:rFonts w:ascii="Courier New" w:cs="Courier New" w:eastAsia="Courier New" w:hAnsi="Courier New"/>
          <w:color w:val="333333"/>
          <w:sz w:val="18"/>
          <w:szCs w:val="18"/>
        </w:rPr>
        <w:t xml:space="preserve">{ "contact_phone": "+22912345678", "watermark": "OKKAZ-USER-abc123-1714200000" }</w:t>
      </w:r>
    </w:p>
    <w:p>
      <w:r>
        <w:br w:type="page"/>
      </w:r>
    </w:p>
    <w:p>
      <w:pPr>
        <w:pStyle w:val="Heading1"/>
        <w:spacing w:after="180" w:before="360"/>
      </w:pPr>
      <w:r>
        <w:rPr>
          <w:b/>
          <w:bCs/>
          <w:color w:val="1F3864"/>
          <w:sz w:val="36"/>
          <w:szCs w:val="36"/>
        </w:rPr>
        <w:t xml:space="preserve">6. Règles métier et automates</w:t>
      </w:r>
    </w:p>
    <w:p>
      <w:pPr>
        <w:pStyle w:val="Heading2"/>
        <w:spacing w:after="140" w:before="280"/>
      </w:pPr>
      <w:r>
        <w:rPr>
          <w:b/>
          <w:bCs/>
          <w:color w:val="2E75B6"/>
          <w:sz w:val="28"/>
          <w:szCs w:val="28"/>
        </w:rPr>
        <w:t xml:space="preserve">6.1 Règles de publication d'annonces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2500"/>
      </w:tblGrid>
      <w:tr>
        <w:trPr>
          <w:tblHeader/>
        </w:trP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Règle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SELLER (gratuit)</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SELLER_PRO (abonné)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 de photos max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photos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Illimité</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Validation requise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Oui (délai max 72h)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Oui (validation accélérée, priorité)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Priorité dans les résultats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 priorisé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 en avant (is_featured = true)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affiché</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intermédiaire WCC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personnel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 disponible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Accès aux demandes Express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Accès anticipé aux demandes Je recherche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Oui (dans sa catégorie)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Badge visible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Badge Pro vérifié</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6.2 Règles de signalement et suspension</w:t>
      </w:r>
    </w:p>
    <w:p>
      <w:pPr>
        <w:pStyle w:val="ListParagraph"/>
        <w:numPr>
          <w:ilvl w:val="0"/>
          <w:numId w:val="2"/>
        </w:numPr>
        <w:spacing w:after="40" w:before="40"/>
      </w:pPr>
      <w:r>
        <w:rPr>
          <w:sz w:val="22"/>
          <w:szCs w:val="22"/>
        </w:rPr>
        <w:t xml:space="preserve">Chaque signalement validé (OPEN) incrémente reports_count sur le compte de l'utilisateur signalé.</w:t>
      </w:r>
    </w:p>
    <w:p>
      <w:pPr>
        <w:pStyle w:val="ListParagraph"/>
        <w:numPr>
          <w:ilvl w:val="0"/>
          <w:numId w:val="2"/>
        </w:numPr>
        <w:spacing w:after="40" w:before="40"/>
      </w:pPr>
      <w:r>
        <w:rPr>
          <w:sz w:val="22"/>
          <w:szCs w:val="22"/>
        </w:rPr>
        <w:t xml:space="preserve">Dès que reports_count atteint le seuil défini dans system_settings (clé : max_reports_before_suspend, défaut : 5), le compte passe automatiquement en SUSPENDED.</w:t>
      </w:r>
    </w:p>
    <w:p>
      <w:pPr>
        <w:pStyle w:val="ListParagraph"/>
        <w:numPr>
          <w:ilvl w:val="0"/>
          <w:numId w:val="2"/>
        </w:numPr>
        <w:spacing w:after="40" w:before="40"/>
      </w:pPr>
      <w:r>
        <w:rPr>
          <w:sz w:val="22"/>
          <w:szCs w:val="22"/>
        </w:rPr>
        <w:t xml:space="preserve">Un compte SUSPENDED ne peut plus publier, mais ses annonces existantes restent visibles (status inchangé).</w:t>
      </w:r>
    </w:p>
    <w:p>
      <w:pPr>
        <w:pStyle w:val="ListParagraph"/>
        <w:numPr>
          <w:ilvl w:val="0"/>
          <w:numId w:val="2"/>
        </w:numPr>
        <w:spacing w:after="40" w:before="40"/>
      </w:pPr>
      <w:r>
        <w:rPr>
          <w:sz w:val="22"/>
          <w:szCs w:val="22"/>
        </w:rPr>
        <w:t xml:space="preserve">Un admin peut manuellement réactiver (ACTIVE) ou bloquer définitivement (BLOCKED) le compte.</w:t>
      </w:r>
    </w:p>
    <w:p>
      <w:pPr>
        <w:pStyle w:val="ListParagraph"/>
        <w:numPr>
          <w:ilvl w:val="0"/>
          <w:numId w:val="2"/>
        </w:numPr>
        <w:spacing w:after="40" w:before="40"/>
      </w:pPr>
      <w:r>
        <w:rPr>
          <w:sz w:val="22"/>
          <w:szCs w:val="22"/>
        </w:rPr>
        <w:t xml:space="preserve">Un compte BLOCKED ne peut plus se connecter.</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6.3 Affichage du contact selon l'abonnement</w:t>
      </w:r>
    </w:p>
    <w:p>
      <w:pPr>
        <w:pStyle w:val="ListParagraph"/>
        <w:numPr>
          <w:ilvl w:val="0"/>
          <w:numId w:val="2"/>
        </w:numPr>
        <w:spacing w:after="40" w:before="40"/>
      </w:pPr>
      <w:r>
        <w:rPr>
          <w:sz w:val="22"/>
          <w:szCs w:val="22"/>
        </w:rPr>
        <w:t xml:space="preserve">Le numéro réel de l'annonceur n'est affiché que s'il dispose d'un abonnement ACTIF (subscriptions.status = ACTIVE et ends_at &gt; NOW()).</w:t>
      </w:r>
    </w:p>
    <w:p>
      <w:pPr>
        <w:pStyle w:val="ListParagraph"/>
        <w:numPr>
          <w:ilvl w:val="0"/>
          <w:numId w:val="2"/>
        </w:numPr>
        <w:spacing w:after="40" w:before="40"/>
      </w:pPr>
      <w:r>
        <w:rPr>
          <w:sz w:val="22"/>
          <w:szCs w:val="22"/>
        </w:rPr>
        <w:t xml:space="preserve">À défaut d'abonnement actif, l'API renvoie le numéro intermédiaire de la plateforme (contact_phone_wcc) à la place du numéro réel.</w:t>
      </w:r>
    </w:p>
    <w:p>
      <w:pPr>
        <w:pStyle w:val="ListParagraph"/>
        <w:numPr>
          <w:ilvl w:val="0"/>
          <w:numId w:val="2"/>
        </w:numPr>
        <w:spacing w:after="40" w:before="40"/>
      </w:pPr>
      <w:r>
        <w:rPr>
          <w:sz w:val="22"/>
          <w:szCs w:val="22"/>
        </w:rPr>
        <w:t xml:space="preserve">La consultation du contact par un locataire est gratuite et enregistrée dans contact_reveals (une entrée par couple utilisateur/annonce), ce qui conditionne la possibilité de laisser un avis.</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6.4 Gestion des abonnements</w:t>
      </w:r>
    </w:p>
    <w:p>
      <w:pPr>
        <w:pStyle w:val="ListParagraph"/>
        <w:numPr>
          <w:ilvl w:val="0"/>
          <w:numId w:val="2"/>
        </w:numPr>
        <w:spacing w:after="40" w:before="40"/>
      </w:pPr>
      <w:r>
        <w:rPr>
          <w:sz w:val="22"/>
          <w:szCs w:val="22"/>
        </w:rPr>
        <w:t xml:space="preserve">Quand un paiement d'abonnement est validé (webhook SUCCESS), le rôle de l'utilisateur passe à SELLER_PRO.</w:t>
      </w:r>
    </w:p>
    <w:p>
      <w:pPr>
        <w:pStyle w:val="ListParagraph"/>
        <w:numPr>
          <w:ilvl w:val="0"/>
          <w:numId w:val="2"/>
        </w:numPr>
        <w:spacing w:after="40" w:before="40"/>
      </w:pPr>
      <w:r>
        <w:rPr>
          <w:sz w:val="22"/>
          <w:szCs w:val="22"/>
        </w:rPr>
        <w:t xml:space="preserve">Un cron job vérifie quotidiennement les abonnements dont ends_at &lt; NOW() et repasse le rôle à SELLER.</w:t>
      </w:r>
    </w:p>
    <w:p>
      <w:pPr>
        <w:pStyle w:val="ListParagraph"/>
        <w:numPr>
          <w:ilvl w:val="0"/>
          <w:numId w:val="2"/>
        </w:numPr>
        <w:spacing w:after="40" w:before="40"/>
      </w:pPr>
      <w:r>
        <w:rPr>
          <w:sz w:val="22"/>
          <w:szCs w:val="22"/>
        </w:rPr>
        <w:t xml:space="preserve">Les annonces existantes du propriétaire restent actives mais perdent le statut is_featured.</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6.5 Validation KYC obligatoire avant publication</w:t>
      </w:r>
    </w:p>
    <w:p>
      <w:pPr>
        <w:pStyle w:val="ListParagraph"/>
        <w:numPr>
          <w:ilvl w:val="0"/>
          <w:numId w:val="2"/>
        </w:numPr>
        <w:spacing w:after="40" w:before="40"/>
      </w:pPr>
      <w:r>
        <w:rPr>
          <w:sz w:val="22"/>
          <w:szCs w:val="22"/>
        </w:rPr>
        <w:t xml:space="preserve">Un SELLER avec kyc_status != APPROVED ne peut pas créer d'annonce (403 Forbidden avec message explicite).</w:t>
      </w:r>
    </w:p>
    <w:p>
      <w:pPr>
        <w:pStyle w:val="ListParagraph"/>
        <w:numPr>
          <w:ilvl w:val="0"/>
          <w:numId w:val="2"/>
        </w:numPr>
        <w:spacing w:after="40" w:before="40"/>
      </w:pPr>
      <w:r>
        <w:rPr>
          <w:sz w:val="22"/>
          <w:szCs w:val="22"/>
        </w:rPr>
        <w:t xml:space="preserve">L'upload KYC est ouvert à la souscription mais la publication est bloquée jusqu'à l'approbation admin.</w:t>
      </w:r>
    </w:p>
    <w:p>
      <w:r>
        <w:br w:type="page"/>
      </w:r>
    </w:p>
    <w:p>
      <w:pPr>
        <w:pStyle w:val="Heading1"/>
        <w:spacing w:after="180" w:before="360"/>
      </w:pPr>
      <w:r>
        <w:rPr>
          <w:b/>
          <w:bCs/>
          <w:color w:val="1F3864"/>
          <w:sz w:val="36"/>
          <w:szCs w:val="36"/>
        </w:rPr>
        <w:t xml:space="preserve">7. Conventions et standards de développement</w:t>
      </w:r>
    </w:p>
    <w:p>
      <w:pPr>
        <w:pStyle w:val="Heading2"/>
        <w:spacing w:after="140" w:before="280"/>
      </w:pPr>
      <w:r>
        <w:rPr>
          <w:b/>
          <w:bCs/>
          <w:color w:val="2E75B6"/>
          <w:sz w:val="28"/>
          <w:szCs w:val="28"/>
        </w:rPr>
        <w:t xml:space="preserve">7.1 Nommage</w:t>
      </w:r>
    </w:p>
    <w:p>
      <w:pPr>
        <w:pStyle w:val="ListParagraph"/>
        <w:numPr>
          <w:ilvl w:val="0"/>
          <w:numId w:val="2"/>
        </w:numPr>
        <w:spacing w:after="40" w:before="40"/>
      </w:pPr>
      <w:r>
        <w:rPr>
          <w:sz w:val="22"/>
          <w:szCs w:val="22"/>
        </w:rPr>
        <w:t xml:space="preserve">Tables PostgreSQL : snake_case pluriel (users, listings, kyc_documents).</w:t>
      </w:r>
    </w:p>
    <w:p>
      <w:pPr>
        <w:pStyle w:val="ListParagraph"/>
        <w:numPr>
          <w:ilvl w:val="0"/>
          <w:numId w:val="2"/>
        </w:numPr>
        <w:spacing w:after="40" w:before="40"/>
      </w:pPr>
      <w:r>
        <w:rPr>
          <w:sz w:val="22"/>
          <w:szCs w:val="22"/>
        </w:rPr>
        <w:t xml:space="preserve">Colonnes : snake_case (created_at, user_id, is_active).</w:t>
      </w:r>
    </w:p>
    <w:p>
      <w:pPr>
        <w:pStyle w:val="ListParagraph"/>
        <w:numPr>
          <w:ilvl w:val="0"/>
          <w:numId w:val="2"/>
        </w:numPr>
        <w:spacing w:after="40" w:before="40"/>
      </w:pPr>
      <w:r>
        <w:rPr>
          <w:sz w:val="22"/>
          <w:szCs w:val="22"/>
        </w:rPr>
        <w:t xml:space="preserve">Routes API : kebab-case (/contact-reveals, /forgot-password).</w:t>
      </w:r>
    </w:p>
    <w:p>
      <w:pPr>
        <w:pStyle w:val="ListParagraph"/>
        <w:numPr>
          <w:ilvl w:val="0"/>
          <w:numId w:val="2"/>
        </w:numPr>
        <w:spacing w:after="40" w:before="40"/>
      </w:pPr>
      <w:r>
        <w:rPr>
          <w:sz w:val="22"/>
          <w:szCs w:val="22"/>
        </w:rPr>
        <w:t xml:space="preserve">Variables JS : camelCase (userId, contactPhone).</w:t>
      </w:r>
    </w:p>
    <w:p>
      <w:pPr>
        <w:pStyle w:val="ListParagraph"/>
        <w:numPr>
          <w:ilvl w:val="0"/>
          <w:numId w:val="2"/>
        </w:numPr>
        <w:spacing w:after="40" w:before="40"/>
      </w:pPr>
      <w:r>
        <w:rPr>
          <w:sz w:val="22"/>
          <w:szCs w:val="22"/>
        </w:rPr>
        <w:t xml:space="preserve">Fichiers/dossiers : kebab-case (user.controller.js, kyc.service.js).</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7.2 Format des réponses API</w:t>
      </w:r>
    </w:p>
    <w:p>
      <w:pPr>
        <w:spacing w:after="80" w:before="160"/>
      </w:pPr>
      <w:r>
        <w:rPr>
          <w:b/>
          <w:bCs/>
          <w:color w:val="444444"/>
          <w:sz w:val="22"/>
          <w:szCs w:val="22"/>
          <w:u w:val="single"/>
        </w:rPr>
        <w:t xml:space="preserve">Réponse succès (200/201)</w:t>
      </w:r>
    </w:p>
    <w:p>
      <w:pPr>
        <w:shd w:fill="F0F0F0" w:val="clear"/>
        <w:spacing w:after="40" w:before="40"/>
        <w:ind w:left="360"/>
      </w:pPr>
      <w:r>
        <w:rPr>
          <w:rFonts w:ascii="Courier New" w:cs="Courier New" w:eastAsia="Courier New" w:hAnsi="Courier New"/>
          <w:color w:val="333333"/>
          <w:sz w:val="18"/>
          <w:szCs w:val="18"/>
        </w:rPr>
        <w:t xml:space="preserve">{ "success": true, "data": { ... }, "message": "Annonce créée avec succès." }</w:t>
      </w:r>
    </w:p>
    <w:p>
      <w:pPr>
        <w:spacing w:after="80" w:before="160"/>
      </w:pPr>
      <w:r>
        <w:rPr>
          <w:b/>
          <w:bCs/>
          <w:color w:val="444444"/>
          <w:sz w:val="22"/>
          <w:szCs w:val="22"/>
          <w:u w:val="single"/>
        </w:rPr>
        <w:t xml:space="preserve">Réponse avec pagination</w:t>
      </w:r>
    </w:p>
    <w:p>
      <w:pPr>
        <w:shd w:fill="F0F0F0" w:val="clear"/>
        <w:spacing w:after="40" w:before="40"/>
        <w:ind w:left="360"/>
      </w:pPr>
      <w:r>
        <w:rPr>
          <w:rFonts w:ascii="Courier New" w:cs="Courier New" w:eastAsia="Courier New" w:hAnsi="Courier New"/>
          <w:color w:val="333333"/>
          <w:sz w:val="18"/>
          <w:szCs w:val="18"/>
        </w:rPr>
        <w:t xml:space="preserve">{ "success": true, "data": [...], "meta": { "page": 1, "limit": 20, "total": 150, "totalPages": 8 } }</w:t>
      </w:r>
    </w:p>
    <w:p>
      <w:pPr>
        <w:spacing w:after="80" w:before="160"/>
      </w:pPr>
      <w:r>
        <w:rPr>
          <w:b/>
          <w:bCs/>
          <w:color w:val="444444"/>
          <w:sz w:val="22"/>
          <w:szCs w:val="22"/>
          <w:u w:val="single"/>
        </w:rPr>
        <w:t xml:space="preserve">Réponse erreur (4xx/5xx)</w:t>
      </w:r>
    </w:p>
    <w:p>
      <w:pPr>
        <w:shd w:fill="F0F0F0" w:val="clear"/>
        <w:spacing w:after="40" w:before="40"/>
        <w:ind w:left="360"/>
      </w:pPr>
      <w:r>
        <w:rPr>
          <w:rFonts w:ascii="Courier New" w:cs="Courier New" w:eastAsia="Courier New" w:hAnsi="Courier New"/>
          <w:color w:val="333333"/>
          <w:sz w:val="18"/>
          <w:szCs w:val="18"/>
        </w:rPr>
        <w:t xml:space="preserve">{ "success": false, "error": { "code": "LISTING_NOT_FOUND", "message": "Annonce introuvable." } }</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7.3 Variables d'environnement requises (.env)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Variable</w:t>
            </w:r>
          </w:p>
        </w:tc>
        <w:tc>
          <w:tcPr>
            <w:tcW w:type="dxa" w:w="6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DATABASE_URL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de connexion PostgreSQL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JWT_SECRET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Clé secrète pour signer les JWT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JWT_REFRESH_SECRET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Clé pour les refresh tokens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ENCRYPTION_KEY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Clé AES-256 pour chiffrement numéros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AWS_S3_BUCKET / CLOUDINARY_URL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Stockage des fichiers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KKIAPAY_SECRET_KEY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Clé API KKiapay (Mobile Money)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KKIAPAY_WEBHOOK_SECRET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Secret HMAC pour valider les webhooks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CINETPAY_API_KEY / STRIPE_SECRET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Paiement par carte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SMTP_HOST, SMTP_PORT, SMTP_USER, SMTP_PASS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Configuration SMTP pour Nodemailer (envoi d'emails transactionnels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WCC_PHONE_NUMBER</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Numéro Western Cash &amp; Carry (intermédiaire)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NODE_ENV</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development | staging | production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PORT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Port d'écoute du serveur (ex: 3000)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FRONTEND_URL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du frontend (pour CORS et liens email)</w:t>
            </w:r>
          </w:p>
        </w:tc>
      </w:tr>
    </w:tbl>
    <w:p>
      <w:pPr>
        <w:spacing w:after="60" w:before="60"/>
      </w:pPr>
      <w:r>
        <w:rPr>
          <w:color w:val="222222"/>
          <w:sz w:val="22"/>
          <w:szCs w:val="22"/>
        </w:rPr>
        <w:t xml:space="preserve"> </w:t>
      </w:r>
    </w:p>
    <w:p>
      <w:pPr>
        <w:pStyle w:val="Heading2"/>
        <w:spacing w:after="140" w:before="280"/>
      </w:pPr>
      <w:r>
        <w:rPr>
          <w:b/>
          <w:bCs/>
          <w:color w:val="2E75B6"/>
          <w:sz w:val="28"/>
          <w:szCs w:val="28"/>
        </w:rPr>
        <w:t xml:space="preserve">7.4 Tests</w:t>
      </w:r>
    </w:p>
    <w:p>
      <w:pPr>
        <w:pStyle w:val="ListParagraph"/>
        <w:numPr>
          <w:ilvl w:val="0"/>
          <w:numId w:val="2"/>
        </w:numPr>
        <w:spacing w:after="40" w:before="40"/>
      </w:pPr>
      <w:r>
        <w:rPr>
          <w:sz w:val="22"/>
          <w:szCs w:val="22"/>
        </w:rPr>
        <w:t xml:space="preserve">Tests unitaires sur les services (logique métier pure) avec Jest.</w:t>
      </w:r>
    </w:p>
    <w:p>
      <w:pPr>
        <w:pStyle w:val="ListParagraph"/>
        <w:numPr>
          <w:ilvl w:val="0"/>
          <w:numId w:val="2"/>
        </w:numPr>
        <w:spacing w:after="40" w:before="40"/>
      </w:pPr>
      <w:r>
        <w:rPr>
          <w:sz w:val="22"/>
          <w:szCs w:val="22"/>
        </w:rPr>
        <w:t xml:space="preserve">Tests d'intégration sur les routes avec Supertest + base de test isolée.</w:t>
      </w:r>
    </w:p>
    <w:p>
      <w:pPr>
        <w:pStyle w:val="ListParagraph"/>
        <w:numPr>
          <w:ilvl w:val="0"/>
          <w:numId w:val="2"/>
        </w:numPr>
        <w:spacing w:after="40" w:before="40"/>
      </w:pPr>
      <w:r>
        <w:rPr>
          <w:sz w:val="22"/>
          <w:szCs w:val="22"/>
        </w:rPr>
        <w:t xml:space="preserve">Couverture minimale visée : 70% sur les modules payments, auth, listings.</w:t>
      </w:r>
    </w:p>
    <w:p>
      <w:pPr>
        <w:pStyle w:val="ListParagraph"/>
        <w:numPr>
          <w:ilvl w:val="0"/>
          <w:numId w:val="2"/>
        </w:numPr>
        <w:spacing w:after="40" w:before="40"/>
      </w:pPr>
      <w:r>
        <w:rPr>
          <w:sz w:val="22"/>
          <w:szCs w:val="22"/>
        </w:rPr>
        <w:t xml:space="preserve">Tests de sécurité : injection SQL (via Prisma ORM — nativement protégé), tentatives d'accès non autorisé.</w:t>
      </w:r>
    </w:p>
    <w:p>
      <w:pPr>
        <w:spacing w:after="60" w:before="60"/>
      </w:pPr>
      <w:r>
        <w:rPr>
          <w:color w:val="222222"/>
          <w:sz w:val="22"/>
          <w:szCs w:val="22"/>
        </w:rPr>
        <w:t xml:space="preserve"> </w:t>
      </w:r>
    </w:p>
    <w:p>
      <w:pPr>
        <w:pStyle w:val="Heading2"/>
        <w:spacing w:after="140" w:before="280"/>
      </w:pPr>
      <w:r>
        <w:rPr>
          <w:b/>
          <w:bCs/>
          <w:color w:val="2E75B6"/>
          <w:sz w:val="28"/>
          <w:szCs w:val="28"/>
        </w:rPr>
        <w:t xml:space="preserve">7.5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Environnement</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Usage</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r>
              <w:rPr>
                <w:b/>
                <w:bCs/>
                <w:color w:val="1F3864"/>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 développeur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DB locale, logs verbeux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Staging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Tests d'intégration, recette client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DB identique à prod, données anonymisées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Utilisateurs réels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 obligatoire, logs structurés, backups DB quotidiens</w:t>
            </w:r>
          </w:p>
        </w:tc>
      </w:tr>
    </w:tbl>
    <w:p>
      <w:pPr>
        <w:spacing w:after="60" w:before="60"/>
      </w:pPr>
      <w:r>
        <w:rPr>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r>
              <w:rPr>
                <w:i/>
                <w:iCs/>
                <w:sz w:val="20"/>
                <w:szCs w:val="20"/>
              </w:rPr>
              <w:t xml:space="preserve">DOCUMENTATION : L'ensemble des endpoints doit être documenté avec Swagger/OpenAPI 3.0. La documentation sera générée automatiquement et accessible sur /api/v1/docs (désactivée en production ou protégée par authentification admin).</w:t>
            </w:r>
          </w:p>
        </w:tc>
      </w:tr>
    </w:tbl>
    <w:p>
      <w:pPr>
        <w:spacing w:after="60" w:before="60"/>
      </w:pPr>
      <w:r>
        <w:rPr>
          <w:color w:val="222222"/>
          <w:sz w:val="22"/>
          <w:szCs w:val="22"/>
        </w:rPr>
        <w:t xml:space="preserve"> </w:t>
      </w:r>
    </w:p>
    <w:p>
      <w:pPr>
        <w:pBdr>
          <w:bottom w:val="single" w:color="2E75B6" w:sz="4" w:space="1"/>
        </w:pBdr>
        <w:spacing w:after="100" w:before="100"/>
      </w:pPr>
    </w:p>
    <w:p>
      <w:pPr>
        <w:spacing w:after="0" w:before="400"/>
        <w:jc w:val="center"/>
      </w:pPr>
      <w:r>
        <w:rPr>
          <w:i/>
          <w:iCs/>
          <w:color w:val="888888"/>
          <w:sz w:val="20"/>
          <w:szCs w:val="20"/>
        </w:rPr>
        <w:t xml:space="preserve">— Fin du document —</w:t>
      </w:r>
    </w:p>
    <w:p>
      <w:pPr>
        <w:jc w:val="center"/>
      </w:pPr>
      <w:r>
        <w:rPr>
          <w:color w:val="AAAAAA"/>
          <w:sz w:val="18"/>
          <w:szCs w:val="18"/>
        </w:rPr>
        <w:t xml:space="preserve">OKKAZ Backend Technical Specifications v1.0 | Avril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color w:val="888888"/>
        <w:sz w:val="18"/>
        <w:szCs w:val="18"/>
      </w:rPr>
      <w:t xml:space="preserve">Confidentiel — Projet OKKAZ © 2026   |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OKKAZ — Cahier des Charges Technique Backend</w:t>
    </w:r>
    <w:r>
      <w:rPr>
        <w:rFonts w:ascii="Arial" w:cs="Arial" w:eastAsia="Arial" w:hAnsi="Arial"/>
        <w:color w:val="2E75B6"/>
        <w:sz w:val="18"/>
        <w:szCs w:val="18"/>
      </w:rPr>
      <w:t xml:space="preserve">   |   Node.js +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2026-04-16T19:28:18.340Z</dcterms:created>
  <dcterms:modified xsi:type="dcterms:W3CDTF">2026-04-16T19:28:18.341Z</dcterms:modified>
</cp:coreProperties>
</file>

<file path=docProps/custom.xml><?xml version="1.0" encoding="utf-8"?>
<Properties xmlns="http://schemas.openxmlformats.org/officeDocument/2006/custom-properties" xmlns:vt="http://schemas.openxmlformats.org/officeDocument/2006/docPropsVTypes"/>
</file>