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jc w:val="center"/>
      </w:pPr>
      <w:r>
        <w:rPr>
          <w:rFonts w:ascii="Arial" w:cs="Arial" w:eastAsia="Arial" w:hAnsi="Arial"/>
          <w:b/>
          <w:bCs/>
          <w:color w:val="1E3A5F"/>
          <w:sz w:val="64"/>
          <w:szCs w:val="64"/>
        </w:rPr>
        <w:t xml:space="preserve">AGILE AGENTIC SDLC</w:t>
      </w:r>
    </w:p>
    <w:p>
      <w:pPr>
        <w:spacing w:after="120" w:before="160"/>
        <w:jc w:val="center"/>
      </w:pPr>
      <w:r>
        <w:rPr>
          <w:rFonts w:ascii="Arial" w:cs="Arial" w:eastAsia="Arial" w:hAnsi="Arial"/>
          <w:color w:val="2E75B6"/>
          <w:sz w:val="40"/>
          <w:szCs w:val="40"/>
        </w:rPr>
        <w:t xml:space="preserve">Architecture Blueprint</w:t>
      </w:r>
    </w:p>
    <w:p>
      <w:pPr>
        <w:pBdr>
          <w:bottom w:val="single" w:color="2E75B6" w:sz="4" w:space="4"/>
        </w:pBdr>
        <w:spacing w:after="160" w:before="160"/>
      </w:pPr>
    </w:p>
    <w:p>
      <w:pPr>
        <w:spacing w:after="80" w:before="120"/>
        <w:jc w:val="center"/>
      </w:pPr>
      <w:r>
        <w:rPr>
          <w:i/>
          <w:iCs/>
          <w:color w:val="4A4A6A"/>
          <w:sz w:val="24"/>
          <w:szCs w:val="24"/>
        </w:rPr>
        <w:t xml:space="preserve">Autonomous software development lifecycle powered by Claude / Anthropic SDK</w:t>
      </w:r>
    </w:p>
    <w:p>
      <w:pPr>
        <w:spacing w:after="400" w:before="80"/>
        <w:jc w:val="center"/>
      </w:pPr>
      <w:r>
        <w:rPr>
          <w:color w:val="4A4A6A"/>
          <w:sz w:val="22"/>
          <w:szCs w:val="22"/>
        </w:rPr>
        <w:t xml:space="preserve">Product Management  •  Roadmaps  •  Architecture  •  Development  •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Project</w:t>
            </w:r>
          </w:p>
        </w:tc>
        <w:tc>
          <w:tcPr>
            <w:tcW w:type="dxa" w:w="73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Sovereign Agent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1.0  —  Initial Release</w:t>
            </w:r>
          </w:p>
        </w:tc>
      </w:tr>
      <w:tr>
        <w:tc>
          <w:tcPr>
            <w:tcW w:type="dxa" w:w="2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Platform</w:t>
            </w:r>
          </w:p>
        </w:tc>
        <w:tc>
          <w:tcPr>
            <w:tcW w:type="dxa" w:w="73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Claude / Anthropic Agent SDK  +  GitHub</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Cadence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Daily standup  |  Weekly sprint  |  On-demand pivot</w:t>
            </w:r>
          </w:p>
        </w:tc>
      </w:tr>
      <w:tr>
        <w:tc>
          <w:tcPr>
            <w:tcW w:type="dxa" w:w="2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Author</w:t>
            </w:r>
          </w:p>
        </w:tc>
        <w:tc>
          <w:tcPr>
            <w:tcW w:type="dxa" w:w="73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Tony  —  spyderboy@gmail.com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May 2, 2026</w:t>
            </w:r>
          </w:p>
        </w:tc>
      </w:tr>
    </w:tbl>
    <w:p>
      <w:r>
        <w:br w:type="page"/>
      </w:r>
    </w:p>
    <w:p>
      <w:pPr>
        <w:pStyle w:val="Heading1"/>
        <w:spacing w:after="12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t xml:space="preserve">1. Executive Summary</w:t>
      </w:r>
    </w:p>
    <w:p>
      <w:pPr>
        <w:spacing w:after="80" w:before="80"/>
      </w:pPr>
      <w:r>
        <w:rPr>
          <w:color w:val="1A1A2E"/>
          <w:sz w:val="22"/>
          <w:szCs w:val="22"/>
        </w:rPr>
        <w:t xml:space="preserve">This document defines the architecture for a fully autonomous, Agile-native software development lifecycle (SDLC) driven by a fleet of Claude-powered AI agents. The system supports the entire product development journey — from high-level vision through roadmap, sprint planning, coding, testing, and delivery — while giving the human operator full visibility and the ability to pivot direction at any moment.</w:t>
      </w:r>
    </w:p>
    <w:p>
      <w:pPr>
        <w:spacing w:after="0" w:before="80"/>
      </w:pPr>
    </w:p>
    <w:p>
      <w:pPr>
        <w:spacing w:after="80" w:before="80"/>
      </w:pPr>
      <w:r>
        <w:rPr>
          <w:color w:val="1A1A2E"/>
          <w:sz w:val="22"/>
          <w:szCs w:val="22"/>
        </w:rPr>
        <w:t xml:space="preserve">The architecture is designed around three temporal horizons:</w:t>
      </w:r>
    </w:p>
    <w:p>
      <w:pPr>
        <w:pStyle w:val="ListParagraph"/>
        <w:numPr>
          <w:ilvl w:val="0"/>
          <w:numId w:val="2"/>
        </w:numPr>
        <w:spacing w:after="40" w:before="40"/>
        <w:ind w:left="720" w:hanging="360"/>
      </w:pPr>
      <w:r>
        <w:rPr>
          <w:color w:val="1A1A2E"/>
          <w:sz w:val="22"/>
          <w:szCs w:val="22"/>
        </w:rPr>
        <w:t xml:space="preserve">Long-term: A product vision and roadmap stored in version control, representing the overall goal and multi-milestone trajectory.</w:t>
      </w:r>
    </w:p>
    <w:p>
      <w:pPr>
        <w:pStyle w:val="ListParagraph"/>
        <w:numPr>
          <w:ilvl w:val="0"/>
          <w:numId w:val="2"/>
        </w:numPr>
        <w:spacing w:after="40" w:before="40"/>
        <w:ind w:left="720" w:hanging="360"/>
      </w:pPr>
      <w:r>
        <w:rPr>
          <w:color w:val="1A1A2E"/>
          <w:sz w:val="22"/>
          <w:szCs w:val="22"/>
        </w:rPr>
        <w:t xml:space="preserve">Sprint-level: A weekly sprint cycle with automated planning, issue creation on GitHub, and agent task assignment.</w:t>
      </w:r>
    </w:p>
    <w:p>
      <w:pPr>
        <w:pStyle w:val="ListParagraph"/>
        <w:numPr>
          <w:ilvl w:val="0"/>
          <w:numId w:val="2"/>
        </w:numPr>
        <w:spacing w:after="40" w:before="40"/>
        <w:ind w:left="720" w:hanging="360"/>
      </w:pPr>
      <w:r>
        <w:rPr>
          <w:color w:val="1A1A2E"/>
          <w:sz w:val="22"/>
          <w:szCs w:val="22"/>
        </w:rPr>
        <w:t xml:space="preserve">Daily: A morning standup report summarising what agents accomplished yesterday, what they plan today, and any blockers.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6E4F3" w:val="clear"/>
            <w:tcMar>
              <w:top w:type="dxa" w:w="140"/>
              <w:left w:type="dxa" w:w="200"/>
              <w:bottom w:type="dxa" w:w="140"/>
              <w:right w:type="dxa" w:w="200"/>
            </w:tcMar>
          </w:tcPr>
          <w:p>
            <w:pPr>
              <w:spacing w:after="0" w:before="0"/>
            </w:pPr>
            <w:r>
              <w:rPr>
                <w:b/>
                <w:bCs/>
                <w:color w:val="2E75B6"/>
                <w:sz w:val="20"/>
                <w:szCs w:val="20"/>
              </w:rPr>
              <w:t xml:space="preserve">Key Principle:  </w:t>
            </w:r>
            <w:r>
              <w:rPr>
                <w:color w:val="1A1A2E"/>
                <w:sz w:val="20"/>
                <w:szCs w:val="20"/>
              </w:rPr>
              <w:t xml:space="preserve">Agents are autonomous within phases but humans retain full control. A single pivot instruction re-routes the entire plan within minutes.</w:t>
            </w:r>
          </w:p>
        </w:tc>
      </w:tr>
    </w:tbl>
    <w:p>
      <w:pPr>
        <w:spacing w:after="0" w:before="80"/>
      </w:pPr>
    </w:p>
    <w:p>
      <w:pPr>
        <w:pStyle w:val="Heading1"/>
        <w:spacing w:after="120" w:before="320"/>
      </w:pPr>
      <w:r>
        <w:t xml:space="preserve">2. System Overview</w:t>
      </w:r>
    </w:p>
    <w:p>
      <w:pPr>
        <w:spacing w:after="80" w:before="80"/>
      </w:pPr>
      <w:r>
        <w:rPr>
          <w:color w:val="1A1A2E"/>
          <w:sz w:val="22"/>
          <w:szCs w:val="22"/>
        </w:rPr>
        <w:t xml:space="preserve">The system is composed of six specialised agents coordinated by a central Orchestrator. All agents are implemented as Claude API calls with tailored system prompts and tool access. Persistent state is stored in the Git repository itself, making the memory auditable, diffable, and version-controlled.</w:t>
      </w:r>
    </w:p>
    <w:p>
      <w:pPr>
        <w:spacing w:after="0" w:before="80"/>
      </w:pPr>
    </w:p>
    <w:p>
      <w:pPr>
        <w:pStyle w:val="Heading2"/>
        <w:spacing w:after="120" w:before="200"/>
      </w:pPr>
      <w:r>
        <w:t xml:space="preserve">2.1  High-Level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Layer</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Components</w:t>
            </w:r>
          </w:p>
        </w:tc>
        <w:tc>
          <w:tcPr>
            <w:tcW w:type="dxa" w:w="28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Storage</w:t>
            </w:r>
          </w:p>
        </w:tc>
      </w:tr>
      <w:tr>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Vision</w:t>
            </w:r>
          </w:p>
        </w:tc>
        <w:tc>
          <w:tcPr>
            <w:tcW w:type="dxa" w:w="43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Product goal, non-negotiable principles, success metrics</w:t>
            </w:r>
          </w:p>
        </w:tc>
        <w:tc>
          <w:tcPr>
            <w:tcW w:type="dxa" w:w="2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VISION.md in repo root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Roadmap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Milestones, epics, target dates, dependencies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ROADMAP.md in repo root</w:t>
            </w:r>
          </w:p>
        </w:tc>
      </w:tr>
      <w:tr>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Sprint Backlog</w:t>
            </w:r>
          </w:p>
        </w:tc>
        <w:tc>
          <w:tcPr>
            <w:tcW w:type="dxa" w:w="43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Current sprint user stories and tasks</w:t>
            </w:r>
          </w:p>
        </w:tc>
        <w:tc>
          <w:tcPr>
            <w:tcW w:type="dxa" w:w="2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GitHub Issues (label: sprint-N)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Architecture Records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ADRs, system design docs, API contracts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docs/adr/ in repo</w:t>
            </w:r>
          </w:p>
        </w:tc>
      </w:tr>
      <w:tr>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PRDs</w:t>
            </w:r>
          </w:p>
        </w:tc>
        <w:tc>
          <w:tcPr>
            <w:tcW w:type="dxa" w:w="43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Product Requirements Documents per feature</w:t>
            </w:r>
          </w:p>
        </w:tc>
        <w:tc>
          <w:tcPr>
            <w:tcW w:type="dxa" w:w="2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docs/prd/ in repo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Daily Standups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Agent activity logs, plans, and blockers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docs/standups/YYYY-MM-DD.md</w:t>
            </w:r>
          </w:p>
        </w:tc>
      </w:tr>
      <w:tr>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Source Code</w:t>
            </w:r>
          </w:p>
        </w:tc>
        <w:tc>
          <w:tcPr>
            <w:tcW w:type="dxa" w:w="43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Feature branches, PRs, merged code</w:t>
            </w:r>
          </w:p>
        </w:tc>
        <w:tc>
          <w:tcPr>
            <w:tcW w:type="dxa" w:w="2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GitHub — feature branches + PRs</w:t>
            </w:r>
          </w:p>
        </w:tc>
      </w:tr>
    </w:tbl>
    <w:p>
      <w:pPr>
        <w:spacing w:after="0" w:before="160"/>
      </w:pPr>
    </w:p>
    <w:p>
      <w:pPr>
        <w:pStyle w:val="Heading2"/>
        <w:spacing w:after="120" w:before="200"/>
      </w:pPr>
      <w:r>
        <w:t xml:space="preserve">2.2  Technology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Component</w:t>
            </w:r>
          </w:p>
        </w:tc>
        <w:tc>
          <w:tcPr>
            <w:tcW w:type="dxa" w:w="33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Technology</w:t>
            </w:r>
          </w:p>
        </w:tc>
        <w:tc>
          <w:tcPr>
            <w:tcW w:type="dxa" w:w="34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AI Engine</w:t>
            </w:r>
          </w:p>
        </w:tc>
        <w:tc>
          <w:tcPr>
            <w:tcW w:type="dxa" w:w="33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Anthropic Claude API (claude-opus-4 / claude-sonnet-4)</w:t>
            </w:r>
          </w:p>
        </w:tc>
        <w:tc>
          <w:tcPr>
            <w:tcW w:type="dxa" w:w="34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All agent reasoning and generation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Agent SDK</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Anthropic Agent SDK</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Agent orchestration and tool use</w:t>
            </w:r>
          </w:p>
        </w:tc>
      </w:tr>
      <w:tr>
        <w:tc>
          <w:tcPr>
            <w:tcW w:type="dxa" w:w="2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Version Control</w:t>
            </w:r>
          </w:p>
        </w:tc>
        <w:tc>
          <w:tcPr>
            <w:tcW w:type="dxa" w:w="33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Git + GitHub</w:t>
            </w:r>
          </w:p>
        </w:tc>
        <w:tc>
          <w:tcPr>
            <w:tcW w:type="dxa" w:w="34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Code, docs, state, PRs, issues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Scheduler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Cowork Scheduled Tasks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Daily standup and sprint triggers</w:t>
            </w:r>
          </w:p>
        </w:tc>
      </w:tr>
      <w:tr>
        <w:tc>
          <w:tcPr>
            <w:tcW w:type="dxa" w:w="2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Memory</w:t>
            </w:r>
          </w:p>
        </w:tc>
        <w:tc>
          <w:tcPr>
            <w:tcW w:type="dxa" w:w="33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Markdown files in repo + GitHub Issues API</w:t>
            </w:r>
          </w:p>
        </w:tc>
        <w:tc>
          <w:tcPr>
            <w:tcW w:type="dxa" w:w="34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Persistent, auditable state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CI/CD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GitHub Actions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Automated test + deployment pipelines</w:t>
            </w:r>
          </w:p>
        </w:tc>
      </w:tr>
    </w:tbl>
    <w:p>
      <w:r>
        <w:br w:type="page"/>
      </w:r>
    </w:p>
    <w:p>
      <w:pPr>
        <w:pStyle w:val="Heading1"/>
        <w:spacing w:after="120" w:before="320"/>
      </w:pPr>
      <w:r>
        <w:t xml:space="preserve">3. Agent Roster</w:t>
      </w:r>
    </w:p>
    <w:p>
      <w:pPr>
        <w:spacing w:after="80" w:before="80"/>
      </w:pPr>
      <w:r>
        <w:rPr>
          <w:color w:val="1A1A2E"/>
          <w:sz w:val="22"/>
          <w:szCs w:val="22"/>
        </w:rPr>
        <w:t xml:space="preserve">Six specialised agents form the SDLC team. Each agent has a focused role, a tailored system prompt, and a defined set of tools. The Orchestrator is the only agent with authority to call other agents.</w:t>
      </w:r>
    </w:p>
    <w:p>
      <w:pPr>
        <w:spacing w:after="0" w:before="80"/>
      </w:pPr>
    </w:p>
    <w:p>
      <w:pPr>
        <w:pStyle w:val="Heading2"/>
        <w:spacing w:after="120" w:before="200"/>
      </w:pPr>
      <w:r>
        <w:t xml:space="preserve">3.1  Orchestrator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vAlign w:val="center"/>
          </w:tcPr>
          <w:p>
            <w:pPr>
              <w:spacing w:after="0" w:before="0"/>
              <w:jc w:val="center"/>
            </w:pPr>
            <w:r>
              <w:rPr>
                <w:sz w:val="36"/>
                <w:szCs w:val="36"/>
              </w:rPr>
              <w:t xml:space="preserve">🎯</w:t>
            </w:r>
          </w:p>
        </w:tc>
        <w:tc>
          <w:tcPr>
            <w:tcW w:type="dxa" w:w="7920"/>
            <w:tcBorders>
              <w:top w:val="single" w:color="2E75B6" w:sz="1"/>
              <w:left w:val="single" w:color="2E75B6" w:sz="1"/>
              <w:bottom w:val="single" w:color="2E75B6" w:sz="1"/>
              <w:right w:val="single" w:color="2E75B6" w:sz="1"/>
            </w:tcBorders>
            <w:shd w:fill="2E75B6" w:val="clear"/>
            <w:tcMar>
              <w:top w:type="dxa" w:w="120"/>
              <w:left w:type="dxa" w:w="180"/>
              <w:bottom w:type="dxa" w:w="120"/>
              <w:right w:type="dxa" w:w="120"/>
            </w:tcMar>
            <w:vAlign w:val="center"/>
          </w:tcPr>
          <w:p>
            <w:pPr>
              <w:spacing w:after="0" w:before="0"/>
            </w:pPr>
            <w:r>
              <w:rPr>
                <w:b/>
                <w:bCs/>
                <w:color w:val="FFFFFF"/>
                <w:sz w:val="26"/>
                <w:szCs w:val="26"/>
              </w:rPr>
              <w:t xml:space="preserve">Orchestrator Agent</w:t>
            </w:r>
            <w:r>
              <w:rPr>
                <w:color w:val="D0E8FF"/>
                <w:sz w:val="22"/>
                <w:szCs w:val="22"/>
              </w:rPr>
              <w:t xml:space="preserve">  —  Chief of Staff &amp; Supervisor</w:t>
            </w:r>
          </w:p>
        </w:tc>
      </w:tr>
      <w:tr>
        <w:tc>
          <w:tcPr>
            <w:tcW w:type="dxa" w:w="9360"/>
            <w:gridSpan w:val="2"/>
            <w:tcBorders>
              <w:top w:val="single" w:color="AACCE8" w:sz="1"/>
              <w:left w:val="single" w:color="AACCE8" w:sz="1"/>
              <w:bottom w:val="single" w:color="AACCE8" w:sz="1"/>
              <w:right w:val="single" w:color="AACCE8" w:sz="1"/>
            </w:tcBorders>
            <w:shd w:fill="F0F6FF" w:val="clear"/>
            <w:tcMar>
              <w:top w:type="dxa" w:w="140"/>
              <w:left w:type="dxa" w:w="200"/>
              <w:bottom w:type="dxa" w:w="140"/>
              <w:right w:type="dxa" w:w="200"/>
            </w:tcMar>
          </w:tcPr>
          <w:p>
            <w:pPr>
              <w:spacing w:after="60" w:before="0"/>
            </w:pPr>
            <w:r>
              <w:rPr>
                <w:b/>
                <w:bCs/>
                <w:color w:val="2E75B6"/>
                <w:sz w:val="20"/>
                <w:szCs w:val="20"/>
              </w:rPr>
              <w:t xml:space="preserve">Responsibilities</w:t>
            </w:r>
          </w:p>
          <w:p>
            <w:pPr>
              <w:pStyle w:val="ListParagraph"/>
              <w:numPr>
                <w:ilvl w:val="0"/>
                <w:numId w:val="2"/>
              </w:numPr>
              <w:spacing w:after="20" w:before="20"/>
              <w:ind w:left="600" w:hanging="300"/>
            </w:pPr>
            <w:r>
              <w:rPr>
                <w:color w:val="1A1A2E"/>
                <w:sz w:val="20"/>
                <w:szCs w:val="20"/>
              </w:rPr>
              <w:t xml:space="preserve">Holds the product vision and roadmap in context at all times</w:t>
            </w:r>
          </w:p>
          <w:p>
            <w:pPr>
              <w:pStyle w:val="ListParagraph"/>
              <w:numPr>
                <w:ilvl w:val="0"/>
                <w:numId w:val="2"/>
              </w:numPr>
              <w:spacing w:after="20" w:before="20"/>
              <w:ind w:left="600" w:hanging="300"/>
            </w:pPr>
            <w:r>
              <w:rPr>
                <w:color w:val="1A1A2E"/>
                <w:sz w:val="20"/>
                <w:szCs w:val="20"/>
              </w:rPr>
              <w:t xml:space="preserve">Plans and adjusts weekly sprints based on roadmap priorities</w:t>
            </w:r>
          </w:p>
          <w:p>
            <w:pPr>
              <w:pStyle w:val="ListParagraph"/>
              <w:numPr>
                <w:ilvl w:val="0"/>
                <w:numId w:val="2"/>
              </w:numPr>
              <w:spacing w:after="20" w:before="20"/>
              <w:ind w:left="600" w:hanging="300"/>
            </w:pPr>
            <w:r>
              <w:rPr>
                <w:color w:val="1A1A2E"/>
                <w:sz w:val="20"/>
                <w:szCs w:val="20"/>
              </w:rPr>
              <w:t xml:space="preserve">Generates daily standup reports from GitHub activity</w:t>
            </w:r>
          </w:p>
          <w:p>
            <w:pPr>
              <w:pStyle w:val="ListParagraph"/>
              <w:numPr>
                <w:ilvl w:val="0"/>
                <w:numId w:val="2"/>
              </w:numPr>
              <w:spacing w:after="20" w:before="20"/>
              <w:ind w:left="600" w:hanging="300"/>
            </w:pPr>
            <w:r>
              <w:rPr>
                <w:color w:val="1A1A2E"/>
                <w:sz w:val="20"/>
                <w:szCs w:val="20"/>
              </w:rPr>
              <w:t xml:space="preserve">Routes tasks to specialist agents and collects their outputs</w:t>
            </w:r>
          </w:p>
          <w:p>
            <w:pPr>
              <w:pStyle w:val="ListParagraph"/>
              <w:numPr>
                <w:ilvl w:val="0"/>
                <w:numId w:val="2"/>
              </w:numPr>
              <w:spacing w:after="20" w:before="20"/>
              <w:ind w:left="600" w:hanging="300"/>
            </w:pPr>
            <w:r>
              <w:rPr>
                <w:color w:val="1A1A2E"/>
                <w:sz w:val="20"/>
                <w:szCs w:val="20"/>
              </w:rPr>
              <w:t xml:space="preserve">Handles pivot requests: re-plans roadmap and notifies affected agents</w:t>
            </w:r>
          </w:p>
          <w:p>
            <w:pPr>
              <w:pStyle w:val="ListParagraph"/>
              <w:numPr>
                <w:ilvl w:val="0"/>
                <w:numId w:val="2"/>
              </w:numPr>
              <w:spacing w:after="20" w:before="20"/>
              <w:ind w:left="600" w:hanging="300"/>
            </w:pPr>
            <w:r>
              <w:rPr>
                <w:color w:val="1A1A2E"/>
                <w:sz w:val="20"/>
                <w:szCs w:val="20"/>
              </w:rPr>
              <w:t xml:space="preserve">Escalates blockers and key decisions to the human operator</w:t>
            </w:r>
          </w:p>
          <w:p>
            <w:pPr>
              <w:spacing w:after="60" w:before="120"/>
            </w:pPr>
            <w:r>
              <w:rPr>
                <w:b/>
                <w:bCs/>
                <w:color w:val="2E75B6"/>
                <w:sz w:val="20"/>
                <w:szCs w:val="20"/>
              </w:rPr>
              <w:t xml:space="preserve">Tools &amp; Integrations</w:t>
            </w:r>
          </w:p>
          <w:p>
            <w:pPr>
              <w:spacing w:after="80" w:before="0"/>
            </w:pPr>
            <w:r>
              <w:rPr>
                <w:i/>
                <w:iCs/>
                <w:color w:val="4A4A6A"/>
                <w:sz w:val="19"/>
                <w:szCs w:val="19"/>
              </w:rPr>
              <w:t xml:space="preserve">Claude API (Opus)   |   GitHub Issues API   |   File R/W (VISION.md, ROADMAP.md)   |   Bash/Git   |   Sub-agent invocation</w:t>
            </w:r>
          </w:p>
          <w:p>
            <w:pPr>
              <w:spacing w:after="60" w:before="80"/>
            </w:pPr>
            <w:r>
              <w:rPr>
                <w:b/>
                <w:bCs/>
                <w:color w:val="2E75B6"/>
                <w:sz w:val="20"/>
                <w:szCs w:val="20"/>
              </w:rPr>
              <w:t xml:space="preserve">Triggered By</w:t>
            </w:r>
          </w:p>
          <w:p>
            <w:pPr>
              <w:spacing w:after="0" w:before="0"/>
            </w:pPr>
            <w:r>
              <w:rPr>
                <w:color w:val="4A4A6A"/>
                <w:sz w:val="19"/>
                <w:szCs w:val="19"/>
              </w:rPr>
              <w:t xml:space="preserve">User message | Scheduled trigger (daily 9am, weekly Monday 8am) | Pivot request</w:t>
            </w:r>
          </w:p>
        </w:tc>
      </w:tr>
    </w:tbl>
    <w:p>
      <w:pPr>
        <w:spacing w:after="0" w:before="160"/>
      </w:pPr>
    </w:p>
    <w:p>
      <w:pPr>
        <w:pStyle w:val="Heading2"/>
        <w:spacing w:after="120" w:before="200"/>
      </w:pPr>
      <w:r>
        <w:t xml:space="preserve">3.2  Product Manager Agent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vAlign w:val="center"/>
          </w:tcPr>
          <w:p>
            <w:pPr>
              <w:spacing w:after="0" w:before="0"/>
              <w:jc w:val="center"/>
            </w:pPr>
            <w:r>
              <w:rPr>
                <w:sz w:val="36"/>
                <w:szCs w:val="36"/>
              </w:rPr>
              <w:t xml:space="preserve">📋</w:t>
            </w:r>
          </w:p>
        </w:tc>
        <w:tc>
          <w:tcPr>
            <w:tcW w:type="dxa" w:w="7920"/>
            <w:tcBorders>
              <w:top w:val="single" w:color="2E75B6" w:sz="1"/>
              <w:left w:val="single" w:color="2E75B6" w:sz="1"/>
              <w:bottom w:val="single" w:color="2E75B6" w:sz="1"/>
              <w:right w:val="single" w:color="2E75B6" w:sz="1"/>
            </w:tcBorders>
            <w:shd w:fill="2E75B6" w:val="clear"/>
            <w:tcMar>
              <w:top w:type="dxa" w:w="120"/>
              <w:left w:type="dxa" w:w="180"/>
              <w:bottom w:type="dxa" w:w="120"/>
              <w:right w:type="dxa" w:w="120"/>
            </w:tcMar>
            <w:vAlign w:val="center"/>
          </w:tcPr>
          <w:p>
            <w:pPr>
              <w:spacing w:after="0" w:before="0"/>
            </w:pPr>
            <w:r>
              <w:rPr>
                <w:b/>
                <w:bCs/>
                <w:color w:val="FFFFFF"/>
                <w:sz w:val="26"/>
                <w:szCs w:val="26"/>
              </w:rPr>
              <w:t xml:space="preserve">Product Manager Agent</w:t>
            </w:r>
            <w:r>
              <w:rPr>
                <w:color w:val="D0E8FF"/>
                <w:sz w:val="22"/>
                <w:szCs w:val="22"/>
              </w:rPr>
              <w:t xml:space="preserve">  —  Requirements &amp; Backlog Owner</w:t>
            </w:r>
          </w:p>
        </w:tc>
      </w:tr>
      <w:tr>
        <w:tc>
          <w:tcPr>
            <w:tcW w:type="dxa" w:w="9360"/>
            <w:gridSpan w:val="2"/>
            <w:tcBorders>
              <w:top w:val="single" w:color="AACCE8" w:sz="1"/>
              <w:left w:val="single" w:color="AACCE8" w:sz="1"/>
              <w:bottom w:val="single" w:color="AACCE8" w:sz="1"/>
              <w:right w:val="single" w:color="AACCE8" w:sz="1"/>
            </w:tcBorders>
            <w:shd w:fill="F0F6FF" w:val="clear"/>
            <w:tcMar>
              <w:top w:type="dxa" w:w="140"/>
              <w:left w:type="dxa" w:w="200"/>
              <w:bottom w:type="dxa" w:w="140"/>
              <w:right w:type="dxa" w:w="200"/>
            </w:tcMar>
          </w:tcPr>
          <w:p>
            <w:pPr>
              <w:spacing w:after="60" w:before="0"/>
            </w:pPr>
            <w:r>
              <w:rPr>
                <w:b/>
                <w:bCs/>
                <w:color w:val="2E75B6"/>
                <w:sz w:val="20"/>
                <w:szCs w:val="20"/>
              </w:rPr>
              <w:t xml:space="preserve">Responsibilities</w:t>
            </w:r>
          </w:p>
          <w:p>
            <w:pPr>
              <w:pStyle w:val="ListParagraph"/>
              <w:numPr>
                <w:ilvl w:val="0"/>
                <w:numId w:val="2"/>
              </w:numPr>
              <w:spacing w:after="20" w:before="20"/>
              <w:ind w:left="600" w:hanging="300"/>
            </w:pPr>
            <w:r>
              <w:rPr>
                <w:color w:val="1A1A2E"/>
                <w:sz w:val="20"/>
                <w:szCs w:val="20"/>
              </w:rPr>
              <w:t xml:space="preserve">Translates roadmap milestones into detailed Product Requirements Documents (PRDs)</w:t>
            </w:r>
          </w:p>
          <w:p>
            <w:pPr>
              <w:pStyle w:val="ListParagraph"/>
              <w:numPr>
                <w:ilvl w:val="0"/>
                <w:numId w:val="2"/>
              </w:numPr>
              <w:spacing w:after="20" w:before="20"/>
              <w:ind w:left="600" w:hanging="300"/>
            </w:pPr>
            <w:r>
              <w:rPr>
                <w:color w:val="1A1A2E"/>
                <w:sz w:val="20"/>
                <w:szCs w:val="20"/>
              </w:rPr>
              <w:t xml:space="preserve">Decomposes PRDs into user stories with acceptance criteria</w:t>
            </w:r>
          </w:p>
          <w:p>
            <w:pPr>
              <w:pStyle w:val="ListParagraph"/>
              <w:numPr>
                <w:ilvl w:val="0"/>
                <w:numId w:val="2"/>
              </w:numPr>
              <w:spacing w:after="20" w:before="20"/>
              <w:ind w:left="600" w:hanging="300"/>
            </w:pPr>
            <w:r>
              <w:rPr>
                <w:color w:val="1A1A2E"/>
                <w:sz w:val="20"/>
                <w:szCs w:val="20"/>
              </w:rPr>
              <w:t xml:space="preserve">Creates and labels GitHub Issues for each user story</w:t>
            </w:r>
          </w:p>
          <w:p>
            <w:pPr>
              <w:pStyle w:val="ListParagraph"/>
              <w:numPr>
                <w:ilvl w:val="0"/>
                <w:numId w:val="2"/>
              </w:numPr>
              <w:spacing w:after="20" w:before="20"/>
              <w:ind w:left="600" w:hanging="300"/>
            </w:pPr>
            <w:r>
              <w:rPr>
                <w:color w:val="1A1A2E"/>
                <w:sz w:val="20"/>
                <w:szCs w:val="20"/>
              </w:rPr>
              <w:t xml:space="preserve">Prioritises the backlog based on business value and dependencies</w:t>
            </w:r>
          </w:p>
          <w:p>
            <w:pPr>
              <w:pStyle w:val="ListParagraph"/>
              <w:numPr>
                <w:ilvl w:val="0"/>
                <w:numId w:val="2"/>
              </w:numPr>
              <w:spacing w:after="20" w:before="20"/>
              <w:ind w:left="600" w:hanging="300"/>
            </w:pPr>
            <w:r>
              <w:rPr>
                <w:color w:val="1A1A2E"/>
                <w:sz w:val="20"/>
                <w:szCs w:val="20"/>
              </w:rPr>
              <w:t xml:space="preserve">Revises existing PRDs when a pivot changes scope or direction</w:t>
            </w:r>
          </w:p>
          <w:p>
            <w:pPr>
              <w:spacing w:after="60" w:before="120"/>
            </w:pPr>
            <w:r>
              <w:rPr>
                <w:b/>
                <w:bCs/>
                <w:color w:val="2E75B6"/>
                <w:sz w:val="20"/>
                <w:szCs w:val="20"/>
              </w:rPr>
              <w:t xml:space="preserve">Tools &amp; Integrations</w:t>
            </w:r>
          </w:p>
          <w:p>
            <w:pPr>
              <w:spacing w:after="80" w:before="0"/>
            </w:pPr>
            <w:r>
              <w:rPr>
                <w:i/>
                <w:iCs/>
                <w:color w:val="4A4A6A"/>
                <w:sz w:val="19"/>
                <w:szCs w:val="19"/>
              </w:rPr>
              <w:t xml:space="preserve">Claude API (Sonnet)   |   GitHub Issues API   |   File R/W (docs/prd/)   |   Roadmap reader</w:t>
            </w:r>
          </w:p>
          <w:p>
            <w:pPr>
              <w:spacing w:after="60" w:before="80"/>
            </w:pPr>
            <w:r>
              <w:rPr>
                <w:b/>
                <w:bCs/>
                <w:color w:val="2E75B6"/>
                <w:sz w:val="20"/>
                <w:szCs w:val="20"/>
              </w:rPr>
              <w:t xml:space="preserve">Triggered By</w:t>
            </w:r>
          </w:p>
          <w:p>
            <w:pPr>
              <w:spacing w:after="0" w:before="0"/>
            </w:pPr>
            <w:r>
              <w:rPr>
                <w:color w:val="4A4A6A"/>
                <w:sz w:val="19"/>
                <w:szCs w:val="19"/>
              </w:rPr>
              <w:t xml:space="preserve">Orchestrator — new milestone to refine | Orchestrator — pivot instruction</w:t>
            </w:r>
          </w:p>
        </w:tc>
      </w:tr>
    </w:tbl>
    <w:p>
      <w:pPr>
        <w:spacing w:after="0" w:before="160"/>
      </w:pPr>
    </w:p>
    <w:p>
      <w:pPr>
        <w:pStyle w:val="Heading2"/>
        <w:spacing w:after="120" w:before="200"/>
      </w:pPr>
      <w:r>
        <w:t xml:space="preserve">3.3  Architect Agent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vAlign w:val="center"/>
          </w:tcPr>
          <w:p>
            <w:pPr>
              <w:spacing w:after="0" w:before="0"/>
              <w:jc w:val="center"/>
            </w:pPr>
            <w:r>
              <w:rPr>
                <w:sz w:val="36"/>
                <w:szCs w:val="36"/>
              </w:rPr>
              <w:t xml:space="preserve">🏗</w:t>
            </w:r>
          </w:p>
        </w:tc>
        <w:tc>
          <w:tcPr>
            <w:tcW w:type="dxa" w:w="7920"/>
            <w:tcBorders>
              <w:top w:val="single" w:color="2E75B6" w:sz="1"/>
              <w:left w:val="single" w:color="2E75B6" w:sz="1"/>
              <w:bottom w:val="single" w:color="2E75B6" w:sz="1"/>
              <w:right w:val="single" w:color="2E75B6" w:sz="1"/>
            </w:tcBorders>
            <w:shd w:fill="2E75B6" w:val="clear"/>
            <w:tcMar>
              <w:top w:type="dxa" w:w="120"/>
              <w:left w:type="dxa" w:w="180"/>
              <w:bottom w:type="dxa" w:w="120"/>
              <w:right w:type="dxa" w:w="120"/>
            </w:tcMar>
            <w:vAlign w:val="center"/>
          </w:tcPr>
          <w:p>
            <w:pPr>
              <w:spacing w:after="0" w:before="0"/>
            </w:pPr>
            <w:r>
              <w:rPr>
                <w:b/>
                <w:bCs/>
                <w:color w:val="FFFFFF"/>
                <w:sz w:val="26"/>
                <w:szCs w:val="26"/>
              </w:rPr>
              <w:t xml:space="preserve">Architect Agent</w:t>
            </w:r>
            <w:r>
              <w:rPr>
                <w:color w:val="D0E8FF"/>
                <w:sz w:val="22"/>
                <w:szCs w:val="22"/>
              </w:rPr>
              <w:t xml:space="preserve">  —  System Design &amp; Technical Decisions</w:t>
            </w:r>
          </w:p>
        </w:tc>
      </w:tr>
      <w:tr>
        <w:tc>
          <w:tcPr>
            <w:tcW w:type="dxa" w:w="9360"/>
            <w:gridSpan w:val="2"/>
            <w:tcBorders>
              <w:top w:val="single" w:color="AACCE8" w:sz="1"/>
              <w:left w:val="single" w:color="AACCE8" w:sz="1"/>
              <w:bottom w:val="single" w:color="AACCE8" w:sz="1"/>
              <w:right w:val="single" w:color="AACCE8" w:sz="1"/>
            </w:tcBorders>
            <w:shd w:fill="F0F6FF" w:val="clear"/>
            <w:tcMar>
              <w:top w:type="dxa" w:w="140"/>
              <w:left w:type="dxa" w:w="200"/>
              <w:bottom w:type="dxa" w:w="140"/>
              <w:right w:type="dxa" w:w="200"/>
            </w:tcMar>
          </w:tcPr>
          <w:p>
            <w:pPr>
              <w:spacing w:after="60" w:before="0"/>
            </w:pPr>
            <w:r>
              <w:rPr>
                <w:b/>
                <w:bCs/>
                <w:color w:val="2E75B6"/>
                <w:sz w:val="20"/>
                <w:szCs w:val="20"/>
              </w:rPr>
              <w:t xml:space="preserve">Responsibilities</w:t>
            </w:r>
          </w:p>
          <w:p>
            <w:pPr>
              <w:pStyle w:val="ListParagraph"/>
              <w:numPr>
                <w:ilvl w:val="0"/>
                <w:numId w:val="2"/>
              </w:numPr>
              <w:spacing w:after="20" w:before="20"/>
              <w:ind w:left="600" w:hanging="300"/>
            </w:pPr>
            <w:r>
              <w:rPr>
                <w:color w:val="1A1A2E"/>
                <w:sz w:val="20"/>
                <w:szCs w:val="20"/>
              </w:rPr>
              <w:t xml:space="preserve">Reads PRDs and produces Architecture Decision Records (ADRs)</w:t>
            </w:r>
          </w:p>
          <w:p>
            <w:pPr>
              <w:pStyle w:val="ListParagraph"/>
              <w:numPr>
                <w:ilvl w:val="0"/>
                <w:numId w:val="2"/>
              </w:numPr>
              <w:spacing w:after="20" w:before="20"/>
              <w:ind w:left="600" w:hanging="300"/>
            </w:pPr>
            <w:r>
              <w:rPr>
                <w:color w:val="1A1A2E"/>
                <w:sz w:val="20"/>
                <w:szCs w:val="20"/>
              </w:rPr>
              <w:t xml:space="preserve">Defines data models, API contracts, and service boundaries</w:t>
            </w:r>
          </w:p>
          <w:p>
            <w:pPr>
              <w:pStyle w:val="ListParagraph"/>
              <w:numPr>
                <w:ilvl w:val="0"/>
                <w:numId w:val="2"/>
              </w:numPr>
              <w:spacing w:after="20" w:before="20"/>
              <w:ind w:left="600" w:hanging="300"/>
            </w:pPr>
            <w:r>
              <w:rPr>
                <w:color w:val="1A1A2E"/>
                <w:sz w:val="20"/>
                <w:szCs w:val="20"/>
              </w:rPr>
              <w:t xml:space="preserve">Reviews existing codebase for consistency before introducing new patterns</w:t>
            </w:r>
          </w:p>
          <w:p>
            <w:pPr>
              <w:pStyle w:val="ListParagraph"/>
              <w:numPr>
                <w:ilvl w:val="0"/>
                <w:numId w:val="2"/>
              </w:numPr>
              <w:spacing w:after="20" w:before="20"/>
              <w:ind w:left="600" w:hanging="300"/>
            </w:pPr>
            <w:r>
              <w:rPr>
                <w:color w:val="1A1A2E"/>
                <w:sz w:val="20"/>
                <w:szCs w:val="20"/>
              </w:rPr>
              <w:t xml:space="preserve">Flags architectural risks and proposes mitigations</w:t>
            </w:r>
          </w:p>
          <w:p>
            <w:pPr>
              <w:pStyle w:val="ListParagraph"/>
              <w:numPr>
                <w:ilvl w:val="0"/>
                <w:numId w:val="2"/>
              </w:numPr>
              <w:spacing w:after="20" w:before="20"/>
              <w:ind w:left="600" w:hanging="300"/>
            </w:pPr>
            <w:r>
              <w:rPr>
                <w:color w:val="1A1A2E"/>
                <w:sz w:val="20"/>
                <w:szCs w:val="20"/>
              </w:rPr>
              <w:t xml:space="preserve">Updates ADRs when a pivot changes technical direction</w:t>
            </w:r>
          </w:p>
          <w:p>
            <w:pPr>
              <w:spacing w:after="60" w:before="120"/>
            </w:pPr>
            <w:r>
              <w:rPr>
                <w:b/>
                <w:bCs/>
                <w:color w:val="2E75B6"/>
                <w:sz w:val="20"/>
                <w:szCs w:val="20"/>
              </w:rPr>
              <w:t xml:space="preserve">Tools &amp; Integrations</w:t>
            </w:r>
          </w:p>
          <w:p>
            <w:pPr>
              <w:spacing w:after="80" w:before="0"/>
            </w:pPr>
            <w:r>
              <w:rPr>
                <w:i/>
                <w:iCs/>
                <w:color w:val="4A4A6A"/>
                <w:sz w:val="19"/>
                <w:szCs w:val="19"/>
              </w:rPr>
              <w:t xml:space="preserve">Claude API (Opus)   |   GitHub repo read   |   File R/W (docs/adr/)   |   Codebase search</w:t>
            </w:r>
          </w:p>
          <w:p>
            <w:pPr>
              <w:spacing w:after="60" w:before="80"/>
            </w:pPr>
            <w:r>
              <w:rPr>
                <w:b/>
                <w:bCs/>
                <w:color w:val="2E75B6"/>
                <w:sz w:val="20"/>
                <w:szCs w:val="20"/>
              </w:rPr>
              <w:t xml:space="preserve">Triggered By</w:t>
            </w:r>
          </w:p>
          <w:p>
            <w:pPr>
              <w:spacing w:after="0" w:before="0"/>
            </w:pPr>
            <w:r>
              <w:rPr>
                <w:color w:val="4A4A6A"/>
                <w:sz w:val="19"/>
                <w:szCs w:val="19"/>
              </w:rPr>
              <w:t xml:space="preserve">Orchestrator — PRD ready for architecture | Developer Agent — design question</w:t>
            </w:r>
          </w:p>
        </w:tc>
      </w:tr>
    </w:tbl>
    <w:p>
      <w:pPr>
        <w:spacing w:after="0" w:before="160"/>
      </w:pPr>
    </w:p>
    <w:p>
      <w:pPr>
        <w:pStyle w:val="Heading2"/>
        <w:spacing w:after="120" w:before="200"/>
      </w:pPr>
      <w:r>
        <w:t xml:space="preserve">3.4  Developer Agent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vAlign w:val="center"/>
          </w:tcPr>
          <w:p>
            <w:pPr>
              <w:spacing w:after="0" w:before="0"/>
              <w:jc w:val="center"/>
            </w:pPr>
            <w:r>
              <w:rPr>
                <w:sz w:val="36"/>
                <w:szCs w:val="36"/>
              </w:rPr>
              <w:t xml:space="preserve">💻</w:t>
            </w:r>
          </w:p>
        </w:tc>
        <w:tc>
          <w:tcPr>
            <w:tcW w:type="dxa" w:w="7920"/>
            <w:tcBorders>
              <w:top w:val="single" w:color="2E75B6" w:sz="1"/>
              <w:left w:val="single" w:color="2E75B6" w:sz="1"/>
              <w:bottom w:val="single" w:color="2E75B6" w:sz="1"/>
              <w:right w:val="single" w:color="2E75B6" w:sz="1"/>
            </w:tcBorders>
            <w:shd w:fill="2E75B6" w:val="clear"/>
            <w:tcMar>
              <w:top w:type="dxa" w:w="120"/>
              <w:left w:type="dxa" w:w="180"/>
              <w:bottom w:type="dxa" w:w="120"/>
              <w:right w:type="dxa" w:w="120"/>
            </w:tcMar>
            <w:vAlign w:val="center"/>
          </w:tcPr>
          <w:p>
            <w:pPr>
              <w:spacing w:after="0" w:before="0"/>
            </w:pPr>
            <w:r>
              <w:rPr>
                <w:b/>
                <w:bCs/>
                <w:color w:val="FFFFFF"/>
                <w:sz w:val="26"/>
                <w:szCs w:val="26"/>
              </w:rPr>
              <w:t xml:space="preserve">Developer Agent</w:t>
            </w:r>
            <w:r>
              <w:rPr>
                <w:color w:val="D0E8FF"/>
                <w:sz w:val="22"/>
                <w:szCs w:val="22"/>
              </w:rPr>
              <w:t xml:space="preserve">  —  Code Authoring &amp; Pull Requests</w:t>
            </w:r>
          </w:p>
        </w:tc>
      </w:tr>
      <w:tr>
        <w:tc>
          <w:tcPr>
            <w:tcW w:type="dxa" w:w="9360"/>
            <w:gridSpan w:val="2"/>
            <w:tcBorders>
              <w:top w:val="single" w:color="AACCE8" w:sz="1"/>
              <w:left w:val="single" w:color="AACCE8" w:sz="1"/>
              <w:bottom w:val="single" w:color="AACCE8" w:sz="1"/>
              <w:right w:val="single" w:color="AACCE8" w:sz="1"/>
            </w:tcBorders>
            <w:shd w:fill="F0F6FF" w:val="clear"/>
            <w:tcMar>
              <w:top w:type="dxa" w:w="140"/>
              <w:left w:type="dxa" w:w="200"/>
              <w:bottom w:type="dxa" w:w="140"/>
              <w:right w:type="dxa" w:w="200"/>
            </w:tcMar>
          </w:tcPr>
          <w:p>
            <w:pPr>
              <w:spacing w:after="60" w:before="0"/>
            </w:pPr>
            <w:r>
              <w:rPr>
                <w:b/>
                <w:bCs/>
                <w:color w:val="2E75B6"/>
                <w:sz w:val="20"/>
                <w:szCs w:val="20"/>
              </w:rPr>
              <w:t xml:space="preserve">Responsibilities</w:t>
            </w:r>
          </w:p>
          <w:p>
            <w:pPr>
              <w:pStyle w:val="ListParagraph"/>
              <w:numPr>
                <w:ilvl w:val="0"/>
                <w:numId w:val="2"/>
              </w:numPr>
              <w:spacing w:after="20" w:before="20"/>
              <w:ind w:left="600" w:hanging="300"/>
            </w:pPr>
            <w:r>
              <w:rPr>
                <w:color w:val="1A1A2E"/>
                <w:sz w:val="20"/>
                <w:szCs w:val="20"/>
              </w:rPr>
              <w:t xml:space="preserve">Reads a GitHub Issue and the relevant ADR, then implements the feature</w:t>
            </w:r>
          </w:p>
          <w:p>
            <w:pPr>
              <w:pStyle w:val="ListParagraph"/>
              <w:numPr>
                <w:ilvl w:val="0"/>
                <w:numId w:val="2"/>
              </w:numPr>
              <w:spacing w:after="20" w:before="20"/>
              <w:ind w:left="600" w:hanging="300"/>
            </w:pPr>
            <w:r>
              <w:rPr>
                <w:color w:val="1A1A2E"/>
                <w:sz w:val="20"/>
                <w:szCs w:val="20"/>
              </w:rPr>
              <w:t xml:space="preserve">Creates a feature branch, writes code, and opens a Pull Request</w:t>
            </w:r>
          </w:p>
          <w:p>
            <w:pPr>
              <w:pStyle w:val="ListParagraph"/>
              <w:numPr>
                <w:ilvl w:val="0"/>
                <w:numId w:val="2"/>
              </w:numPr>
              <w:spacing w:after="20" w:before="20"/>
              <w:ind w:left="600" w:hanging="300"/>
            </w:pPr>
            <w:r>
              <w:rPr>
                <w:color w:val="1A1A2E"/>
                <w:sz w:val="20"/>
                <w:szCs w:val="20"/>
              </w:rPr>
              <w:t xml:space="preserve">Responds to code review comments and revises the PR accordingly</w:t>
            </w:r>
          </w:p>
          <w:p>
            <w:pPr>
              <w:pStyle w:val="ListParagraph"/>
              <w:numPr>
                <w:ilvl w:val="0"/>
                <w:numId w:val="2"/>
              </w:numPr>
              <w:spacing w:after="20" w:before="20"/>
              <w:ind w:left="600" w:hanging="300"/>
            </w:pPr>
            <w:r>
              <w:rPr>
                <w:color w:val="1A1A2E"/>
                <w:sz w:val="20"/>
                <w:szCs w:val="20"/>
              </w:rPr>
              <w:t xml:space="preserve">Writes inline documentation and updates relevant README sections</w:t>
            </w:r>
          </w:p>
          <w:p>
            <w:pPr>
              <w:pStyle w:val="ListParagraph"/>
              <w:numPr>
                <w:ilvl w:val="0"/>
                <w:numId w:val="2"/>
              </w:numPr>
              <w:spacing w:after="20" w:before="20"/>
              <w:ind w:left="600" w:hanging="300"/>
            </w:pPr>
            <w:r>
              <w:rPr>
                <w:color w:val="1A1A2E"/>
                <w:sz w:val="20"/>
                <w:szCs w:val="20"/>
              </w:rPr>
              <w:t xml:space="preserve">Marks the GitHub Issue as resolved upon PR merge</w:t>
            </w:r>
          </w:p>
          <w:p>
            <w:pPr>
              <w:spacing w:after="60" w:before="120"/>
            </w:pPr>
            <w:r>
              <w:rPr>
                <w:b/>
                <w:bCs/>
                <w:color w:val="2E75B6"/>
                <w:sz w:val="20"/>
                <w:szCs w:val="20"/>
              </w:rPr>
              <w:t xml:space="preserve">Tools &amp; Integrations</w:t>
            </w:r>
          </w:p>
          <w:p>
            <w:pPr>
              <w:spacing w:after="80" w:before="0"/>
            </w:pPr>
            <w:r>
              <w:rPr>
                <w:i/>
                <w:iCs/>
                <w:color w:val="4A4A6A"/>
                <w:sz w:val="19"/>
                <w:szCs w:val="19"/>
              </w:rPr>
              <w:t xml:space="preserve">Claude API (Sonnet/Opus)   |   GitHub API (branch, commit, PR)   |   File R/W (source tree)   |   Bash (build, lint, test runner)</w:t>
            </w:r>
          </w:p>
          <w:p>
            <w:pPr>
              <w:spacing w:after="60" w:before="80"/>
            </w:pPr>
            <w:r>
              <w:rPr>
                <w:b/>
                <w:bCs/>
                <w:color w:val="2E75B6"/>
                <w:sz w:val="20"/>
                <w:szCs w:val="20"/>
              </w:rPr>
              <w:t xml:space="preserve">Triggered By</w:t>
            </w:r>
          </w:p>
          <w:p>
            <w:pPr>
              <w:spacing w:after="0" w:before="0"/>
            </w:pPr>
            <w:r>
              <w:rPr>
                <w:color w:val="4A4A6A"/>
                <w:sz w:val="19"/>
                <w:szCs w:val="19"/>
              </w:rPr>
              <w:t xml:space="preserve">Orchestrator — issue assigned | QA Agent — review feedback</w:t>
            </w:r>
          </w:p>
        </w:tc>
      </w:tr>
    </w:tbl>
    <w:p>
      <w:pPr>
        <w:spacing w:after="0" w:before="160"/>
      </w:pPr>
    </w:p>
    <w:p>
      <w:pPr>
        <w:pStyle w:val="Heading2"/>
        <w:spacing w:after="120" w:before="200"/>
      </w:pPr>
      <w:r>
        <w:t xml:space="preserve">3.5  QA Agent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vAlign w:val="center"/>
          </w:tcPr>
          <w:p>
            <w:pPr>
              <w:spacing w:after="0" w:before="0"/>
              <w:jc w:val="center"/>
            </w:pPr>
            <w:r>
              <w:rPr>
                <w:sz w:val="36"/>
                <w:szCs w:val="36"/>
              </w:rPr>
              <w:t xml:space="preserve">🧪</w:t>
            </w:r>
          </w:p>
        </w:tc>
        <w:tc>
          <w:tcPr>
            <w:tcW w:type="dxa" w:w="7920"/>
            <w:tcBorders>
              <w:top w:val="single" w:color="2E75B6" w:sz="1"/>
              <w:left w:val="single" w:color="2E75B6" w:sz="1"/>
              <w:bottom w:val="single" w:color="2E75B6" w:sz="1"/>
              <w:right w:val="single" w:color="2E75B6" w:sz="1"/>
            </w:tcBorders>
            <w:shd w:fill="2E75B6" w:val="clear"/>
            <w:tcMar>
              <w:top w:type="dxa" w:w="120"/>
              <w:left w:type="dxa" w:w="180"/>
              <w:bottom w:type="dxa" w:w="120"/>
              <w:right w:type="dxa" w:w="120"/>
            </w:tcMar>
            <w:vAlign w:val="center"/>
          </w:tcPr>
          <w:p>
            <w:pPr>
              <w:spacing w:after="0" w:before="0"/>
            </w:pPr>
            <w:r>
              <w:rPr>
                <w:b/>
                <w:bCs/>
                <w:color w:val="FFFFFF"/>
                <w:sz w:val="26"/>
                <w:szCs w:val="26"/>
              </w:rPr>
              <w:t xml:space="preserve">QA Agent</w:t>
            </w:r>
            <w:r>
              <w:rPr>
                <w:color w:val="D0E8FF"/>
                <w:sz w:val="22"/>
                <w:szCs w:val="22"/>
              </w:rPr>
              <w:t xml:space="preserve">  —  Testing &amp; Code Quality</w:t>
            </w:r>
          </w:p>
        </w:tc>
      </w:tr>
      <w:tr>
        <w:tc>
          <w:tcPr>
            <w:tcW w:type="dxa" w:w="9360"/>
            <w:gridSpan w:val="2"/>
            <w:tcBorders>
              <w:top w:val="single" w:color="AACCE8" w:sz="1"/>
              <w:left w:val="single" w:color="AACCE8" w:sz="1"/>
              <w:bottom w:val="single" w:color="AACCE8" w:sz="1"/>
              <w:right w:val="single" w:color="AACCE8" w:sz="1"/>
            </w:tcBorders>
            <w:shd w:fill="F0F6FF" w:val="clear"/>
            <w:tcMar>
              <w:top w:type="dxa" w:w="140"/>
              <w:left w:type="dxa" w:w="200"/>
              <w:bottom w:type="dxa" w:w="140"/>
              <w:right w:type="dxa" w:w="200"/>
            </w:tcMar>
          </w:tcPr>
          <w:p>
            <w:pPr>
              <w:spacing w:after="60" w:before="0"/>
            </w:pPr>
            <w:r>
              <w:rPr>
                <w:b/>
                <w:bCs/>
                <w:color w:val="2E75B6"/>
                <w:sz w:val="20"/>
                <w:szCs w:val="20"/>
              </w:rPr>
              <w:t xml:space="preserve">Responsibilities</w:t>
            </w:r>
          </w:p>
          <w:p>
            <w:pPr>
              <w:pStyle w:val="ListParagraph"/>
              <w:numPr>
                <w:ilvl w:val="0"/>
                <w:numId w:val="2"/>
              </w:numPr>
              <w:spacing w:after="20" w:before="20"/>
              <w:ind w:left="600" w:hanging="300"/>
            </w:pPr>
            <w:r>
              <w:rPr>
                <w:color w:val="1A1A2E"/>
                <w:sz w:val="20"/>
                <w:szCs w:val="20"/>
              </w:rPr>
              <w:t xml:space="preserve">Reviews open Pull Requests for correctness, edge cases, and style</w:t>
            </w:r>
          </w:p>
          <w:p>
            <w:pPr>
              <w:pStyle w:val="ListParagraph"/>
              <w:numPr>
                <w:ilvl w:val="0"/>
                <w:numId w:val="2"/>
              </w:numPr>
              <w:spacing w:after="20" w:before="20"/>
              <w:ind w:left="600" w:hanging="300"/>
            </w:pPr>
            <w:r>
              <w:rPr>
                <w:color w:val="1A1A2E"/>
                <w:sz w:val="20"/>
                <w:szCs w:val="20"/>
              </w:rPr>
              <w:t xml:space="preserve">Generates unit, integration, and end-to-end test suites for new features</w:t>
            </w:r>
          </w:p>
          <w:p>
            <w:pPr>
              <w:pStyle w:val="ListParagraph"/>
              <w:numPr>
                <w:ilvl w:val="0"/>
                <w:numId w:val="2"/>
              </w:numPr>
              <w:spacing w:after="20" w:before="20"/>
              <w:ind w:left="600" w:hanging="300"/>
            </w:pPr>
            <w:r>
              <w:rPr>
                <w:color w:val="1A1A2E"/>
                <w:sz w:val="20"/>
                <w:szCs w:val="20"/>
              </w:rPr>
              <w:t xml:space="preserve">Runs the test suite and reports results with failure analysis</w:t>
            </w:r>
          </w:p>
          <w:p>
            <w:pPr>
              <w:pStyle w:val="ListParagraph"/>
              <w:numPr>
                <w:ilvl w:val="0"/>
                <w:numId w:val="2"/>
              </w:numPr>
              <w:spacing w:after="20" w:before="20"/>
              <w:ind w:left="600" w:hanging="300"/>
            </w:pPr>
            <w:r>
              <w:rPr>
                <w:color w:val="1A1A2E"/>
                <w:sz w:val="20"/>
                <w:szCs w:val="20"/>
              </w:rPr>
              <w:t xml:space="preserve">Requests changes on PRs with specific, actionable feedback</w:t>
            </w:r>
          </w:p>
          <w:p>
            <w:pPr>
              <w:pStyle w:val="ListParagraph"/>
              <w:numPr>
                <w:ilvl w:val="0"/>
                <w:numId w:val="2"/>
              </w:numPr>
              <w:spacing w:after="20" w:before="20"/>
              <w:ind w:left="600" w:hanging="300"/>
            </w:pPr>
            <w:r>
              <w:rPr>
                <w:color w:val="1A1A2E"/>
                <w:sz w:val="20"/>
                <w:szCs w:val="20"/>
              </w:rPr>
              <w:t xml:space="preserve">Approves PRs that meet the quality bar, triggering CI/CD merge</w:t>
            </w:r>
          </w:p>
          <w:p>
            <w:pPr>
              <w:spacing w:after="60" w:before="120"/>
            </w:pPr>
            <w:r>
              <w:rPr>
                <w:b/>
                <w:bCs/>
                <w:color w:val="2E75B6"/>
                <w:sz w:val="20"/>
                <w:szCs w:val="20"/>
              </w:rPr>
              <w:t xml:space="preserve">Tools &amp; Integrations</w:t>
            </w:r>
          </w:p>
          <w:p>
            <w:pPr>
              <w:spacing w:after="80" w:before="0"/>
            </w:pPr>
            <w:r>
              <w:rPr>
                <w:i/>
                <w:iCs/>
                <w:color w:val="4A4A6A"/>
                <w:sz w:val="19"/>
                <w:szCs w:val="19"/>
              </w:rPr>
              <w:t xml:space="preserve">Claude API (Sonnet)   |   GitHub PR API (review, approve, request changes)   |   Bash (test runner)   |   Coverage tooling</w:t>
            </w:r>
          </w:p>
          <w:p>
            <w:pPr>
              <w:spacing w:after="60" w:before="80"/>
            </w:pPr>
            <w:r>
              <w:rPr>
                <w:b/>
                <w:bCs/>
                <w:color w:val="2E75B6"/>
                <w:sz w:val="20"/>
                <w:szCs w:val="20"/>
              </w:rPr>
              <w:t xml:space="preserve">Triggered By</w:t>
            </w:r>
          </w:p>
          <w:p>
            <w:pPr>
              <w:spacing w:after="0" w:before="0"/>
            </w:pPr>
            <w:r>
              <w:rPr>
                <w:color w:val="4A4A6A"/>
                <w:sz w:val="19"/>
                <w:szCs w:val="19"/>
              </w:rPr>
              <w:t xml:space="preserve">Developer Agent — PR opened | Orchestrator — quality check request</w:t>
            </w:r>
          </w:p>
        </w:tc>
      </w:tr>
    </w:tbl>
    <w:p>
      <w:pPr>
        <w:spacing w:after="0" w:before="160"/>
      </w:pPr>
    </w:p>
    <w:p>
      <w:pPr>
        <w:pStyle w:val="Heading2"/>
        <w:spacing w:after="120" w:before="200"/>
      </w:pPr>
      <w:r>
        <w:t xml:space="preserve">3.6  Delivery / DevOps Agent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vAlign w:val="center"/>
          </w:tcPr>
          <w:p>
            <w:pPr>
              <w:spacing w:after="0" w:before="0"/>
              <w:jc w:val="center"/>
            </w:pPr>
            <w:r>
              <w:rPr>
                <w:sz w:val="36"/>
                <w:szCs w:val="36"/>
              </w:rPr>
              <w:t xml:space="preserve">🚀</w:t>
            </w:r>
          </w:p>
        </w:tc>
        <w:tc>
          <w:tcPr>
            <w:tcW w:type="dxa" w:w="7920"/>
            <w:tcBorders>
              <w:top w:val="single" w:color="2E75B6" w:sz="1"/>
              <w:left w:val="single" w:color="2E75B6" w:sz="1"/>
              <w:bottom w:val="single" w:color="2E75B6" w:sz="1"/>
              <w:right w:val="single" w:color="2E75B6" w:sz="1"/>
            </w:tcBorders>
            <w:shd w:fill="2E75B6" w:val="clear"/>
            <w:tcMar>
              <w:top w:type="dxa" w:w="120"/>
              <w:left w:type="dxa" w:w="180"/>
              <w:bottom w:type="dxa" w:w="120"/>
              <w:right w:type="dxa" w:w="120"/>
            </w:tcMar>
            <w:vAlign w:val="center"/>
          </w:tcPr>
          <w:p>
            <w:pPr>
              <w:spacing w:after="0" w:before="0"/>
            </w:pPr>
            <w:r>
              <w:rPr>
                <w:b/>
                <w:bCs/>
                <w:color w:val="FFFFFF"/>
                <w:sz w:val="26"/>
                <w:szCs w:val="26"/>
              </w:rPr>
              <w:t xml:space="preserve">Delivery Agent</w:t>
            </w:r>
            <w:r>
              <w:rPr>
                <w:color w:val="D0E8FF"/>
                <w:sz w:val="22"/>
                <w:szCs w:val="22"/>
              </w:rPr>
              <w:t xml:space="preserve">  —  CI/CD Monitoring &amp; Deployment</w:t>
            </w:r>
          </w:p>
        </w:tc>
      </w:tr>
      <w:tr>
        <w:tc>
          <w:tcPr>
            <w:tcW w:type="dxa" w:w="9360"/>
            <w:gridSpan w:val="2"/>
            <w:tcBorders>
              <w:top w:val="single" w:color="AACCE8" w:sz="1"/>
              <w:left w:val="single" w:color="AACCE8" w:sz="1"/>
              <w:bottom w:val="single" w:color="AACCE8" w:sz="1"/>
              <w:right w:val="single" w:color="AACCE8" w:sz="1"/>
            </w:tcBorders>
            <w:shd w:fill="F0F6FF" w:val="clear"/>
            <w:tcMar>
              <w:top w:type="dxa" w:w="140"/>
              <w:left w:type="dxa" w:w="200"/>
              <w:bottom w:type="dxa" w:w="140"/>
              <w:right w:type="dxa" w:w="200"/>
            </w:tcMar>
          </w:tcPr>
          <w:p>
            <w:pPr>
              <w:spacing w:after="60" w:before="0"/>
            </w:pPr>
            <w:r>
              <w:rPr>
                <w:b/>
                <w:bCs/>
                <w:color w:val="2E75B6"/>
                <w:sz w:val="20"/>
                <w:szCs w:val="20"/>
              </w:rPr>
              <w:t xml:space="preserve">Responsibilities</w:t>
            </w:r>
          </w:p>
          <w:p>
            <w:pPr>
              <w:pStyle w:val="ListParagraph"/>
              <w:numPr>
                <w:ilvl w:val="0"/>
                <w:numId w:val="2"/>
              </w:numPr>
              <w:spacing w:after="20" w:before="20"/>
              <w:ind w:left="600" w:hanging="300"/>
            </w:pPr>
            <w:r>
              <w:rPr>
                <w:color w:val="1A1A2E"/>
                <w:sz w:val="20"/>
                <w:szCs w:val="20"/>
              </w:rPr>
              <w:t xml:space="preserve">Monitors GitHub Actions CI pipeline status after each PR merge</w:t>
            </w:r>
          </w:p>
          <w:p>
            <w:pPr>
              <w:pStyle w:val="ListParagraph"/>
              <w:numPr>
                <w:ilvl w:val="0"/>
                <w:numId w:val="2"/>
              </w:numPr>
              <w:spacing w:after="20" w:before="20"/>
              <w:ind w:left="600" w:hanging="300"/>
            </w:pPr>
            <w:r>
              <w:rPr>
                <w:color w:val="1A1A2E"/>
                <w:sz w:val="20"/>
                <w:szCs w:val="20"/>
              </w:rPr>
              <w:t xml:space="preserve">Triggers deployments to staging and production on successful builds</w:t>
            </w:r>
          </w:p>
          <w:p>
            <w:pPr>
              <w:pStyle w:val="ListParagraph"/>
              <w:numPr>
                <w:ilvl w:val="0"/>
                <w:numId w:val="2"/>
              </w:numPr>
              <w:spacing w:after="20" w:before="20"/>
              <w:ind w:left="600" w:hanging="300"/>
            </w:pPr>
            <w:r>
              <w:rPr>
                <w:color w:val="1A1A2E"/>
                <w:sz w:val="20"/>
                <w:szCs w:val="20"/>
              </w:rPr>
              <w:t xml:space="preserve">Reports deployment status and rollback decisions to the Orchestrator</w:t>
            </w:r>
          </w:p>
          <w:p>
            <w:pPr>
              <w:pStyle w:val="ListParagraph"/>
              <w:numPr>
                <w:ilvl w:val="0"/>
                <w:numId w:val="2"/>
              </w:numPr>
              <w:spacing w:after="20" w:before="20"/>
              <w:ind w:left="600" w:hanging="300"/>
            </w:pPr>
            <w:r>
              <w:rPr>
                <w:color w:val="1A1A2E"/>
                <w:sz w:val="20"/>
                <w:szCs w:val="20"/>
              </w:rPr>
              <w:t xml:space="preserve">Maintains environment health dashboards and alerts on failures</w:t>
            </w:r>
          </w:p>
          <w:p>
            <w:pPr>
              <w:pStyle w:val="ListParagraph"/>
              <w:numPr>
                <w:ilvl w:val="0"/>
                <w:numId w:val="2"/>
              </w:numPr>
              <w:spacing w:after="20" w:before="20"/>
              <w:ind w:left="600" w:hanging="300"/>
            </w:pPr>
            <w:r>
              <w:rPr>
                <w:color w:val="1A1A2E"/>
                <w:sz w:val="20"/>
                <w:szCs w:val="20"/>
              </w:rPr>
              <w:t xml:space="preserve">Manages release notes and version tagging</w:t>
            </w:r>
          </w:p>
          <w:p>
            <w:pPr>
              <w:spacing w:after="60" w:before="120"/>
            </w:pPr>
            <w:r>
              <w:rPr>
                <w:b/>
                <w:bCs/>
                <w:color w:val="2E75B6"/>
                <w:sz w:val="20"/>
                <w:szCs w:val="20"/>
              </w:rPr>
              <w:t xml:space="preserve">Tools &amp; Integrations</w:t>
            </w:r>
          </w:p>
          <w:p>
            <w:pPr>
              <w:spacing w:after="80" w:before="0"/>
            </w:pPr>
            <w:r>
              <w:rPr>
                <w:i/>
                <w:iCs/>
                <w:color w:val="4A4A6A"/>
                <w:sz w:val="19"/>
                <w:szCs w:val="19"/>
              </w:rPr>
              <w:t xml:space="preserve">Claude API (Haiku)   |   GitHub Actions API   |   Cloud provider CLI (AWS/GCP/Azure)   |   Bash</w:t>
            </w:r>
          </w:p>
          <w:p>
            <w:pPr>
              <w:spacing w:after="60" w:before="80"/>
            </w:pPr>
            <w:r>
              <w:rPr>
                <w:b/>
                <w:bCs/>
                <w:color w:val="2E75B6"/>
                <w:sz w:val="20"/>
                <w:szCs w:val="20"/>
              </w:rPr>
              <w:t xml:space="preserve">Triggered By</w:t>
            </w:r>
          </w:p>
          <w:p>
            <w:pPr>
              <w:spacing w:after="0" w:before="0"/>
            </w:pPr>
            <w:r>
              <w:rPr>
                <w:color w:val="4A4A6A"/>
                <w:sz w:val="19"/>
                <w:szCs w:val="19"/>
              </w:rPr>
              <w:t xml:space="preserve">Orchestrator — deployment window | CI event — build complete or failed</w:t>
            </w:r>
          </w:p>
        </w:tc>
      </w:tr>
    </w:tbl>
    <w:p>
      <w:r>
        <w:br w:type="page"/>
      </w:r>
    </w:p>
    <w:p>
      <w:pPr>
        <w:pStyle w:val="Heading1"/>
        <w:spacing w:after="120" w:before="320"/>
      </w:pPr>
      <w:r>
        <w:t xml:space="preserve">4. Agile Rhythm</w:t>
      </w:r>
    </w:p>
    <w:p>
      <w:pPr>
        <w:spacing w:after="80" w:before="80"/>
      </w:pPr>
      <w:r>
        <w:rPr>
          <w:color w:val="1A1A2E"/>
          <w:sz w:val="22"/>
          <w:szCs w:val="22"/>
        </w:rPr>
        <w:t xml:space="preserve">The system operates on three nested time horizons. The Orchestrator is the clock — it owns all scheduled triggers and knows which horizon it is operating in at any given moment.</w:t>
      </w:r>
    </w:p>
    <w:p>
      <w:pPr>
        <w:spacing w:after="0" w:before="80"/>
      </w:pPr>
    </w:p>
    <w:p>
      <w:pPr>
        <w:pStyle w:val="Heading2"/>
        <w:spacing w:after="120" w:before="200"/>
      </w:pPr>
      <w:r>
        <w:t xml:space="preserve">4.1  Long-Term: Vision &amp; Roadmap</w:t>
      </w:r>
    </w:p>
    <w:p>
      <w:pPr>
        <w:spacing w:after="80" w:before="80"/>
      </w:pPr>
      <w:r>
        <w:rPr>
          <w:color w:val="1A1A2E"/>
          <w:sz w:val="22"/>
          <w:szCs w:val="22"/>
        </w:rPr>
        <w:t xml:space="preserve">The product vision is defined once and rarely changes. It lives in VISION.md and contains the overarching goal, the target user, key constraints, and success metrics. The roadmap in ROADMAP.md maps the vision onto a sequence of milestones, each with a theme, a target date, and a list of epics.</w:t>
      </w:r>
    </w:p>
    <w:p>
      <w:pPr>
        <w:spacing w:after="0" w:before="80"/>
      </w:pPr>
    </w:p>
    <w:p>
      <w:pPr>
        <w:spacing w:after="80" w:before="80"/>
      </w:pPr>
      <w:r>
        <w:rPr>
          <w:color w:val="1A1A2E"/>
          <w:sz w:val="22"/>
          <w:szCs w:val="22"/>
        </w:rPr>
        <w:t xml:space="preserve">The Orchestrator reads both files at the start of every sprint planning session. When a pivot is requested, the Orchestrator updates ROADMAP.md, commits the change, and propagates the new priorities downstream.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6E4F3" w:val="clear"/>
            <w:tcMar>
              <w:top w:type="dxa" w:w="140"/>
              <w:left w:type="dxa" w:w="200"/>
              <w:bottom w:type="dxa" w:w="140"/>
              <w:right w:type="dxa" w:w="200"/>
            </w:tcMar>
          </w:tcPr>
          <w:p>
            <w:pPr>
              <w:spacing w:after="0" w:before="0"/>
            </w:pPr>
            <w:r>
              <w:rPr>
                <w:b/>
                <w:bCs/>
                <w:color w:val="2E75B6"/>
                <w:sz w:val="20"/>
                <w:szCs w:val="20"/>
              </w:rPr>
              <w:t xml:space="preserve">File convention:  </w:t>
            </w:r>
            <w:r>
              <w:rPr>
                <w:color w:val="1A1A2E"/>
                <w:sz w:val="20"/>
                <w:szCs w:val="20"/>
              </w:rPr>
              <w:t xml:space="preserve">VISION.md and ROADMAP.md live in the repository root. Every agent can read them. Only the Orchestrator may write them.</w:t>
            </w:r>
          </w:p>
        </w:tc>
      </w:tr>
    </w:tbl>
    <w:p>
      <w:pPr>
        <w:spacing w:after="0" w:before="160"/>
      </w:pPr>
    </w:p>
    <w:p>
      <w:pPr>
        <w:pStyle w:val="Heading2"/>
        <w:spacing w:after="120" w:before="200"/>
      </w:pPr>
      <w:r>
        <w:t xml:space="preserve">4.2  Sprint-Level: Weekly Planning</w:t>
      </w:r>
    </w:p>
    <w:p>
      <w:pPr>
        <w:spacing w:after="80" w:before="80"/>
      </w:pPr>
      <w:r>
        <w:rPr>
          <w:color w:val="1A1A2E"/>
          <w:sz w:val="22"/>
          <w:szCs w:val="22"/>
        </w:rPr>
        <w:t xml:space="preserve">Every Monday at 8:00am the Orchestrator runs the Sprint Planning Protocol: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160"/>
        <w:gridCol w:w="2600"/>
      </w:tblGrid>
      <w:tr>
        <w:trPr>
          <w:tblHeader/>
        </w:trPr>
        <w:tc>
          <w:tcPr>
            <w:tcW w:type="dxa" w:w="6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Step</w:t>
            </w:r>
          </w:p>
        </w:tc>
        <w:tc>
          <w:tcPr>
            <w:tcW w:type="dxa" w:w="20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Actor</w:t>
            </w:r>
          </w:p>
        </w:tc>
        <w:tc>
          <w:tcPr>
            <w:tcW w:type="dxa" w:w="41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Action</w:t>
            </w:r>
          </w:p>
        </w:tc>
        <w:tc>
          <w:tcPr>
            <w:tcW w:type="dxa" w:w="26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Orchestrator</w:t>
            </w:r>
          </w:p>
        </w:tc>
        <w:tc>
          <w:tcPr>
            <w:tcW w:type="dxa" w:w="4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Read ROADMAP.md — identify next unstarted milestone</w:t>
            </w:r>
          </w:p>
        </w:tc>
        <w:tc>
          <w:tcPr>
            <w:tcW w:type="dxa" w:w="2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Target milestone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Orchestrator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Read open GitHub Issues — carry over incomplete items from last sprint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Carryover list</w:t>
            </w:r>
          </w:p>
        </w:tc>
      </w:tr>
      <w:tr>
        <w:tc>
          <w:tcPr>
            <w:tcW w:type="dxa" w:w="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PM Agent</w:t>
            </w:r>
          </w:p>
        </w:tc>
        <w:tc>
          <w:tcPr>
            <w:tcW w:type="dxa" w:w="4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Generate user stories for the target milestone, decompose into issues</w:t>
            </w:r>
          </w:p>
        </w:tc>
        <w:tc>
          <w:tcPr>
            <w:tcW w:type="dxa" w:w="2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New GitHub Issues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Architect Agent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Review new issues — flag any requiring an ADR before coding starts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ADR drafts</w:t>
            </w:r>
          </w:p>
        </w:tc>
      </w:tr>
      <w:tr>
        <w:tc>
          <w:tcPr>
            <w:tcW w:type="dxa" w:w="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5</w:t>
            </w:r>
          </w:p>
        </w:tc>
        <w:tc>
          <w:tcPr>
            <w:tcW w:type="dxa" w:w="2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Orchestrator</w:t>
            </w:r>
          </w:p>
        </w:tc>
        <w:tc>
          <w:tcPr>
            <w:tcW w:type="dxa" w:w="4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Prioritise and size issues into sprint capacity — label sprint-N</w:t>
            </w:r>
          </w:p>
        </w:tc>
        <w:tc>
          <w:tcPr>
            <w:tcW w:type="dxa" w:w="2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Sprint backlog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Orchestrator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Present sprint plan to human operator for approval (human gate)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Approved sprint</w:t>
            </w:r>
          </w:p>
        </w:tc>
      </w:tr>
      <w:tr>
        <w:tc>
          <w:tcPr>
            <w:tcW w:type="dxa" w:w="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7</w:t>
            </w:r>
          </w:p>
        </w:tc>
        <w:tc>
          <w:tcPr>
            <w:tcW w:type="dxa" w:w="2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Developer Agent</w:t>
            </w:r>
          </w:p>
        </w:tc>
        <w:tc>
          <w:tcPr>
            <w:tcW w:type="dxa" w:w="4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Assign issues and begin development on approved sprint</w:t>
            </w:r>
          </w:p>
        </w:tc>
        <w:tc>
          <w:tcPr>
            <w:tcW w:type="dxa" w:w="2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Feature branches</w:t>
            </w:r>
          </w:p>
        </w:tc>
      </w:tr>
    </w:tbl>
    <w:p>
      <w:pPr>
        <w:spacing w:after="0" w:before="160"/>
      </w:pPr>
    </w:p>
    <w:p>
      <w:pPr>
        <w:pStyle w:val="Heading2"/>
        <w:spacing w:after="120" w:before="200"/>
      </w:pPr>
      <w:r>
        <w:t xml:space="preserve">4.3  Daily: Standup Report</w:t>
      </w:r>
    </w:p>
    <w:p>
      <w:pPr>
        <w:spacing w:after="80" w:before="80"/>
      </w:pPr>
      <w:r>
        <w:rPr>
          <w:color w:val="1A1A2E"/>
          <w:sz w:val="22"/>
          <w:szCs w:val="22"/>
        </w:rPr>
        <w:t xml:space="preserve">Every weekday at 9:00am the Orchestrator generates a standup report and delivers it to the operator. The report covers three sections: Yesterday, Today, and Blockers.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Section</w:t>
            </w:r>
          </w:p>
        </w:tc>
        <w:tc>
          <w:tcPr>
            <w:tcW w:type="dxa" w:w="3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Data Source</w:t>
            </w:r>
          </w:p>
        </w:tc>
        <w:tc>
          <w:tcPr>
            <w:tcW w:type="dxa" w:w="41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Yesterday</w:t>
            </w:r>
          </w:p>
        </w:tc>
        <w:tc>
          <w:tcPr>
            <w:tcW w:type="dxa" w:w="3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GitHub — commits, merged PRs, closed issues (last 24h)</w:t>
            </w:r>
          </w:p>
        </w:tc>
        <w:tc>
          <w:tcPr>
            <w:tcW w:type="dxa" w:w="4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Summary of completed work by agent and feature area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Today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GitHub Issues — open sprint items assigned to agents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Planned work for today, with issue links and assignees</w:t>
            </w:r>
          </w:p>
        </w:tc>
      </w:tr>
      <w:tr>
        <w:tc>
          <w:tcPr>
            <w:tcW w:type="dxa" w:w="2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Blockers</w:t>
            </w:r>
          </w:p>
        </w:tc>
        <w:tc>
          <w:tcPr>
            <w:tcW w:type="dxa" w:w="3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GitHub — stale PRs, failed CI, issues with no activity &gt; 1 day</w:t>
            </w:r>
          </w:p>
        </w:tc>
        <w:tc>
          <w:tcPr>
            <w:tcW w:type="dxa" w:w="4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Flagged items requiring human or inter-agent action</w:t>
            </w:r>
          </w:p>
        </w:tc>
      </w:tr>
    </w:tbl>
    <w:p>
      <w:pPr>
        <w:spacing w:after="0" w:before="160"/>
      </w:pPr>
    </w:p>
    <w:p>
      <w:pPr>
        <w:spacing w:after="80" w:before="80"/>
      </w:pPr>
      <w:r>
        <w:rPr>
          <w:color w:val="1A1A2E"/>
          <w:sz w:val="22"/>
          <w:szCs w:val="22"/>
        </w:rPr>
        <w:t xml:space="preserve">Standup reports are also written to docs/standups/YYYY-MM-DD.md in the repository, creating a persistent log of all agent activity across the project lifetime.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6E4F3" w:val="clear"/>
            <w:tcMar>
              <w:top w:type="dxa" w:w="140"/>
              <w:left w:type="dxa" w:w="200"/>
              <w:bottom w:type="dxa" w:w="140"/>
              <w:right w:type="dxa" w:w="200"/>
            </w:tcMar>
          </w:tcPr>
          <w:p>
            <w:pPr>
              <w:spacing w:after="0" w:before="0"/>
            </w:pPr>
            <w:r>
              <w:rPr>
                <w:b/>
                <w:bCs/>
                <w:color w:val="2E75B6"/>
                <w:sz w:val="20"/>
                <w:szCs w:val="20"/>
              </w:rPr>
              <w:t xml:space="preserve">Sample report format:  </w:t>
            </w:r>
            <w:r>
              <w:rPr>
                <w:color w:val="1A1A2E"/>
                <w:sz w:val="20"/>
                <w:szCs w:val="20"/>
              </w:rPr>
              <w:t xml:space="preserve">Yesterday: Merged PR #42 (auth flow), closed issues #38, #39. Today: Developer Agent working on #44 (dashboard), QA Agent reviewing PR #43. Blockers: PR #41 has been open 2 days with no review — needs Architect approval on the DB schema change.</w:t>
            </w:r>
          </w:p>
        </w:tc>
      </w:tr>
    </w:tbl>
    <w:p>
      <w:pPr>
        <w:spacing w:after="0" w:before="160"/>
      </w:pPr>
    </w:p>
    <w:p>
      <w:pPr>
        <w:pStyle w:val="Heading2"/>
        <w:spacing w:after="120" w:before="200"/>
      </w:pPr>
      <w:r>
        <w:t xml:space="preserve">4.4  On-Demand: Pivot Protocol</w:t>
      </w:r>
    </w:p>
    <w:p>
      <w:pPr>
        <w:spacing w:after="80" w:before="80"/>
      </w:pPr>
      <w:r>
        <w:rPr>
          <w:color w:val="1A1A2E"/>
          <w:sz w:val="22"/>
          <w:szCs w:val="22"/>
        </w:rPr>
        <w:t xml:space="preserve">A pivot can be requested at any time by sending the Orchestrator a message describing the new direction. The Orchestrator treats this as a first-class workflow.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Step</w:t>
            </w:r>
          </w:p>
        </w:tc>
        <w:tc>
          <w:tcPr>
            <w:tcW w:type="dxa" w:w="36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Action</w:t>
            </w:r>
          </w:p>
        </w:tc>
        <w:tc>
          <w:tcPr>
            <w:tcW w:type="dxa" w:w="51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1</w:t>
            </w:r>
          </w:p>
        </w:tc>
        <w:tc>
          <w:tcPr>
            <w:tcW w:type="dxa" w:w="3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Capture new direction</w:t>
            </w:r>
          </w:p>
        </w:tc>
        <w:tc>
          <w:tcPr>
            <w:tcW w:type="dxa" w:w="5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Orchestrator parses the pivot request and confirms scope with the operator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Update ROADMAP.md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Affected milestones are revised or replaced; a PIVOT log entry is appended</w:t>
            </w:r>
          </w:p>
        </w:tc>
      </w:tr>
      <w:tr>
        <w:tc>
          <w:tcPr>
            <w:tcW w:type="dxa" w:w="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3</w:t>
            </w:r>
          </w:p>
        </w:tc>
        <w:tc>
          <w:tcPr>
            <w:tcW w:type="dxa" w:w="3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Triage open issues</w:t>
            </w:r>
          </w:p>
        </w:tc>
        <w:tc>
          <w:tcPr>
            <w:tcW w:type="dxa" w:w="5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Issues misaligned with the new direction are labelled 'pivot-deprioritised' (not deleted)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Generate new backlog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PM Agent creates new user stories for the pivoted scope</w:t>
            </w:r>
          </w:p>
        </w:tc>
      </w:tr>
      <w:tr>
        <w:tc>
          <w:tcPr>
            <w:tcW w:type="dxa" w:w="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5</w:t>
            </w:r>
          </w:p>
        </w:tc>
        <w:tc>
          <w:tcPr>
            <w:tcW w:type="dxa" w:w="3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Re-plan current sprint</w:t>
            </w:r>
          </w:p>
        </w:tc>
        <w:tc>
          <w:tcPr>
            <w:tcW w:type="dxa" w:w="5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Orchestrator replaces or supplements the current sprint with pivot-aligned issues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Notify agents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All active agents receive a context update so in-flight work accounts for the new direction</w:t>
            </w:r>
          </w:p>
        </w:tc>
      </w:tr>
      <w:tr>
        <w:tc>
          <w:tcPr>
            <w:tcW w:type="dxa" w:w="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7</w:t>
            </w:r>
          </w:p>
        </w:tc>
        <w:tc>
          <w:tcPr>
            <w:tcW w:type="dxa" w:w="3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Confirm with operator</w:t>
            </w:r>
          </w:p>
        </w:tc>
        <w:tc>
          <w:tcPr>
            <w:tcW w:type="dxa" w:w="5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Orchestrator presents a revised sprint plan and awaits human approval before resuming</w:t>
            </w:r>
          </w:p>
        </w:tc>
      </w:tr>
    </w:tbl>
    <w:p>
      <w:r>
        <w:br w:type="page"/>
      </w:r>
    </w:p>
    <w:p>
      <w:pPr>
        <w:pStyle w:val="Heading1"/>
        <w:spacing w:after="120" w:before="320"/>
      </w:pPr>
      <w:r>
        <w:t xml:space="preserve">5. Data &amp; State Management</w:t>
      </w:r>
    </w:p>
    <w:p>
      <w:pPr>
        <w:pStyle w:val="Heading2"/>
        <w:spacing w:after="120" w:before="200"/>
      </w:pPr>
      <w:r>
        <w:t xml:space="preserve">5.1  Memory Hierarchy</w:t>
      </w:r>
    </w:p>
    <w:p>
      <w:pPr>
        <w:spacing w:after="80" w:before="80"/>
      </w:pPr>
      <w:r>
        <w:rPr>
          <w:color w:val="1A1A2E"/>
          <w:sz w:val="22"/>
          <w:szCs w:val="22"/>
        </w:rPr>
        <w:t xml:space="preserve">Agent memory is layered across three tiers. This design keeps context windows lean while ensuring every agent can access the full project history on demand.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160"/>
      </w:tblGrid>
      <w:tr>
        <w:trPr>
          <w:tblHeader/>
        </w:trPr>
        <w:tc>
          <w:tcPr>
            <w:tcW w:type="dxa" w:w="16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Tier</w:t>
            </w:r>
          </w:p>
        </w:tc>
        <w:tc>
          <w:tcPr>
            <w:tcW w:type="dxa" w:w="26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Scope</w:t>
            </w:r>
          </w:p>
        </w:tc>
        <w:tc>
          <w:tcPr>
            <w:tcW w:type="dxa" w:w="30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Location</w:t>
            </w:r>
          </w:p>
        </w:tc>
        <w:tc>
          <w:tcPr>
            <w:tcW w:type="dxa" w:w="21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Owner</w:t>
            </w:r>
          </w:p>
        </w:tc>
      </w:tr>
      <w:tr>
        <w:tc>
          <w:tcPr>
            <w:tcW w:type="dxa" w:w="1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Tier 1 — Permanent</w:t>
            </w:r>
          </w:p>
        </w:tc>
        <w:tc>
          <w:tcPr>
            <w:tcW w:type="dxa" w:w="2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Vision, principles, roadmap</w:t>
            </w:r>
          </w:p>
        </w:tc>
        <w:tc>
          <w:tcPr>
            <w:tcW w:type="dxa" w:w="3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VISION.md, ROADMAP.md (repo)</w:t>
            </w:r>
          </w:p>
        </w:tc>
        <w:tc>
          <w:tcPr>
            <w:tcW w:type="dxa" w:w="2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Orchestrator (write) / All (read)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Tier 2 — Sprint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Active sprint, ADRs, PRDs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GitHub Issues, docs/adr/, docs/prd/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PM + Architect agents</w:t>
            </w:r>
          </w:p>
        </w:tc>
      </w:tr>
      <w:tr>
        <w:tc>
          <w:tcPr>
            <w:tcW w:type="dxa" w:w="1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Tier 3 — Ephemeral</w:t>
            </w:r>
          </w:p>
        </w:tc>
        <w:tc>
          <w:tcPr>
            <w:tcW w:type="dxa" w:w="26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Agent reasoning, in-progress code</w:t>
            </w:r>
          </w:p>
        </w:tc>
        <w:tc>
          <w:tcPr>
            <w:tcW w:type="dxa" w:w="3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Claude context window + feature branches</w:t>
            </w:r>
          </w:p>
        </w:tc>
        <w:tc>
          <w:tcPr>
            <w:tcW w:type="dxa" w:w="2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Individual agents</w:t>
            </w:r>
          </w:p>
        </w:tc>
      </w:tr>
    </w:tbl>
    <w:p>
      <w:pPr>
        <w:spacing w:after="0" w:before="160"/>
      </w:pPr>
    </w:p>
    <w:p>
      <w:pPr>
        <w:pStyle w:val="Heading2"/>
        <w:spacing w:after="120" w:before="200"/>
      </w:pPr>
      <w:r>
        <w:t xml:space="preserve">5.2  GitHub as the System of Record</w:t>
      </w:r>
    </w:p>
    <w:p>
      <w:pPr>
        <w:spacing w:after="80" w:before="80"/>
      </w:pPr>
      <w:r>
        <w:rPr>
          <w:color w:val="1A1A2E"/>
          <w:sz w:val="22"/>
          <w:szCs w:val="22"/>
        </w:rPr>
        <w:t xml:space="preserve">GitHub is not just version control — it is the primary database for the agentic system. This design means the project is fully inspectable and manageable by humans at any point, and agents can always recover state after a restart by reading from GitHub.</w:t>
      </w:r>
    </w:p>
    <w:p>
      <w:pPr>
        <w:spacing w:after="0" w:before="80"/>
      </w:pPr>
    </w:p>
    <w:p>
      <w:pPr>
        <w:pStyle w:val="ListParagraph"/>
        <w:numPr>
          <w:ilvl w:val="0"/>
          <w:numId w:val="2"/>
        </w:numPr>
        <w:spacing w:after="40" w:before="40"/>
        <w:ind w:left="720" w:hanging="360"/>
      </w:pPr>
      <w:r>
        <w:rPr>
          <w:color w:val="1A1A2E"/>
          <w:sz w:val="22"/>
          <w:szCs w:val="22"/>
        </w:rPr>
        <w:t xml:space="preserve">Issues: User stories, tasks, bugs — labelled by sprint, agent, and status</w:t>
      </w:r>
    </w:p>
    <w:p>
      <w:pPr>
        <w:pStyle w:val="ListParagraph"/>
        <w:numPr>
          <w:ilvl w:val="0"/>
          <w:numId w:val="2"/>
        </w:numPr>
        <w:spacing w:after="40" w:before="40"/>
        <w:ind w:left="720" w:hanging="360"/>
      </w:pPr>
      <w:r>
        <w:rPr>
          <w:color w:val="1A1A2E"/>
          <w:sz w:val="22"/>
          <w:szCs w:val="22"/>
        </w:rPr>
        <w:t xml:space="preserve">Pull Requests: Units of work — linked to issues, reviewed by QA Agent</w:t>
      </w:r>
    </w:p>
    <w:p>
      <w:pPr>
        <w:pStyle w:val="ListParagraph"/>
        <w:numPr>
          <w:ilvl w:val="0"/>
          <w:numId w:val="2"/>
        </w:numPr>
        <w:spacing w:after="40" w:before="40"/>
        <w:ind w:left="720" w:hanging="360"/>
      </w:pPr>
      <w:r>
        <w:rPr>
          <w:color w:val="1A1A2E"/>
          <w:sz w:val="22"/>
          <w:szCs w:val="22"/>
        </w:rPr>
        <w:t xml:space="preserve">Commits: Atomic changes — each commit message references the issue number</w:t>
      </w:r>
    </w:p>
    <w:p>
      <w:pPr>
        <w:pStyle w:val="ListParagraph"/>
        <w:numPr>
          <w:ilvl w:val="0"/>
          <w:numId w:val="2"/>
        </w:numPr>
        <w:spacing w:after="40" w:before="40"/>
        <w:ind w:left="720" w:hanging="360"/>
      </w:pPr>
      <w:r>
        <w:rPr>
          <w:color w:val="1A1A2E"/>
          <w:sz w:val="22"/>
          <w:szCs w:val="22"/>
        </w:rPr>
        <w:t xml:space="preserve">Actions: CI/CD pipelines — triggered on PR open, merge, and release</w:t>
      </w:r>
    </w:p>
    <w:p>
      <w:pPr>
        <w:pStyle w:val="ListParagraph"/>
        <w:numPr>
          <w:ilvl w:val="0"/>
          <w:numId w:val="2"/>
        </w:numPr>
        <w:spacing w:after="40" w:before="40"/>
        <w:ind w:left="720" w:hanging="360"/>
      </w:pPr>
      <w:r>
        <w:rPr>
          <w:color w:val="1A1A2E"/>
          <w:sz w:val="22"/>
          <w:szCs w:val="22"/>
        </w:rPr>
        <w:t xml:space="preserve">Wiki / Releases: Milestone summaries, release notes, deployment records</w:t>
      </w:r>
    </w:p>
    <w:p>
      <w:pPr>
        <w:spacing w:after="0" w:before="160"/>
      </w:pPr>
    </w:p>
    <w:p>
      <w:pPr>
        <w:pStyle w:val="Heading2"/>
        <w:spacing w:after="120" w:before="200"/>
      </w:pPr>
      <w:r>
        <w:t xml:space="preserve">5.3  Agent Context Loading Pattern</w:t>
      </w:r>
    </w:p>
    <w:p>
      <w:pPr>
        <w:spacing w:after="80" w:before="80"/>
      </w:pPr>
      <w:r>
        <w:rPr>
          <w:color w:val="1A1A2E"/>
          <w:sz w:val="22"/>
          <w:szCs w:val="22"/>
        </w:rPr>
        <w:t xml:space="preserve">To avoid bloated context windows, each agent loads only what it needs for the current task using the following pattern: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Phase</w:t>
            </w:r>
          </w:p>
        </w:tc>
        <w:tc>
          <w:tcPr>
            <w:tcW w:type="dxa" w:w="65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Context Loaded</w:t>
            </w:r>
          </w:p>
        </w:tc>
      </w:tr>
      <w:tr>
        <w:tc>
          <w:tcPr>
            <w:tcW w:type="dxa" w:w="2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All agents (always)</w:t>
            </w:r>
          </w:p>
        </w:tc>
        <w:tc>
          <w:tcPr>
            <w:tcW w:type="dxa" w:w="65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VISION.md (condensed) + current sprint summary + relevant ADRs for this feature area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PM Agent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ROADMAP.md + existing issues for the target milestone + past PRDs for similar features</w:t>
            </w:r>
          </w:p>
        </w:tc>
      </w:tr>
      <w:tr>
        <w:tc>
          <w:tcPr>
            <w:tcW w:type="dxa" w:w="2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Architect Agent</w:t>
            </w:r>
          </w:p>
        </w:tc>
        <w:tc>
          <w:tcPr>
            <w:tcW w:type="dxa" w:w="65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PRD for the feature + top-level codebase map + existing ADRs + system diagrams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Developer Agent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Issue + linked ADR + affected source files + test patterns from existing tests</w:t>
            </w:r>
          </w:p>
        </w:tc>
      </w:tr>
      <w:tr>
        <w:tc>
          <w:tcPr>
            <w:tcW w:type="dxa" w:w="2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QA Agent</w:t>
            </w:r>
          </w:p>
        </w:tc>
        <w:tc>
          <w:tcPr>
            <w:tcW w:type="dxa" w:w="65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PR diff + test files + acceptance criteria from issue + ADR constraints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Delivery Agent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CI status + deployment config + previous deployment log + rollback playbook</w:t>
            </w:r>
          </w:p>
        </w:tc>
      </w:tr>
    </w:tbl>
    <w:p>
      <w:r>
        <w:br w:type="page"/>
      </w:r>
    </w:p>
    <w:p>
      <w:pPr>
        <w:pStyle w:val="Heading1"/>
        <w:spacing w:after="120" w:before="320"/>
      </w:pPr>
      <w:r>
        <w:t xml:space="preserve">6. Human-in-the-Loop Gates</w:t>
      </w:r>
    </w:p>
    <w:p>
      <w:pPr>
        <w:spacing w:after="80" w:before="80"/>
      </w:pPr>
      <w:r>
        <w:rPr>
          <w:color w:val="1A1A2E"/>
          <w:sz w:val="22"/>
          <w:szCs w:val="22"/>
        </w:rPr>
        <w:t xml:space="preserve">The system is designed for maximum autonomy within phases, with explicit human checkpoints at decision boundaries. The operator is always in control — agents never proceed past a gate without approval.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960"/>
        <w:gridCol w:w="140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Gate</w:t>
            </w:r>
          </w:p>
        </w:tc>
        <w:tc>
          <w:tcPr>
            <w:tcW w:type="dxa" w:w="28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Trigger</w:t>
            </w:r>
          </w:p>
        </w:tc>
        <w:tc>
          <w:tcPr>
            <w:tcW w:type="dxa" w:w="29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What the Operator Reviews</w:t>
            </w:r>
          </w:p>
        </w:tc>
        <w:tc>
          <w:tcPr>
            <w:tcW w:type="dxa" w:w="14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Default Timeout</w:t>
            </w:r>
          </w:p>
        </w:tc>
      </w:tr>
      <w:tr>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Sprint Approval</w:t>
            </w:r>
          </w:p>
        </w:tc>
        <w:tc>
          <w:tcPr>
            <w:tcW w:type="dxa" w:w="2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Monday sprint planning completes</w:t>
            </w:r>
          </w:p>
        </w:tc>
        <w:tc>
          <w:tcPr>
            <w:tcW w:type="dxa" w:w="29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Sprint backlog: issues, priorities, capacity</w:t>
            </w:r>
          </w:p>
        </w:tc>
        <w:tc>
          <w:tcPr>
            <w:tcW w:type="dxa" w:w="14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4 hours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Major ADR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Architect flags a high-impact design decision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ADR document: options, trade-offs, recommendation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24 hours</w:t>
            </w:r>
          </w:p>
        </w:tc>
      </w:tr>
      <w:tr>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Pivot Confirmation</w:t>
            </w:r>
          </w:p>
        </w:tc>
        <w:tc>
          <w:tcPr>
            <w:tcW w:type="dxa" w:w="2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Operator requests a pivot</w:t>
            </w:r>
          </w:p>
        </w:tc>
        <w:tc>
          <w:tcPr>
            <w:tcW w:type="dxa" w:w="29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Revised roadmap + re-planned sprint</w:t>
            </w:r>
          </w:p>
        </w:tc>
        <w:tc>
          <w:tcPr>
            <w:tcW w:type="dxa" w:w="14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Immediate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Production Deploy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Delivery Agent ready to deploy to production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Release notes, test results, rollback plan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1 hour</w:t>
            </w:r>
          </w:p>
        </w:tc>
      </w:tr>
      <w:tr>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Breaking Change</w:t>
            </w:r>
          </w:p>
        </w:tc>
        <w:tc>
          <w:tcPr>
            <w:tcW w:type="dxa" w:w="2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Developer or Architect flags a breaking API or schema change</w:t>
            </w:r>
          </w:p>
        </w:tc>
        <w:tc>
          <w:tcPr>
            <w:tcW w:type="dxa" w:w="29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Impact analysis, migration plan</w:t>
            </w:r>
          </w:p>
        </w:tc>
        <w:tc>
          <w:tcPr>
            <w:tcW w:type="dxa" w:w="14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24 hours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CCCCCC" w:sz="1"/>
              <w:right w:val="single" w:color="CCCCCC" w:sz="1"/>
            </w:tcBorders>
            <w:shd w:fill="D6E4F3" w:val="clear"/>
            <w:tcMar>
              <w:top w:type="dxa" w:w="140"/>
              <w:left w:type="dxa" w:w="200"/>
              <w:bottom w:type="dxa" w:w="140"/>
              <w:right w:type="dxa" w:w="200"/>
            </w:tcMar>
          </w:tcPr>
          <w:p>
            <w:pPr>
              <w:spacing w:after="0" w:before="0"/>
            </w:pPr>
            <w:r>
              <w:rPr>
                <w:b/>
                <w:bCs/>
                <w:color w:val="2E75B6"/>
                <w:sz w:val="20"/>
                <w:szCs w:val="20"/>
              </w:rPr>
              <w:t xml:space="preserve">Timeout behaviour:  </w:t>
            </w:r>
            <w:r>
              <w:rPr>
                <w:color w:val="1A1A2E"/>
                <w:sz w:val="20"/>
                <w:szCs w:val="20"/>
              </w:rPr>
              <w:t xml:space="preserve">If a gate is not actioned within the timeout, the Orchestrator sends a reminder. Agents do not automatically proceed — they park the work and continue on other sprint items.</w:t>
            </w:r>
          </w:p>
        </w:tc>
      </w:tr>
    </w:tbl>
    <w:p>
      <w:r>
        <w:br w:type="page"/>
      </w:r>
    </w:p>
    <w:p>
      <w:pPr>
        <w:pStyle w:val="Heading1"/>
        <w:spacing w:after="120" w:before="320"/>
      </w:pPr>
      <w:r>
        <w:t xml:space="preserve">7. Implementation Roadmap</w:t>
      </w:r>
    </w:p>
    <w:p>
      <w:pPr>
        <w:spacing w:after="80" w:before="80"/>
      </w:pPr>
      <w:r>
        <w:rPr>
          <w:color w:val="1A1A2E"/>
          <w:sz w:val="22"/>
          <w:szCs w:val="22"/>
        </w:rPr>
        <w:t xml:space="preserve">Building this system incrementally reduces risk and lets each layer be validated before the next is added. The following four phases are recommended.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760"/>
        <w:gridCol w:w="1400"/>
      </w:tblGrid>
      <w:tr>
        <w:trPr>
          <w:tblHeader/>
        </w:trPr>
        <w:tc>
          <w:tcPr>
            <w:tcW w:type="dxa" w:w="8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Phase</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Milestone</w:t>
            </w:r>
          </w:p>
        </w:tc>
        <w:tc>
          <w:tcPr>
            <w:tcW w:type="dxa" w:w="47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Key Deliverables</w:t>
            </w:r>
          </w:p>
        </w:tc>
        <w:tc>
          <w:tcPr>
            <w:tcW w:type="dxa" w:w="14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Duration</w:t>
            </w:r>
          </w:p>
        </w:tc>
      </w:tr>
      <w:tr>
        <w:tc>
          <w:tcPr>
            <w:tcW w:type="dxa" w:w="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E3A5F"/>
                <w:sz w:val="20"/>
                <w:szCs w:val="20"/>
              </w:rPr>
              <w:t xml:space="preserve">1</w:t>
            </w:r>
          </w:p>
        </w:tc>
        <w:tc>
          <w:tcPr>
            <w:tcW w:type="dxa" w:w="24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Foundation</w:t>
            </w:r>
          </w:p>
        </w:tc>
        <w:tc>
          <w:tcPr>
            <w:tcW w:type="dxa" w:w="47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Orchestrator + GitHub integration + daily standup scheduler + VISION.md / ROADMAP.md templates</w:t>
            </w:r>
          </w:p>
        </w:tc>
        <w:tc>
          <w:tcPr>
            <w:tcW w:type="dxa" w:w="14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Week 1–2</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2E75B6"/>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Planning Loop</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PM Agent + sprint planning protocol + GitHub Issue creation + weekly trigger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Week 3–4</w:t>
            </w:r>
          </w:p>
        </w:tc>
      </w:tr>
      <w:tr>
        <w:tc>
          <w:tcPr>
            <w:tcW w:type="dxa" w:w="8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E3A5F"/>
                <w:sz w:val="20"/>
                <w:szCs w:val="20"/>
              </w:rPr>
              <w:t xml:space="preserve">3</w:t>
            </w:r>
          </w:p>
        </w:tc>
        <w:tc>
          <w:tcPr>
            <w:tcW w:type="dxa" w:w="24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Dev Loop</w:t>
            </w:r>
          </w:p>
        </w:tc>
        <w:tc>
          <w:tcPr>
            <w:tcW w:type="dxa" w:w="47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Architect Agent + Developer Agent + QA Agent + full PR review cycle</w:t>
            </w:r>
          </w:p>
        </w:tc>
        <w:tc>
          <w:tcPr>
            <w:tcW w:type="dxa" w:w="14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Week 5–7</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2E75B6"/>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Delivery &amp; Pivot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Delivery Agent + CI/CD monitoring + pivot protocol + production deployment gates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Week 8–9</w:t>
            </w:r>
          </w:p>
        </w:tc>
      </w:tr>
    </w:tbl>
    <w:p>
      <w:pPr>
        <w:spacing w:after="0" w:before="160"/>
      </w:pPr>
    </w:p>
    <w:p>
      <w:pPr>
        <w:pStyle w:val="Heading2"/>
        <w:spacing w:after="120" w:before="200"/>
      </w:pPr>
      <w:r>
        <w:t xml:space="preserve">7.1  Phase 1 — Foundation (Week 1–2)</w:t>
      </w:r>
    </w:p>
    <w:p>
      <w:pPr>
        <w:pStyle w:val="ListParagraph"/>
        <w:numPr>
          <w:ilvl w:val="0"/>
          <w:numId w:val="2"/>
        </w:numPr>
        <w:spacing w:after="40" w:before="40"/>
        <w:ind w:left="720" w:hanging="360"/>
      </w:pPr>
      <w:r>
        <w:rPr>
          <w:color w:val="1A1A2E"/>
          <w:sz w:val="22"/>
          <w:szCs w:val="22"/>
        </w:rPr>
        <w:t xml:space="preserve">Set up the GitHub repository structure: VISION.md, ROADMAP.md, docs/adr/, docs/prd/, docs/standups/</w:t>
      </w:r>
    </w:p>
    <w:p>
      <w:pPr>
        <w:pStyle w:val="ListParagraph"/>
        <w:numPr>
          <w:ilvl w:val="0"/>
          <w:numId w:val="2"/>
        </w:numPr>
        <w:spacing w:after="40" w:before="40"/>
        <w:ind w:left="720" w:hanging="360"/>
      </w:pPr>
      <w:r>
        <w:rPr>
          <w:color w:val="1A1A2E"/>
          <w:sz w:val="22"/>
          <w:szCs w:val="22"/>
        </w:rPr>
        <w:t xml:space="preserve">Implement the Orchestrator agent with system prompt, GitHub read access, and file R/W</w:t>
      </w:r>
    </w:p>
    <w:p>
      <w:pPr>
        <w:pStyle w:val="ListParagraph"/>
        <w:numPr>
          <w:ilvl w:val="0"/>
          <w:numId w:val="2"/>
        </w:numPr>
        <w:spacing w:after="40" w:before="40"/>
        <w:ind w:left="720" w:hanging="360"/>
      </w:pPr>
      <w:r>
        <w:rPr>
          <w:color w:val="1A1A2E"/>
          <w:sz w:val="22"/>
          <w:szCs w:val="22"/>
        </w:rPr>
        <w:t xml:space="preserve">Configure daily standup scheduled task (weekdays 9am)</w:t>
      </w:r>
    </w:p>
    <w:p>
      <w:pPr>
        <w:pStyle w:val="ListParagraph"/>
        <w:numPr>
          <w:ilvl w:val="0"/>
          <w:numId w:val="2"/>
        </w:numPr>
        <w:spacing w:after="40" w:before="40"/>
        <w:ind w:left="720" w:hanging="360"/>
      </w:pPr>
      <w:r>
        <w:rPr>
          <w:color w:val="1A1A2E"/>
          <w:sz w:val="22"/>
          <w:szCs w:val="22"/>
        </w:rPr>
        <w:t xml:space="preserve">Configure weekly sprint planning scheduled task (Mondays 8am)</w:t>
      </w:r>
    </w:p>
    <w:p>
      <w:pPr>
        <w:pStyle w:val="ListParagraph"/>
        <w:numPr>
          <w:ilvl w:val="0"/>
          <w:numId w:val="2"/>
        </w:numPr>
        <w:spacing w:after="40" w:before="40"/>
        <w:ind w:left="720" w:hanging="360"/>
      </w:pPr>
      <w:r>
        <w:rPr>
          <w:color w:val="1A1A2E"/>
          <w:sz w:val="22"/>
          <w:szCs w:val="22"/>
        </w:rPr>
        <w:t xml:space="preserve">Author initial VISION.md and ROADMAP.md for the project</w:t>
      </w:r>
    </w:p>
    <w:p>
      <w:pPr>
        <w:pStyle w:val="ListParagraph"/>
        <w:numPr>
          <w:ilvl w:val="0"/>
          <w:numId w:val="2"/>
        </w:numPr>
        <w:spacing w:after="40" w:before="40"/>
        <w:ind w:left="720" w:hanging="360"/>
      </w:pPr>
      <w:r>
        <w:rPr>
          <w:color w:val="1A1A2E"/>
          <w:sz w:val="22"/>
          <w:szCs w:val="22"/>
        </w:rPr>
        <w:t xml:space="preserve">Test the standup loop end-to-end with manual GitHub activity</w:t>
      </w:r>
    </w:p>
    <w:p>
      <w:pPr>
        <w:spacing w:after="0" w:before="80"/>
      </w:pPr>
    </w:p>
    <w:p>
      <w:pPr>
        <w:pStyle w:val="Heading2"/>
        <w:spacing w:after="120" w:before="200"/>
      </w:pPr>
      <w:r>
        <w:t xml:space="preserve">7.2  Phase 2 — Planning Loop (Week 3–4)</w:t>
      </w:r>
    </w:p>
    <w:p>
      <w:pPr>
        <w:pStyle w:val="ListParagraph"/>
        <w:numPr>
          <w:ilvl w:val="0"/>
          <w:numId w:val="2"/>
        </w:numPr>
        <w:spacing w:after="40" w:before="40"/>
        <w:ind w:left="720" w:hanging="360"/>
      </w:pPr>
      <w:r>
        <w:rPr>
          <w:color w:val="1A1A2E"/>
          <w:sz w:val="22"/>
          <w:szCs w:val="22"/>
        </w:rPr>
        <w:t xml:space="preserve">Implement the PM Agent with PRD generation and GitHub Issue creation</w:t>
      </w:r>
    </w:p>
    <w:p>
      <w:pPr>
        <w:pStyle w:val="ListParagraph"/>
        <w:numPr>
          <w:ilvl w:val="0"/>
          <w:numId w:val="2"/>
        </w:numPr>
        <w:spacing w:after="40" w:before="40"/>
        <w:ind w:left="720" w:hanging="360"/>
      </w:pPr>
      <w:r>
        <w:rPr>
          <w:color w:val="1A1A2E"/>
          <w:sz w:val="22"/>
          <w:szCs w:val="22"/>
        </w:rPr>
        <w:t xml:space="preserve">Wire PM Agent into the sprint planning protocol</w:t>
      </w:r>
    </w:p>
    <w:p>
      <w:pPr>
        <w:pStyle w:val="ListParagraph"/>
        <w:numPr>
          <w:ilvl w:val="0"/>
          <w:numId w:val="2"/>
        </w:numPr>
        <w:spacing w:after="40" w:before="40"/>
        <w:ind w:left="720" w:hanging="360"/>
      </w:pPr>
      <w:r>
        <w:rPr>
          <w:color w:val="1A1A2E"/>
          <w:sz w:val="22"/>
          <w:szCs w:val="22"/>
        </w:rPr>
        <w:t xml:space="preserve">Define the human approval gate UI for sprint review</w:t>
      </w:r>
    </w:p>
    <w:p>
      <w:pPr>
        <w:pStyle w:val="ListParagraph"/>
        <w:numPr>
          <w:ilvl w:val="0"/>
          <w:numId w:val="2"/>
        </w:numPr>
        <w:spacing w:after="40" w:before="40"/>
        <w:ind w:left="720" w:hanging="360"/>
      </w:pPr>
      <w:r>
        <w:rPr>
          <w:color w:val="1A1A2E"/>
          <w:sz w:val="22"/>
          <w:szCs w:val="22"/>
        </w:rPr>
        <w:t xml:space="preserve">Test a full Monday sprint planning cycle against the roadmap</w:t>
      </w:r>
    </w:p>
    <w:p>
      <w:pPr>
        <w:spacing w:after="0" w:before="80"/>
      </w:pPr>
    </w:p>
    <w:p>
      <w:pPr>
        <w:pStyle w:val="Heading2"/>
        <w:spacing w:after="120" w:before="200"/>
      </w:pPr>
      <w:r>
        <w:t xml:space="preserve">7.3  Phase 3 — Dev Loop (Week 5–7)</w:t>
      </w:r>
    </w:p>
    <w:p>
      <w:pPr>
        <w:pStyle w:val="ListParagraph"/>
        <w:numPr>
          <w:ilvl w:val="0"/>
          <w:numId w:val="2"/>
        </w:numPr>
        <w:spacing w:after="40" w:before="40"/>
        <w:ind w:left="720" w:hanging="360"/>
      </w:pPr>
      <w:r>
        <w:rPr>
          <w:color w:val="1A1A2E"/>
          <w:sz w:val="22"/>
          <w:szCs w:val="22"/>
        </w:rPr>
        <w:t xml:space="preserve">Implement the Architect Agent with ADR generation and codebase search</w:t>
      </w:r>
    </w:p>
    <w:p>
      <w:pPr>
        <w:pStyle w:val="ListParagraph"/>
        <w:numPr>
          <w:ilvl w:val="0"/>
          <w:numId w:val="2"/>
        </w:numPr>
        <w:spacing w:after="40" w:before="40"/>
        <w:ind w:left="720" w:hanging="360"/>
      </w:pPr>
      <w:r>
        <w:rPr>
          <w:color w:val="1A1A2E"/>
          <w:sz w:val="22"/>
          <w:szCs w:val="22"/>
        </w:rPr>
        <w:t xml:space="preserve">Implement the Developer Agent with feature branch, commit, and PR creation</w:t>
      </w:r>
    </w:p>
    <w:p>
      <w:pPr>
        <w:pStyle w:val="ListParagraph"/>
        <w:numPr>
          <w:ilvl w:val="0"/>
          <w:numId w:val="2"/>
        </w:numPr>
        <w:spacing w:after="40" w:before="40"/>
        <w:ind w:left="720" w:hanging="360"/>
      </w:pPr>
      <w:r>
        <w:rPr>
          <w:color w:val="1A1A2E"/>
          <w:sz w:val="22"/>
          <w:szCs w:val="22"/>
        </w:rPr>
        <w:t xml:space="preserve">Implement the QA Agent with test generation and PR review</w:t>
      </w:r>
    </w:p>
    <w:p>
      <w:pPr>
        <w:pStyle w:val="ListParagraph"/>
        <w:numPr>
          <w:ilvl w:val="0"/>
          <w:numId w:val="2"/>
        </w:numPr>
        <w:spacing w:after="40" w:before="40"/>
        <w:ind w:left="720" w:hanging="360"/>
      </w:pPr>
      <w:r>
        <w:rPr>
          <w:color w:val="1A1A2E"/>
          <w:sz w:val="22"/>
          <w:szCs w:val="22"/>
        </w:rPr>
        <w:t xml:space="preserve">Test a full issue-to-merged-PR cycle on a real feature</w:t>
      </w:r>
    </w:p>
    <w:p>
      <w:pPr>
        <w:spacing w:after="0" w:before="80"/>
      </w:pPr>
    </w:p>
    <w:p>
      <w:pPr>
        <w:pStyle w:val="Heading2"/>
        <w:spacing w:after="120" w:before="200"/>
      </w:pPr>
      <w:r>
        <w:t xml:space="preserve">7.4  Phase 4 — Delivery &amp; Pivot (Week 8–9)</w:t>
      </w:r>
    </w:p>
    <w:p>
      <w:pPr>
        <w:pStyle w:val="ListParagraph"/>
        <w:numPr>
          <w:ilvl w:val="0"/>
          <w:numId w:val="2"/>
        </w:numPr>
        <w:spacing w:after="40" w:before="40"/>
        <w:ind w:left="720" w:hanging="360"/>
      </w:pPr>
      <w:r>
        <w:rPr>
          <w:color w:val="1A1A2E"/>
          <w:sz w:val="22"/>
          <w:szCs w:val="22"/>
        </w:rPr>
        <w:t xml:space="preserve">Implement the Delivery Agent with GitHub Actions integration</w:t>
      </w:r>
    </w:p>
    <w:p>
      <w:pPr>
        <w:pStyle w:val="ListParagraph"/>
        <w:numPr>
          <w:ilvl w:val="0"/>
          <w:numId w:val="2"/>
        </w:numPr>
        <w:spacing w:after="40" w:before="40"/>
        <w:ind w:left="720" w:hanging="360"/>
      </w:pPr>
      <w:r>
        <w:rPr>
          <w:color w:val="1A1A2E"/>
          <w:sz w:val="22"/>
          <w:szCs w:val="22"/>
        </w:rPr>
        <w:t xml:space="preserve">Configure production deployment gate with human approval</w:t>
      </w:r>
    </w:p>
    <w:p>
      <w:pPr>
        <w:pStyle w:val="ListParagraph"/>
        <w:numPr>
          <w:ilvl w:val="0"/>
          <w:numId w:val="2"/>
        </w:numPr>
        <w:spacing w:after="40" w:before="40"/>
        <w:ind w:left="720" w:hanging="360"/>
      </w:pPr>
      <w:r>
        <w:rPr>
          <w:color w:val="1A1A2E"/>
          <w:sz w:val="22"/>
          <w:szCs w:val="22"/>
        </w:rPr>
        <w:t xml:space="preserve">Implement and test the full Pivot Protocol end-to-end</w:t>
      </w:r>
    </w:p>
    <w:p>
      <w:pPr>
        <w:pStyle w:val="ListParagraph"/>
        <w:numPr>
          <w:ilvl w:val="0"/>
          <w:numId w:val="2"/>
        </w:numPr>
        <w:spacing w:after="40" w:before="40"/>
        <w:ind w:left="720" w:hanging="360"/>
      </w:pPr>
      <w:r>
        <w:rPr>
          <w:color w:val="1A1A2E"/>
          <w:sz w:val="22"/>
          <w:szCs w:val="22"/>
        </w:rPr>
        <w:t xml:space="preserve">Validate the complete SDLC loop across a two-sprint test run</w:t>
      </w:r>
    </w:p>
    <w:p>
      <w:r>
        <w:br w:type="page"/>
      </w:r>
    </w:p>
    <w:p>
      <w:pPr>
        <w:pStyle w:val="Heading1"/>
        <w:spacing w:after="120" w:before="320"/>
      </w:pPr>
      <w:r>
        <w:t xml:space="preserve">8. Appendix — System Prompt Templates</w:t>
      </w:r>
    </w:p>
    <w:p>
      <w:pPr>
        <w:pStyle w:val="Heading2"/>
        <w:spacing w:after="120" w:before="200"/>
      </w:pPr>
      <w:r>
        <w:t xml:space="preserve">8.1  Orchestrator System Prompt</w:t>
      </w:r>
    </w:p>
    <w:p>
      <w:pPr>
        <w:pBdr>
          <w:left w:val="single" w:color="2E75B6" w:sz="8" w:space="4"/>
        </w:pBdr>
        <w:shd w:fill="F4F4F4" w:val="clear"/>
        <w:spacing w:after="160" w:before="80"/>
        <w:ind w:left="240"/>
      </w:pPr>
      <w:r>
        <w:rPr>
          <w:rFonts w:ascii="Courier New" w:cs="Courier New" w:eastAsia="Courier New" w:hAnsi="Courier New"/>
          <w:color w:val="1A1A2E"/>
          <w:sz w:val="20"/>
          <w:szCs w:val="20"/>
        </w:rPr>
        <w:t xml:space="preserve">You are the Orchestrator for an Agile software development team. You hold the product vision and roadmap in VISION.md and ROADMAP.md. Your responsibilities: plan weekly sprints, generate daily standup reports, route tasks to specialist agents, and handle pivot requests. You read GitHub Issues to understand sprint state. You write to VISION.md and ROADMAP.md only. Always confirm before acting on pivot requests. Never modify production without explicit human approval. Use structured JSON when communicating with sub-agents. Surface blockers immediately.</w:t>
      </w:r>
    </w:p>
    <w:p>
      <w:pPr>
        <w:pStyle w:val="Heading2"/>
        <w:spacing w:after="120" w:before="200"/>
      </w:pPr>
      <w:r>
        <w:t xml:space="preserve">8.2  Developer Agent System Prompt</w:t>
      </w:r>
    </w:p>
    <w:p>
      <w:pPr>
        <w:pBdr>
          <w:left w:val="single" w:color="2E75B6" w:sz="8" w:space="4"/>
        </w:pBdr>
        <w:shd w:fill="F4F4F4" w:val="clear"/>
        <w:spacing w:after="160" w:before="80"/>
        <w:ind w:left="240"/>
      </w:pPr>
      <w:r>
        <w:rPr>
          <w:rFonts w:ascii="Courier New" w:cs="Courier New" w:eastAsia="Courier New" w:hAnsi="Courier New"/>
          <w:color w:val="1A1A2E"/>
          <w:sz w:val="20"/>
          <w:szCs w:val="20"/>
        </w:rPr>
        <w:t xml:space="preserve">You are the Developer Agent. You receive GitHub Issue numbers as tasks. For each issue: read the issue, read the linked ADR (if any), read the relevant source files, implement the feature on a new branch named feature/&lt;issue-number&gt;-&lt;slug&gt;, commit with message 'feat(#N): description', and open a Pull Request referencing the issue. Write clean, tested, documented code. Flag any design ambiguities to the Orchestrator before coding.</w:t>
      </w:r>
    </w:p>
    <w:p>
      <w:pPr>
        <w:pStyle w:val="Heading2"/>
        <w:spacing w:after="120" w:before="200"/>
      </w:pPr>
      <w:r>
        <w:t xml:space="preserve">8.3  Repository File Conventions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rPr>
          <w:tblHeader/>
        </w:trPr>
        <w:tc>
          <w:tcPr>
            <w:tcW w:type="dxa" w:w="30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File / Path</w:t>
            </w:r>
          </w:p>
        </w:tc>
        <w:tc>
          <w:tcPr>
            <w:tcW w:type="dxa" w:w="416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Purpose</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50"/>
              <w:bottom w:type="dxa" w:w="100"/>
              <w:right w:type="dxa" w:w="150"/>
            </w:tcMar>
            <w:vAlign w:val="center"/>
          </w:tcPr>
          <w:p>
            <w:pPr>
              <w:spacing w:after="0" w:before="0"/>
            </w:pPr>
            <w:r>
              <w:rPr>
                <w:b/>
                <w:bCs/>
                <w:color w:val="FFFFFF"/>
                <w:sz w:val="20"/>
                <w:szCs w:val="20"/>
              </w:rPr>
              <w:t xml:space="preserve">Managed By</w:t>
            </w:r>
          </w:p>
        </w:tc>
      </w:tr>
      <w:tr>
        <w:tc>
          <w:tcPr>
            <w:tcW w:type="dxa" w:w="3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VISION.md</w:t>
            </w:r>
          </w:p>
        </w:tc>
        <w:tc>
          <w:tcPr>
            <w:tcW w:type="dxa" w:w="4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Product goal, principles, success metrics — rarely changes</w:t>
            </w:r>
          </w:p>
        </w:tc>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Orchestrator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ROADMAP.md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Milestone list with themes, dates, epics — updated on pivots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Orchestrator</w:t>
            </w:r>
          </w:p>
        </w:tc>
      </w:tr>
      <w:tr>
        <w:tc>
          <w:tcPr>
            <w:tcW w:type="dxa" w:w="3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docs/prd/FEATURE.md</w:t>
            </w:r>
          </w:p>
        </w:tc>
        <w:tc>
          <w:tcPr>
            <w:tcW w:type="dxa" w:w="4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Product Requirements Doc per feature</w:t>
            </w:r>
          </w:p>
        </w:tc>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PM Agent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docs/adr/NNN-title.md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Architecture Decision Record (numbered)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Architect Agent</w:t>
            </w:r>
          </w:p>
        </w:tc>
      </w:tr>
      <w:tr>
        <w:tc>
          <w:tcPr>
            <w:tcW w:type="dxa" w:w="3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docs/standups/YYYY-MM-DD.md</w:t>
            </w:r>
          </w:p>
        </w:tc>
        <w:tc>
          <w:tcPr>
            <w:tcW w:type="dxa" w:w="4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Daily standup log</w:t>
            </w:r>
          </w:p>
        </w:tc>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Orchestrator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GitHub Issue labels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sprint-N, agent:dev, agent:qa, status:blocked, pivot-deprioritised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PM + Orchestrator</w:t>
            </w:r>
          </w:p>
        </w:tc>
      </w:tr>
      <w:tr>
        <w:tc>
          <w:tcPr>
            <w:tcW w:type="dxa" w:w="30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bCs/>
                <w:color w:val="1A1A2E"/>
                <w:sz w:val="20"/>
                <w:szCs w:val="20"/>
              </w:rPr>
              <w:t xml:space="preserve">Branch naming</w:t>
            </w:r>
          </w:p>
        </w:tc>
        <w:tc>
          <w:tcPr>
            <w:tcW w:type="dxa" w:w="416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feature/&lt;issue-N&gt;-&lt;slug&gt; | fix/&lt;issue-N&gt;-&lt;slug&gt; | chore/&lt;desc&gt;</w:t>
            </w:r>
          </w:p>
        </w:tc>
        <w:tc>
          <w:tcPr>
            <w:tcW w:type="dxa" w:w="2200"/>
            <w:tcBorders>
              <w:top w:val="single" w:color="CCCCCC" w:sz="1"/>
              <w:left w:val="single" w:color="CCCCCC" w:sz="1"/>
              <w:bottom w:val="single" w:color="CCCCCC" w:sz="1"/>
              <w:right w:val="single" w:color="CCCCCC" w:sz="1"/>
            </w:tcBorders>
            <w:shd w:fill="D6E4F3" w:val="clear"/>
            <w:tcMar>
              <w:top w:type="dxa" w:w="100"/>
              <w:left w:type="dxa" w:w="150"/>
              <w:bottom w:type="dxa" w:w="100"/>
              <w:right w:type="dxa" w:w="150"/>
            </w:tcMar>
          </w:tcPr>
          <w:p>
            <w:pPr>
              <w:spacing w:after="0" w:before="0"/>
            </w:pPr>
            <w:r>
              <w:rPr>
                <w:b w:val="false"/>
                <w:bCs w:val="false"/>
                <w:color w:val="1A1A2E"/>
                <w:sz w:val="20"/>
                <w:szCs w:val="20"/>
              </w:rPr>
              <w:t xml:space="preserve">Developer Agent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bCs/>
                <w:color w:val="1A1A2E"/>
                <w:sz w:val="20"/>
                <w:szCs w:val="20"/>
              </w:rPr>
              <w:t xml:space="preserve">Commit message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feat(#N): description | fix(#N): description | chore: description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b w:val="false"/>
                <w:bCs w:val="false"/>
                <w:color w:val="1A1A2E"/>
                <w:sz w:val="20"/>
                <w:szCs w:val="20"/>
              </w:rPr>
              <w:t xml:space="preserve">Developer Agent</w:t>
            </w:r>
          </w:p>
        </w:tc>
      </w:tr>
    </w:tbl>
    <w:p>
      <w:pPr>
        <w:spacing w:after="0" w:before="160"/>
      </w:pPr>
    </w:p>
    <w:p>
      <w:pPr>
        <w:pBdr>
          <w:bottom w:val="single" w:color="2E75B6" w:sz="4" w:space="4"/>
        </w:pBdr>
        <w:spacing w:after="160" w:before="160"/>
      </w:pPr>
    </w:p>
    <w:p>
      <w:pPr>
        <w:spacing w:after="80" w:before="160"/>
        <w:jc w:val="center"/>
      </w:pPr>
      <w:r>
        <w:rPr>
          <w:i/>
          <w:iCs/>
          <w:color w:val="4A4A6A"/>
          <w:sz w:val="20"/>
          <w:szCs w:val="20"/>
        </w:rPr>
        <w:t xml:space="preserve">End of Document  —  Agile Agentic SDLC Architecture Blueprint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pPr>
    <w:r>
      <w:rPr>
        <w:color w:val="4A4A6A"/>
        <w:sz w:val="18"/>
        <w:szCs w:val="18"/>
      </w:rPr>
      <w:t xml:space="preserve">Sovereign Agent  |  v1.0  |  </w:t>
    </w:r>
    <w:r>
      <w:rPr>
        <w:color w:val="4A4A6A"/>
        <w:sz w:val="18"/>
        <w:szCs w:val="18"/>
      </w:rPr>
      <w:t xml:space="preserve">Page </w:t>
    </w:r>
    <w:r>
      <w:rPr>
        <w:color w:val="4A4A6A"/>
        <w:sz w:val="18"/>
        <w:szCs w:val="18"/>
      </w:rPr>
      <w:fldChar w:fldCharType="begin"/>
      <w:instrText xml:space="preserve">PAGE</w:instrText>
      <w:fldChar w:fldCharType="separate"/>
      <w:fldChar w:fldCharType="end"/>
    </w:r>
    <w:r>
      <w:rPr>
        <w:color w:val="4A4A6A"/>
        <w:sz w:val="18"/>
        <w:szCs w:val="18"/>
      </w:rPr>
      <w:t xml:space="preserve"> of </w:t>
    </w:r>
    <w:r>
      <w:rPr>
        <w:color w:val="4A4A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80" w:before="0"/>
    </w:pPr>
    <w:r>
      <w:rPr>
        <w:color w:val="4A4A6A"/>
        <w:sz w:val="18"/>
        <w:szCs w:val="18"/>
      </w:rPr>
      <w:t xml:space="preserve">Agile Agentic SDLC  —  Architecture Blueprint</w:t>
    </w:r>
    <w:r>
      <w:rPr>
        <w:sz w:val="18"/>
        <w:szCs w:val="18"/>
      </w:rPr>
      <w:t xml:space="preserve">	</w:t>
    </w:r>
    <w:r>
      <w:rPr>
        <w:b/>
        <w:bCs/>
        <w:color w:val="2E75B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2026-05-02T06:39:40.370Z</dcterms:created>
  <dcterms:modified xsi:type="dcterms:W3CDTF">2026-05-02T06:39:40.370Z</dcterms:modified>
</cp:coreProperties>
</file>

<file path=docProps/custom.xml><?xml version="1.0" encoding="utf-8"?>
<Properties xmlns="http://schemas.openxmlformats.org/officeDocument/2006/custom-properties" xmlns:vt="http://schemas.openxmlformats.org/officeDocument/2006/docPropsVTypes"/>
</file>