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E7636C">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9CE6F85" w:rsidR="00DB25C5" w:rsidRPr="00A10203" w:rsidRDefault="00A10203" w:rsidP="00705AE3">
            <w:pPr>
              <w:rPr>
                <w:color w:val="FF0000"/>
                <w:lang w:val="en-US"/>
              </w:rPr>
            </w:pPr>
            <w:r>
              <w:rPr>
                <w:color w:val="FF0000"/>
                <w:lang w:val="en-US"/>
              </w:rPr>
              <w:t>BGG</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557B926" w14:textId="64623787" w:rsidR="00A10203" w:rsidRDefault="00A10203" w:rsidP="007E68FE">
            <w:pPr>
              <w:rPr>
                <w:color w:val="FF0000"/>
              </w:rPr>
            </w:pPr>
            <w:r>
              <w:rPr>
                <w:color w:val="FF0000"/>
              </w:rPr>
              <w:t>Χρήστος Αργυρόπουλος 3170010</w:t>
            </w:r>
          </w:p>
          <w:p w14:paraId="13EB0F0E" w14:textId="26F911AF" w:rsidR="005220E5" w:rsidRDefault="00A10203" w:rsidP="007E68FE">
            <w:pPr>
              <w:rPr>
                <w:color w:val="FF0000"/>
              </w:rPr>
            </w:pPr>
            <w:r>
              <w:rPr>
                <w:color w:val="FF0000"/>
              </w:rPr>
              <w:t>Χαρά Γκέργκη 3170029</w:t>
            </w:r>
          </w:p>
          <w:p w14:paraId="3C281FAC" w14:textId="3252C6EA" w:rsidR="00A10203" w:rsidRDefault="00A10203" w:rsidP="007E68FE">
            <w:pPr>
              <w:rPr>
                <w:color w:val="FF0000"/>
              </w:rPr>
            </w:pPr>
            <w:r>
              <w:rPr>
                <w:color w:val="FF0000"/>
              </w:rPr>
              <w:t>Σπύρος Μπάζιος 3170113</w:t>
            </w:r>
          </w:p>
          <w:p w14:paraId="4AF258EF" w14:textId="3BAA6B81" w:rsidR="00A10203" w:rsidRPr="00A10203" w:rsidRDefault="00A10203" w:rsidP="007E68FE">
            <w:pPr>
              <w:rPr>
                <w:color w:val="FF0000"/>
              </w:rPr>
            </w:pP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E7636C">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1065"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77777777"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(υποθέτουμε ότι η εταιρία έχει ήδη συσταθεί)</w:t>
                  </w:r>
                  <w:r w:rsidR="00FB2D42" w:rsidRPr="007E68FE">
                    <w:rPr>
                      <w:color w:val="FF0000"/>
                    </w:rPr>
                    <w:t xml:space="preserve">. Θα πρέπει να συμπληρώσετε όλα τα </w:t>
                  </w:r>
                  <w:r w:rsidR="00803196" w:rsidRPr="007E68FE">
                    <w:rPr>
                      <w:color w:val="FF0000"/>
                    </w:rPr>
                    <w:t xml:space="preserve">κεφάλαια 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2A3577BB"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 xml:space="preserve">όμων. Οι εργασίες θα παραδοθούν </w:t>
                  </w:r>
                  <w:r w:rsidR="002054D0" w:rsidRPr="00F2253E">
                    <w:rPr>
                      <w:color w:val="FF0000"/>
                      <w:u w:val="single"/>
                    </w:rPr>
                    <w:t>εκτυπωμένες</w:t>
                  </w:r>
                  <w:r w:rsidR="00BB197C">
                    <w:rPr>
                      <w:color w:val="FF0000"/>
                    </w:rPr>
                    <w:t xml:space="preserve"> με βάση το χρονοδιάγραμμα που έχει ανακοινωθεί</w:t>
                  </w:r>
                  <w:r>
                    <w:rPr>
                      <w:color w:val="FF0000"/>
                    </w:rPr>
                    <w:t>.</w:t>
                  </w:r>
                  <w:r w:rsidR="00A802C9" w:rsidRPr="00A802C9">
                    <w:rPr>
                      <w:color w:val="FF0000"/>
                    </w:rPr>
                    <w:t xml:space="preserve"> </w:t>
                  </w:r>
                  <w:r w:rsidR="00A802C9">
                    <w:rPr>
                      <w:color w:val="FF0000"/>
                    </w:rPr>
                    <w:t xml:space="preserve">Επιπλέον θα ανέβει και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BB197C">
                    <w:rPr>
                      <w:color w:val="FF0000"/>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A3EF1B8" w:rsidR="005220E5" w:rsidRPr="00DB25C5" w:rsidRDefault="00A10203" w:rsidP="009A2C46">
            <w:pPr>
              <w:rPr>
                <w:color w:val="FF0000"/>
              </w:rPr>
            </w:pPr>
            <w:r>
              <w:rPr>
                <w:color w:val="FF0000"/>
                <w:lang w:val="en-US"/>
              </w:rPr>
              <w:t>BGG</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6675BB11" w:rsidR="005220E5" w:rsidRPr="00DB25C5" w:rsidRDefault="00A10203" w:rsidP="009A2C46">
            <w:pPr>
              <w:rPr>
                <w:color w:val="FF0000"/>
              </w:rPr>
            </w:pPr>
            <w:r>
              <w:rPr>
                <w:color w:val="FF0000"/>
                <w:lang w:val="en-US"/>
              </w:rPr>
              <w:t>Blockchain Gambling Game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61C6C989"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0B30618E" w:rsidR="005220E5" w:rsidRPr="00DB25C5" w:rsidRDefault="007A2F02" w:rsidP="009A2C46">
            <w:pPr>
              <w:rPr>
                <w:color w:val="FF0000"/>
              </w:rPr>
            </w:pPr>
            <w:r w:rsidRPr="00DB25C5">
              <w:rPr>
                <w:color w:val="FF0000"/>
              </w:rPr>
              <w:t>24 μήνες</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7923C6"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26F2D71F" w:rsidR="005220E5" w:rsidRPr="00A10203" w:rsidRDefault="00A10203" w:rsidP="009A2C46">
            <w:pPr>
              <w:rPr>
                <w:color w:val="FF0000"/>
                <w:lang w:val="en-US"/>
              </w:rPr>
            </w:pPr>
            <w:r>
              <w:rPr>
                <w:color w:val="FF0000"/>
                <w:lang w:val="en-US"/>
              </w:rPr>
              <w:t xml:space="preserve">blockchain solidity Ethereum ether smart-contract game gambling web-3.0  </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2BE51099" w:rsidR="00A27677" w:rsidRPr="00775AA9" w:rsidRDefault="007923C6">
            <w:pPr>
              <w:spacing w:line="320" w:lineRule="exact"/>
              <w:jc w:val="center"/>
              <w:rPr>
                <w:color w:val="FF0000"/>
              </w:rPr>
            </w:pPr>
            <w:r w:rsidRPr="00775AA9">
              <w:rPr>
                <w:color w:val="FF0000"/>
              </w:rPr>
              <w:t xml:space="preserve">Το </w:t>
            </w:r>
            <w:r w:rsidRPr="00775AA9">
              <w:rPr>
                <w:color w:val="FF0000"/>
                <w:lang w:val="en-US"/>
              </w:rPr>
              <w:t>project</w:t>
            </w:r>
            <w:r w:rsidRPr="00775AA9">
              <w:rPr>
                <w:color w:val="FF0000"/>
              </w:rPr>
              <w:t xml:space="preserve"> αφορά την ανάπτυξη μιας διαδικτυακής πλατφόρμας τυχερών παιγνίων βασισμένη στην τεχνολογία </w:t>
            </w:r>
            <w:r w:rsidRPr="00775AA9">
              <w:rPr>
                <w:color w:val="FF0000"/>
                <w:lang w:val="en-US"/>
              </w:rPr>
              <w:t>blockchain</w:t>
            </w:r>
            <w:r w:rsidRPr="00775AA9">
              <w:rPr>
                <w:color w:val="FF0000"/>
              </w:rPr>
              <w:t xml:space="preserve">. Κάθε παίκτης θα συνδέεται μέσω web browser και θα έχει τη δυνατότητα να επιλέξει το τυχερό παιχνίδι που ενδιαφέρεται να παίξει ανάμεσα σε μια πληθώρα επιλογών </w:t>
            </w:r>
            <w:r w:rsidR="00A0216F" w:rsidRPr="00775AA9">
              <w:rPr>
                <w:color w:val="FF0000"/>
              </w:rPr>
              <w:t xml:space="preserve">χρησιμοποιώντας το ηλεκτρονικό του πορτοφόλι (κρυπτονομισμάτων). Αυτο σημαίνει </w:t>
            </w:r>
            <w:r w:rsidR="00087CD0" w:rsidRPr="00775AA9">
              <w:rPr>
                <w:color w:val="FF0000"/>
              </w:rPr>
              <w:t>πως δ</w:t>
            </w:r>
            <w:r w:rsidR="00A0216F" w:rsidRPr="00775AA9">
              <w:rPr>
                <w:color w:val="FF0000"/>
              </w:rPr>
              <w:t xml:space="preserve">εν θα υπάρχει απαίτηση δημιουργίας </w:t>
            </w:r>
            <w:r w:rsidR="00A0216F" w:rsidRPr="00775AA9">
              <w:rPr>
                <w:color w:val="FF0000"/>
              </w:rPr>
              <w:t>λογαριασμού στην πλατφόρμα</w:t>
            </w:r>
            <w:r w:rsidR="00A0216F" w:rsidRPr="00775AA9">
              <w:rPr>
                <w:color w:val="FF0000"/>
              </w:rPr>
              <w:t xml:space="preserve"> είτε χρήση ήδη υπάρχοντος</w:t>
            </w:r>
            <w:r w:rsidR="00087CD0" w:rsidRPr="00775AA9">
              <w:rPr>
                <w:color w:val="FF0000"/>
              </w:rPr>
              <w:t xml:space="preserve"> τραπεζικού</w:t>
            </w:r>
            <w:r w:rsidR="00A0216F" w:rsidRPr="00775AA9">
              <w:rPr>
                <w:color w:val="FF0000"/>
              </w:rPr>
              <w:t xml:space="preserve"> λογαριασμού για πληρωμέ</w:t>
            </w:r>
            <w:r w:rsidR="00087CD0" w:rsidRPr="00775AA9">
              <w:rPr>
                <w:color w:val="FF0000"/>
              </w:rPr>
              <w:t xml:space="preserve">ς, διατηρώντας έτσι την ανωνυμία του χρήστη. Η τεχνολογία του </w:t>
            </w:r>
            <w:r w:rsidR="00087CD0" w:rsidRPr="00775AA9">
              <w:rPr>
                <w:color w:val="FF0000"/>
                <w:lang w:val="en-US"/>
              </w:rPr>
              <w:t>blockchain</w:t>
            </w:r>
            <w:r w:rsidR="00087CD0" w:rsidRPr="00775AA9">
              <w:rPr>
                <w:color w:val="FF0000"/>
              </w:rPr>
              <w:t xml:space="preserve"> που θα χρησμοποιεί η πλατφόρμα, εκτελ</w:t>
            </w:r>
            <w:r w:rsidR="00D44C16" w:rsidRPr="00775AA9">
              <w:rPr>
                <w:color w:val="FF0000"/>
              </w:rPr>
              <w:t>εί</w:t>
            </w:r>
            <w:r w:rsidR="00087CD0" w:rsidRPr="00775AA9">
              <w:rPr>
                <w:color w:val="FF0000"/>
              </w:rPr>
              <w:t xml:space="preserve"> τις συναλλαγές μέσω </w:t>
            </w:r>
            <w:r w:rsidR="00087CD0" w:rsidRPr="00775AA9">
              <w:rPr>
                <w:color w:val="FF0000"/>
                <w:lang w:val="en-US"/>
              </w:rPr>
              <w:t>smart</w:t>
            </w:r>
            <w:r w:rsidR="00087CD0" w:rsidRPr="00775AA9">
              <w:rPr>
                <w:color w:val="FF0000"/>
              </w:rPr>
              <w:t xml:space="preserve"> </w:t>
            </w:r>
            <w:r w:rsidR="00087CD0" w:rsidRPr="00775AA9">
              <w:rPr>
                <w:color w:val="FF0000"/>
                <w:lang w:val="en-US"/>
              </w:rPr>
              <w:t>contracts</w:t>
            </w:r>
            <w:r w:rsidR="00087CD0" w:rsidRPr="00775AA9">
              <w:rPr>
                <w:color w:val="FF0000"/>
              </w:rPr>
              <w:t>, διασφαλίζ</w:t>
            </w:r>
            <w:r w:rsidR="00D44C16" w:rsidRPr="00775AA9">
              <w:rPr>
                <w:color w:val="FF0000"/>
              </w:rPr>
              <w:t>οντας</w:t>
            </w:r>
            <w:r w:rsidR="00087CD0" w:rsidRPr="00775AA9">
              <w:rPr>
                <w:color w:val="FF0000"/>
              </w:rPr>
              <w:t xml:space="preserve"> την αξιοπιστία </w:t>
            </w:r>
            <w:r w:rsidR="00775AA9" w:rsidRPr="00775AA9">
              <w:rPr>
                <w:color w:val="FF0000"/>
              </w:rPr>
              <w:t xml:space="preserve">και τη διαφάνειά </w:t>
            </w:r>
            <w:r w:rsidR="00D44C16" w:rsidRPr="00775AA9">
              <w:rPr>
                <w:color w:val="FF0000"/>
              </w:rPr>
              <w:t>τους</w:t>
            </w:r>
            <w:r w:rsidR="00775AA9" w:rsidRPr="00775AA9">
              <w:rPr>
                <w:color w:val="FF0000"/>
              </w:rPr>
              <w:t>.</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77777777" w:rsidR="0090711A" w:rsidRPr="00C23479"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προϊόν/υπηρεσία</w:t>
            </w:r>
            <w:r w:rsidR="00C23479" w:rsidRPr="00C23479">
              <w:rPr>
                <w:color w:val="FF0000"/>
              </w:rPr>
              <w:t>;</w:t>
            </w:r>
          </w:p>
          <w:p w14:paraId="230E96E5" w14:textId="77777777" w:rsidR="0090711A" w:rsidRPr="0090711A" w:rsidRDefault="0090711A" w:rsidP="00DB25C5">
            <w:pPr>
              <w:rPr>
                <w:color w:val="FF0000"/>
              </w:rPr>
            </w:pPr>
          </w:p>
          <w:p w14:paraId="01BF836C" w14:textId="77777777" w:rsidR="005220E5" w:rsidRDefault="002F73EC" w:rsidP="00DB25C5">
            <w:pPr>
              <w:rPr>
                <w:color w:val="FF0000"/>
                <w:sz w:val="23"/>
                <w:szCs w:val="23"/>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C23479" w:rsidRPr="00C23479">
              <w:rPr>
                <w:color w:val="FF0000"/>
              </w:rPr>
              <w:t xml:space="preserve">; </w:t>
            </w:r>
            <w:r w:rsidR="00F32E92"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00F32E92"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00F32E92"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2D997AE8"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06782FF8" w14:textId="7D7B32B3" w:rsidR="002F73EC" w:rsidRPr="00DB25C5"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5A71C301"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όμωμς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μελέτη, τεχνική αναφορά, πειραματική διάταξη, σύστημα κ.λ.π.</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78CFF5B3" w14:textId="77777777" w:rsidR="005220E5" w:rsidRDefault="005220E5">
            <w:pPr>
              <w:jc w:val="center"/>
              <w:rPr>
                <w:rFonts w:cs="Tahoma"/>
                <w:color w:val="000000"/>
              </w:rPr>
            </w:pP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A3C9A09"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F809558"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32EE42F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98AAF4D"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58740D10"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72614D2"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0AF9BFB8" w14:textId="77777777" w:rsidR="005220E5" w:rsidRDefault="005220E5">
            <w:pPr>
              <w:jc w:val="center"/>
              <w:rPr>
                <w:rFonts w:cs="Tahoma"/>
                <w:color w:val="000000"/>
              </w:rPr>
            </w:pPr>
          </w:p>
        </w:tc>
      </w:tr>
      <w:tr w:rsidR="005220E5" w14:paraId="0A4D6A31"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71EE1AD7"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5688A68F"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536AB0E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3F11C93D"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286206E6"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53AF61F2"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041834C9" w14:textId="77777777" w:rsidR="005220E5" w:rsidRDefault="005220E5">
      <w:pPr>
        <w:pStyle w:val="Footer"/>
        <w:tabs>
          <w:tab w:val="clear" w:pos="4153"/>
          <w:tab w:val="clear" w:pos="8306"/>
        </w:tabs>
        <w:spacing w:line="320" w:lineRule="exact"/>
        <w:rPr>
          <w:rFonts w:ascii="Times New Roman" w:hAnsi="Times New Roman"/>
          <w:szCs w:val="24"/>
        </w:rPr>
      </w:pPr>
    </w:p>
    <w:p w14:paraId="2FADBE4A" w14:textId="77777777" w:rsidR="00FF07AB" w:rsidRDefault="00FF07AB">
      <w:pPr>
        <w:pStyle w:val="Footer"/>
        <w:tabs>
          <w:tab w:val="clear" w:pos="4153"/>
          <w:tab w:val="clear" w:pos="8306"/>
        </w:tabs>
        <w:spacing w:line="320" w:lineRule="exact"/>
        <w:rPr>
          <w:rFonts w:ascii="Times New Roman" w:hAnsi="Times New Roman"/>
          <w:szCs w:val="24"/>
        </w:rPr>
      </w:pPr>
    </w:p>
    <w:p w14:paraId="3769EA5C" w14:textId="77777777" w:rsidR="00FF07AB" w:rsidRDefault="00FF07AB">
      <w:pPr>
        <w:pStyle w:val="Footer"/>
        <w:tabs>
          <w:tab w:val="clear" w:pos="4153"/>
          <w:tab w:val="clear" w:pos="8306"/>
        </w:tabs>
        <w:spacing w:line="320" w:lineRule="exact"/>
        <w:rPr>
          <w:rFonts w:ascii="Times New Roman" w:hAnsi="Times New Roman"/>
          <w:szCs w:val="24"/>
        </w:rPr>
      </w:pPr>
    </w:p>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96711A">
        <w:trPr>
          <w:cantSplit/>
        </w:trPr>
        <w:tc>
          <w:tcPr>
            <w:tcW w:w="1260" w:type="dxa"/>
            <w:vAlign w:val="center"/>
          </w:tcPr>
          <w:p w14:paraId="6DEDFA94" w14:textId="77777777" w:rsidR="00FF07AB" w:rsidRDefault="00FF07AB">
            <w:pPr>
              <w:spacing w:line="320" w:lineRule="exact"/>
              <w:jc w:val="center"/>
              <w:rPr>
                <w:b/>
              </w:rPr>
            </w:pPr>
          </w:p>
        </w:tc>
        <w:tc>
          <w:tcPr>
            <w:tcW w:w="1440" w:type="dxa"/>
            <w:tcBorders>
              <w:bottom w:val="single" w:sz="4" w:space="0" w:color="auto"/>
            </w:tcBorders>
          </w:tcPr>
          <w:p w14:paraId="5DB2EC69" w14:textId="77777777" w:rsidR="00FF07AB" w:rsidRDefault="00FF07AB">
            <w:pPr>
              <w:spacing w:line="320" w:lineRule="exact"/>
              <w:rPr>
                <w:b/>
              </w:rPr>
            </w:pPr>
          </w:p>
        </w:tc>
        <w:tc>
          <w:tcPr>
            <w:tcW w:w="2160" w:type="dxa"/>
            <w:tcBorders>
              <w:bottom w:val="single" w:sz="4" w:space="0" w:color="auto"/>
            </w:tcBorders>
          </w:tcPr>
          <w:p w14:paraId="342460AC" w14:textId="77777777" w:rsidR="00FF07AB" w:rsidRDefault="00FF07AB" w:rsidP="00F94F7D">
            <w:pPr>
              <w:spacing w:line="320" w:lineRule="exact"/>
              <w:rPr>
                <w:b/>
              </w:rPr>
            </w:pPr>
          </w:p>
        </w:tc>
        <w:tc>
          <w:tcPr>
            <w:tcW w:w="1980" w:type="dxa"/>
            <w:tcBorders>
              <w:bottom w:val="single" w:sz="4" w:space="0" w:color="auto"/>
            </w:tcBorders>
          </w:tcPr>
          <w:p w14:paraId="729D68DE" w14:textId="77777777" w:rsidR="00FF07AB" w:rsidRDefault="00FF07AB" w:rsidP="00F94F7D">
            <w:pPr>
              <w:spacing w:line="320" w:lineRule="exact"/>
              <w:rPr>
                <w:b/>
              </w:rPr>
            </w:pPr>
          </w:p>
        </w:tc>
        <w:tc>
          <w:tcPr>
            <w:tcW w:w="3060" w:type="dxa"/>
            <w:tcBorders>
              <w:bottom w:val="single" w:sz="4" w:space="0" w:color="auto"/>
            </w:tcBorders>
          </w:tcPr>
          <w:p w14:paraId="1BCD0A4E" w14:textId="77777777" w:rsidR="00FF07AB" w:rsidRPr="009D2B62" w:rsidRDefault="00FF07AB"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E7636C" w:rsidP="00784006">
            <w:pPr>
              <w:tabs>
                <w:tab w:val="left" w:pos="1701"/>
              </w:tabs>
              <w:spacing w:line="360" w:lineRule="auto"/>
              <w:ind w:right="-108"/>
              <w:rPr>
                <w:b/>
                <w:sz w:val="18"/>
                <w:szCs w:val="18"/>
              </w:rPr>
            </w:pPr>
            <w:r>
              <w:rPr>
                <w:b/>
                <w:noProof/>
                <w:sz w:val="18"/>
                <w:szCs w:val="18"/>
                <w:lang w:val="en-US"/>
              </w:rPr>
              <w:pict w14:anchorId="0A7C82E4">
                <v:line id="_x0000_s1032" style="position:absolute;z-index:4;mso-position-horizontal-relative:text;mso-position-vertical-relative:text" from="309.6pt,14.6pt" to="309.6pt,32.6pt">
                  <v:stroke endarrow="block"/>
                </v:line>
              </w:pict>
            </w:r>
            <w:r>
              <w:rPr>
                <w:b/>
                <w:noProof/>
                <w:sz w:val="18"/>
                <w:szCs w:val="18"/>
                <w:lang w:val="en-US"/>
              </w:rPr>
              <w:pict w14:anchorId="65B61AB3">
                <v:line id="_x0000_s1031" style="position:absolute;z-index:3;mso-position-horizontal-relative:text;mso-position-vertical-relative:text" from="228.95pt,13.6pt" to="228.95pt,31.6pt">
                  <v:stroke endarrow="block"/>
                </v:line>
              </w:pict>
            </w:r>
            <w:r>
              <w:rPr>
                <w:b/>
                <w:noProof/>
                <w:sz w:val="18"/>
                <w:szCs w:val="18"/>
                <w:lang w:val="en-US"/>
              </w:rPr>
              <w:pict w14:anchorId="162B35DF">
                <v:line id="_x0000_s1030" style="position:absolute;z-index:2;mso-position-horizontal-relative:text;mso-position-vertical-relative:text" from="147.6pt,14.6pt" to="147.6pt,32.6pt">
                  <v:stroke endarrow="block"/>
                </v:line>
              </w:pict>
            </w:r>
            <w:r>
              <w:rPr>
                <w:b/>
                <w:noProof/>
                <w:sz w:val="18"/>
                <w:szCs w:val="18"/>
                <w:lang w:val="en-US"/>
              </w:rPr>
              <w:pict w14:anchorId="12BE749F">
                <v:line id="_x0000_s1029"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E7636C"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1059"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E7636C" w:rsidP="00784006">
            <w:pPr>
              <w:tabs>
                <w:tab w:val="left" w:pos="1701"/>
              </w:tabs>
              <w:spacing w:line="360" w:lineRule="auto"/>
              <w:rPr>
                <w:b/>
                <w:sz w:val="18"/>
                <w:szCs w:val="18"/>
              </w:rPr>
            </w:pPr>
            <w:r>
              <w:rPr>
                <w:noProof/>
                <w:lang w:eastAsia="el-GR"/>
              </w:rPr>
              <w:pict w14:anchorId="42A0742F">
                <v:shape id="_x0000_s1066"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5A93A74" w14:textId="77777777" w:rsidR="00784006" w:rsidRDefault="00784006"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περιγράφοντας 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77777777" w:rsidR="006A02EC" w:rsidRPr="006A02EC" w:rsidRDefault="00DB344D">
      <w:pPr>
        <w:widowControl w:val="0"/>
        <w:tabs>
          <w:tab w:val="left" w:pos="2977"/>
        </w:tabs>
        <w:ind w:hanging="884"/>
        <w:rPr>
          <w:color w:val="FF0000"/>
          <w:sz w:val="22"/>
          <w:szCs w:val="22"/>
        </w:rPr>
      </w:pPr>
      <w:r>
        <w:rPr>
          <w:color w:val="FF0000"/>
          <w:sz w:val="22"/>
          <w:szCs w:val="22"/>
        </w:rPr>
        <w:tab/>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7777777" w:rsidR="004C4685" w:rsidRDefault="007A2F02">
            <w:pPr>
              <w:jc w:val="center"/>
              <w:rPr>
                <w:rFonts w:eastAsia="Arial Unicode MS"/>
                <w:b/>
                <w:bCs/>
                <w:szCs w:val="18"/>
              </w:rPr>
            </w:pPr>
            <w:r>
              <w:rPr>
                <w:b/>
                <w:bCs/>
                <w:szCs w:val="18"/>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7777777" w:rsidR="004C4685" w:rsidRDefault="007A2F02">
            <w:pPr>
              <w:jc w:val="center"/>
              <w:rPr>
                <w:rFonts w:eastAsia="Arial Unicode MS"/>
                <w:b/>
                <w:bCs/>
                <w:szCs w:val="18"/>
              </w:rPr>
            </w:pPr>
            <w:r>
              <w:rPr>
                <w:b/>
                <w:bCs/>
                <w:szCs w:val="18"/>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6CAE85" w14:textId="77777777" w:rsidR="00E7636C" w:rsidRDefault="00E7636C">
      <w:r>
        <w:separator/>
      </w:r>
    </w:p>
  </w:endnote>
  <w:endnote w:type="continuationSeparator" w:id="0">
    <w:p w14:paraId="4FEB176D" w14:textId="77777777" w:rsidR="00E7636C" w:rsidRDefault="00E76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0A74FF">
      <w:fldChar w:fldCharType="begin"/>
    </w:r>
    <w:r w:rsidR="000A74FF">
      <w:instrText xml:space="preserve"> INCLUDEPICTURE  "C:\\..\\Documents and Settings\\karavangeli.v\\Desktop\\logos\\logos site\\EPEDBM-GR AM.jpg" \* MERGEFORMATINET </w:instrText>
    </w:r>
    <w:r w:rsidR="000A74FF">
      <w:fldChar w:fldCharType="separate"/>
    </w:r>
    <w:r w:rsidR="00E7636C">
      <w:fldChar w:fldCharType="begin"/>
    </w:r>
    <w:r w:rsidR="00E7636C">
      <w:instrText xml:space="preserve"> </w:instrText>
    </w:r>
    <w:r w:rsidR="00E7636C">
      <w:instrText>INCLUDEP</w:instrText>
    </w:r>
    <w:r w:rsidR="00E7636C">
      <w:instrText>ICTURE  "C:\\..\\..\\Documents and Settings\\karavangeli.v\\Desktop\\logos\\logos site\\EPEDBM-GR AM.jpg" \* MERGEFORMATINET</w:instrText>
    </w:r>
    <w:r w:rsidR="00E7636C">
      <w:instrText xml:space="preserve"> </w:instrText>
    </w:r>
    <w:r w:rsidR="00E7636C">
      <w:fldChar w:fldCharType="separate"/>
    </w:r>
    <w:r w:rsidR="007923C6">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4pt;height:59.5pt">
          <v:imagedata r:id="rId1" r:href="rId2"/>
        </v:shape>
      </w:pict>
    </w:r>
    <w:r w:rsidR="00E7636C">
      <w:fldChar w:fldCharType="end"/>
    </w:r>
    <w:r w:rsidR="000A74FF">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25pt;height:55.7pt">
          <v:imagedata r:id="rId1" o:title=""/>
        </v:shape>
        <o:OLEObject Type="Embed" ProgID="MSPhotoEd.3" ShapeID="_x0000_i1026" DrawAspect="Content" ObjectID="_1678024212"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214A3" w14:textId="77777777" w:rsidR="00E7636C" w:rsidRDefault="00E7636C">
      <w:r>
        <w:separator/>
      </w:r>
    </w:p>
  </w:footnote>
  <w:footnote w:type="continuationSeparator" w:id="0">
    <w:p w14:paraId="42F3380A" w14:textId="77777777" w:rsidR="00E7636C" w:rsidRDefault="00E7636C">
      <w:r>
        <w:continuationSeparator/>
      </w:r>
    </w:p>
  </w:footnote>
  <w:footnote w:id="1">
    <w:p w14:paraId="0A723C27" w14:textId="77777777" w:rsidR="00DB25C5" w:rsidRPr="00B03BEC" w:rsidRDefault="00DB25C5">
      <w:pPr>
        <w:pStyle w:val="FootnoteText"/>
        <w:rPr>
          <w:color w:val="FF0000"/>
        </w:rPr>
      </w:pPr>
      <w:r w:rsidRPr="00DB25C5">
        <w:rPr>
          <w:rStyle w:val="FootnoteReference"/>
          <w:color w:val="FF0000"/>
        </w:rPr>
        <w:footnoteRef/>
      </w:r>
      <w:r w:rsidRPr="00DB25C5">
        <w:rPr>
          <w:color w:val="FF0000"/>
        </w:rPr>
        <w:t xml:space="preserve"> Η συνολική έκταση της πρότασης πρέπει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48D28D6" w:rsidR="00B70281" w:rsidRPr="00BB197C"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20</w:t>
          </w:r>
          <w:r w:rsidR="00784006">
            <w:rPr>
              <w:bCs/>
              <w:sz w:val="18"/>
              <w:szCs w:val="18"/>
            </w:rPr>
            <w:t>-20</w:t>
          </w:r>
          <w:r w:rsidR="00E0121B">
            <w:rPr>
              <w:bCs/>
              <w:sz w:val="18"/>
              <w:szCs w:val="18"/>
            </w:rPr>
            <w:t>2</w:t>
          </w:r>
          <w:r w:rsidR="00096637">
            <w:rPr>
              <w:bCs/>
              <w:sz w:val="18"/>
              <w:szCs w:val="18"/>
            </w:rPr>
            <w:t>1</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77777777" w:rsidR="007A2F02" w:rsidRPr="00B70281" w:rsidRDefault="00784006" w:rsidP="00705AE3">
          <w:pPr>
            <w:pStyle w:val="Header"/>
            <w:tabs>
              <w:tab w:val="clear" w:pos="4153"/>
              <w:tab w:val="center" w:pos="3600"/>
            </w:tabs>
            <w:rPr>
              <w:bCs/>
              <w:sz w:val="16"/>
            </w:rPr>
          </w:pPr>
          <w:r>
            <w:rPr>
              <w:bCs/>
              <w:sz w:val="16"/>
            </w:rPr>
            <w:t>Ακαδημαϊκό έτος 2015-2016</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7"/>
  </w:num>
  <w:num w:numId="2">
    <w:abstractNumId w:val="13"/>
  </w:num>
  <w:num w:numId="3">
    <w:abstractNumId w:val="2"/>
  </w:num>
  <w:num w:numId="4">
    <w:abstractNumId w:val="3"/>
  </w:num>
  <w:num w:numId="5">
    <w:abstractNumId w:val="11"/>
  </w:num>
  <w:num w:numId="6">
    <w:abstractNumId w:val="6"/>
  </w:num>
  <w:num w:numId="7">
    <w:abstractNumId w:val="1"/>
  </w:num>
  <w:num w:numId="8">
    <w:abstractNumId w:val="12"/>
  </w:num>
  <w:num w:numId="9">
    <w:abstractNumId w:val="9"/>
  </w:num>
  <w:num w:numId="10">
    <w:abstractNumId w:val="8"/>
  </w:num>
  <w:num w:numId="11">
    <w:abstractNumId w:val="10"/>
  </w:num>
  <w:num w:numId="12">
    <w:abstractNumId w:val="4"/>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proofState w:spelling="clean" w:grammar="clean"/>
  <w:doNotTrackMoves/>
  <w:defaultTabStop w:val="720"/>
  <w:characterSpacingControl w:val="doNotCompress"/>
  <w:hdrShapeDefaults>
    <o:shapedefaults v:ext="edit" spidmax="2049">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87CD0"/>
    <w:rsid w:val="00096637"/>
    <w:rsid w:val="000A426E"/>
    <w:rsid w:val="000A74FF"/>
    <w:rsid w:val="000B59D8"/>
    <w:rsid w:val="000C6093"/>
    <w:rsid w:val="000D5164"/>
    <w:rsid w:val="000E71FC"/>
    <w:rsid w:val="001019C4"/>
    <w:rsid w:val="00104A9B"/>
    <w:rsid w:val="001517E9"/>
    <w:rsid w:val="00177617"/>
    <w:rsid w:val="00181C6B"/>
    <w:rsid w:val="00182096"/>
    <w:rsid w:val="00197265"/>
    <w:rsid w:val="001A360F"/>
    <w:rsid w:val="001C79A4"/>
    <w:rsid w:val="001D11EC"/>
    <w:rsid w:val="0020069F"/>
    <w:rsid w:val="002043E0"/>
    <w:rsid w:val="002054D0"/>
    <w:rsid w:val="00220549"/>
    <w:rsid w:val="00223A7C"/>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3761A"/>
    <w:rsid w:val="00453E18"/>
    <w:rsid w:val="00456961"/>
    <w:rsid w:val="0046064B"/>
    <w:rsid w:val="0046107D"/>
    <w:rsid w:val="00474984"/>
    <w:rsid w:val="00480743"/>
    <w:rsid w:val="004B3328"/>
    <w:rsid w:val="004B696D"/>
    <w:rsid w:val="004C4685"/>
    <w:rsid w:val="004D0353"/>
    <w:rsid w:val="004F6EAB"/>
    <w:rsid w:val="00501AC2"/>
    <w:rsid w:val="005220E5"/>
    <w:rsid w:val="00573A2C"/>
    <w:rsid w:val="00576B45"/>
    <w:rsid w:val="005965AC"/>
    <w:rsid w:val="005C1E9B"/>
    <w:rsid w:val="005E479D"/>
    <w:rsid w:val="005F0F89"/>
    <w:rsid w:val="005F25A0"/>
    <w:rsid w:val="006166CD"/>
    <w:rsid w:val="006646CD"/>
    <w:rsid w:val="0067557C"/>
    <w:rsid w:val="006826F0"/>
    <w:rsid w:val="00683446"/>
    <w:rsid w:val="006A02EC"/>
    <w:rsid w:val="006A396F"/>
    <w:rsid w:val="006B0ACA"/>
    <w:rsid w:val="006E29DE"/>
    <w:rsid w:val="007046D6"/>
    <w:rsid w:val="00705AE3"/>
    <w:rsid w:val="007215FB"/>
    <w:rsid w:val="00756FE1"/>
    <w:rsid w:val="00775AA9"/>
    <w:rsid w:val="00784006"/>
    <w:rsid w:val="007923C6"/>
    <w:rsid w:val="007A2F02"/>
    <w:rsid w:val="007D64C0"/>
    <w:rsid w:val="007E68FE"/>
    <w:rsid w:val="00803196"/>
    <w:rsid w:val="00805E8B"/>
    <w:rsid w:val="00807D88"/>
    <w:rsid w:val="00823082"/>
    <w:rsid w:val="008477FD"/>
    <w:rsid w:val="0086029F"/>
    <w:rsid w:val="00863B79"/>
    <w:rsid w:val="00874855"/>
    <w:rsid w:val="00887705"/>
    <w:rsid w:val="008C3B38"/>
    <w:rsid w:val="008F31A9"/>
    <w:rsid w:val="0090711A"/>
    <w:rsid w:val="00920317"/>
    <w:rsid w:val="00933446"/>
    <w:rsid w:val="00966E07"/>
    <w:rsid w:val="0096711A"/>
    <w:rsid w:val="009A0159"/>
    <w:rsid w:val="009A2C46"/>
    <w:rsid w:val="00A01C16"/>
    <w:rsid w:val="00A0216F"/>
    <w:rsid w:val="00A10203"/>
    <w:rsid w:val="00A11FBE"/>
    <w:rsid w:val="00A13E5B"/>
    <w:rsid w:val="00A154BC"/>
    <w:rsid w:val="00A250B6"/>
    <w:rsid w:val="00A27677"/>
    <w:rsid w:val="00A55567"/>
    <w:rsid w:val="00A802C9"/>
    <w:rsid w:val="00AC4D19"/>
    <w:rsid w:val="00AD5455"/>
    <w:rsid w:val="00AD6F62"/>
    <w:rsid w:val="00B03BEC"/>
    <w:rsid w:val="00B16A69"/>
    <w:rsid w:val="00B219F4"/>
    <w:rsid w:val="00B30CAA"/>
    <w:rsid w:val="00B35E02"/>
    <w:rsid w:val="00B60E32"/>
    <w:rsid w:val="00B64054"/>
    <w:rsid w:val="00B70281"/>
    <w:rsid w:val="00B77A41"/>
    <w:rsid w:val="00B84806"/>
    <w:rsid w:val="00BA4581"/>
    <w:rsid w:val="00BB197C"/>
    <w:rsid w:val="00BD72EA"/>
    <w:rsid w:val="00BF2823"/>
    <w:rsid w:val="00C2208E"/>
    <w:rsid w:val="00C23479"/>
    <w:rsid w:val="00C3019F"/>
    <w:rsid w:val="00C80458"/>
    <w:rsid w:val="00C80970"/>
    <w:rsid w:val="00C8364F"/>
    <w:rsid w:val="00C91780"/>
    <w:rsid w:val="00CB3747"/>
    <w:rsid w:val="00CC601E"/>
    <w:rsid w:val="00D03F70"/>
    <w:rsid w:val="00D12657"/>
    <w:rsid w:val="00D44C16"/>
    <w:rsid w:val="00D44D42"/>
    <w:rsid w:val="00D500E2"/>
    <w:rsid w:val="00D53394"/>
    <w:rsid w:val="00D66EDB"/>
    <w:rsid w:val="00D843BD"/>
    <w:rsid w:val="00DB0B2C"/>
    <w:rsid w:val="00DB25C5"/>
    <w:rsid w:val="00DB344D"/>
    <w:rsid w:val="00DE3250"/>
    <w:rsid w:val="00DE5689"/>
    <w:rsid w:val="00DE5FF6"/>
    <w:rsid w:val="00E0121B"/>
    <w:rsid w:val="00E11C7C"/>
    <w:rsid w:val="00E12214"/>
    <w:rsid w:val="00E50662"/>
    <w:rsid w:val="00E52DAC"/>
    <w:rsid w:val="00E7636C"/>
    <w:rsid w:val="00EB4F1F"/>
    <w:rsid w:val="00EC39F1"/>
    <w:rsid w:val="00EE5ED0"/>
    <w:rsid w:val="00EF6777"/>
    <w:rsid w:val="00F214ED"/>
    <w:rsid w:val="00F2253E"/>
    <w:rsid w:val="00F32E92"/>
    <w:rsid w:val="00F360C4"/>
    <w:rsid w:val="00F361B9"/>
    <w:rsid w:val="00F5728E"/>
    <w:rsid w:val="00F77B08"/>
    <w:rsid w:val="00F82248"/>
    <w:rsid w:val="00F83E6C"/>
    <w:rsid w:val="00F94F7D"/>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ccf"/>
    </o:shapedefaults>
    <o:shapelayout v:ext="edit">
      <o:idmap v:ext="edit" data="1"/>
      <o:rules v:ext="edit">
        <o:r id="V:Rule1" type="connector" idref="#_x0000_s1059"/>
        <o:r id="V:Rule2" type="connector" idref="#_x0000_s1066"/>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eastAsia="en-US"/>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lang w:val="en-US" w:eastAsia="en-US"/>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1376</Words>
  <Characters>8146</Characters>
  <Application>Microsoft Office Word</Application>
  <DocSecurity>0</DocSecurity>
  <Lines>581</Lines>
  <Paragraphs>211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2021-03-23T15:04:00Z</dcterms:modified>
</cp:coreProperties>
</file>