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47CD2">
      <w:r>
        <w:rPr>
          <w:rFonts w:hint="eastAsia"/>
        </w:rPr>
        <w:t>周建平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54</w:t>
      </w:r>
      <w:r>
        <w:rPr>
          <w:rFonts w:hint="eastAsia"/>
        </w:rPr>
        <w:t>岁</w:t>
      </w:r>
    </w:p>
    <w:p w:rsidR="00347CD2" w:rsidRDefault="00347CD2">
      <w:r>
        <w:rPr>
          <w:rFonts w:hint="eastAsia"/>
        </w:rPr>
        <w:t>2015/1/26</w:t>
      </w:r>
    </w:p>
    <w:p w:rsidR="00347CD2" w:rsidRDefault="00347CD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左寸关细弦涩尺沉细弦</w:t>
      </w:r>
    </w:p>
    <w:p w:rsidR="00347CD2" w:rsidRDefault="00347CD2">
      <w:r>
        <w:rPr>
          <w:rFonts w:hint="eastAsia"/>
        </w:rPr>
        <w:t xml:space="preserve">     </w:t>
      </w:r>
      <w:r>
        <w:rPr>
          <w:rFonts w:hint="eastAsia"/>
        </w:rPr>
        <w:t>右寸关浮细弦尺沉细弦</w:t>
      </w:r>
    </w:p>
    <w:p w:rsidR="00347CD2" w:rsidRDefault="00347CD2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苔白根厚，舌下络青粗</w:t>
      </w:r>
    </w:p>
    <w:p w:rsidR="00347CD2" w:rsidRDefault="00347CD2">
      <w:r>
        <w:rPr>
          <w:rFonts w:hint="eastAsia"/>
        </w:rPr>
        <w:t>主症：</w:t>
      </w:r>
      <w:r>
        <w:rPr>
          <w:rFonts w:hint="eastAsia"/>
        </w:rPr>
        <w:t xml:space="preserve">  </w:t>
      </w:r>
      <w:r>
        <w:rPr>
          <w:rFonts w:hint="eastAsia"/>
        </w:rPr>
        <w:t>双肩疼痛，颈项强硬，睡眠差，食欲可。腰痛，右侧髋关节痛。</w:t>
      </w:r>
    </w:p>
    <w:p w:rsidR="00347CD2" w:rsidRDefault="00347CD2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 xml:space="preserve">40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枚黄芪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347CD2" w:rsidRDefault="00347CD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043D12" w:rsidRDefault="00043D12">
      <w:r>
        <w:rPr>
          <w:rFonts w:hint="eastAsia"/>
        </w:rPr>
        <w:t>2015/2/1</w:t>
      </w:r>
    </w:p>
    <w:p w:rsidR="00043D12" w:rsidRDefault="00043D1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左寸关沉细弱涩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43D12" w:rsidRDefault="00043D12" w:rsidP="00043D12">
      <w:pPr>
        <w:ind w:firstLineChars="250" w:firstLine="801"/>
      </w:pPr>
      <w:r>
        <w:rPr>
          <w:rFonts w:hint="eastAsia"/>
        </w:rPr>
        <w:t>右细弦</w:t>
      </w:r>
    </w:p>
    <w:p w:rsidR="00043D12" w:rsidRDefault="00043D12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苔博白根厚腻</w:t>
      </w:r>
    </w:p>
    <w:p w:rsidR="00043D12" w:rsidRDefault="00043D12">
      <w:r>
        <w:rPr>
          <w:rFonts w:hint="eastAsia"/>
        </w:rPr>
        <w:t>主症：右肩右踝关节疼痛，颈项缓解，睡眠可，腰痛缓解。晨起稍有口苦。</w:t>
      </w:r>
    </w:p>
    <w:p w:rsidR="00043D12" w:rsidRDefault="00043D1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12</w:t>
      </w:r>
    </w:p>
    <w:p w:rsidR="00043D12" w:rsidRDefault="00043D1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D530A" w:rsidRDefault="002D530A">
      <w:pPr>
        <w:rPr>
          <w:rFonts w:hint="eastAsia"/>
        </w:rPr>
      </w:pPr>
      <w:r>
        <w:rPr>
          <w:rFonts w:hint="eastAsia"/>
        </w:rPr>
        <w:t>2015/2/8</w:t>
      </w:r>
    </w:p>
    <w:p w:rsidR="002D530A" w:rsidRDefault="002D530A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右沉细弦涩</w:t>
      </w:r>
    </w:p>
    <w:p w:rsidR="002D530A" w:rsidRDefault="002D530A">
      <w:pPr>
        <w:rPr>
          <w:rFonts w:hint="eastAsia"/>
        </w:rPr>
      </w:pPr>
      <w:r>
        <w:rPr>
          <w:rFonts w:hint="eastAsia"/>
        </w:rPr>
        <w:lastRenderedPageBreak/>
        <w:t>左沉细弱涩</w:t>
      </w:r>
    </w:p>
    <w:p w:rsidR="002D530A" w:rsidRDefault="002D530A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根腻，舌下络稍淤</w:t>
      </w:r>
    </w:p>
    <w:p w:rsidR="002D530A" w:rsidRDefault="002D530A">
      <w:pPr>
        <w:rPr>
          <w:rFonts w:hint="eastAsia"/>
        </w:rPr>
      </w:pPr>
      <w:r>
        <w:rPr>
          <w:rFonts w:hint="eastAsia"/>
        </w:rPr>
        <w:t>主症：腰颈缓解，右肩和踝关节处疼痛。</w:t>
      </w:r>
    </w:p>
    <w:p w:rsidR="002D530A" w:rsidRDefault="002D530A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独活</w:t>
      </w:r>
      <w:r>
        <w:rPr>
          <w:rFonts w:hint="eastAsia"/>
        </w:rPr>
        <w:t>8</w:t>
      </w:r>
    </w:p>
    <w:p w:rsidR="00AE3E01" w:rsidRDefault="00AE3E01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AE3E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7CD2"/>
    <w:rsid w:val="00043D12"/>
    <w:rsid w:val="00113C86"/>
    <w:rsid w:val="002D530A"/>
    <w:rsid w:val="00347CD2"/>
    <w:rsid w:val="003B05DC"/>
    <w:rsid w:val="005E15CB"/>
    <w:rsid w:val="00AE3E01"/>
    <w:rsid w:val="00BB590E"/>
    <w:rsid w:val="00BF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7C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7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2015-01-26T08:35:00Z</dcterms:created>
  <dcterms:modified xsi:type="dcterms:W3CDTF">2015-02-08T07:25:00Z</dcterms:modified>
</cp:coreProperties>
</file>