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A7123">
      <w:pPr>
        <w:rPr>
          <w:rFonts w:hint="eastAsia"/>
        </w:rPr>
      </w:pPr>
      <w:r>
        <w:rPr>
          <w:rFonts w:hint="eastAsia"/>
        </w:rPr>
        <w:t>朱文祥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49</w:t>
      </w:r>
      <w:r>
        <w:rPr>
          <w:rFonts w:hint="eastAsia"/>
        </w:rPr>
        <w:t>岁</w:t>
      </w:r>
      <w:r>
        <w:rPr>
          <w:rFonts w:hint="eastAsia"/>
        </w:rPr>
        <w:t xml:space="preserve">  13207965316</w:t>
      </w:r>
    </w:p>
    <w:p w:rsidR="00CA7123" w:rsidRDefault="00CA7123">
      <w:pPr>
        <w:rPr>
          <w:rFonts w:hint="eastAsia"/>
        </w:rPr>
      </w:pPr>
      <w:r>
        <w:rPr>
          <w:rFonts w:hint="eastAsia"/>
        </w:rPr>
        <w:t>2015/1/30</w:t>
      </w:r>
    </w:p>
    <w:p w:rsidR="00CA7123" w:rsidRDefault="00CA7123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右寸关细弦尺沉细弱</w:t>
      </w:r>
    </w:p>
    <w:p w:rsidR="00CA7123" w:rsidRDefault="00CA712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左寸沉微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CA7123" w:rsidRDefault="00CA7123">
      <w:pPr>
        <w:rPr>
          <w:rFonts w:hint="eastAsia"/>
        </w:rPr>
      </w:pPr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舌紫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>
        <w:rPr>
          <w:rFonts w:hint="eastAsia"/>
        </w:rPr>
        <w:t>舌下络淤</w:t>
      </w:r>
    </w:p>
    <w:p w:rsidR="00CA7123" w:rsidRDefault="00CA7123">
      <w:pPr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 xml:space="preserve">  </w:t>
      </w:r>
      <w:r>
        <w:rPr>
          <w:rFonts w:hint="eastAsia"/>
        </w:rPr>
        <w:t>颈项</w:t>
      </w:r>
      <w:r>
        <w:rPr>
          <w:rFonts w:hint="eastAsia"/>
        </w:rPr>
        <w:t xml:space="preserve"> </w:t>
      </w:r>
      <w:r>
        <w:rPr>
          <w:rFonts w:hint="eastAsia"/>
        </w:rPr>
        <w:t>腰疼痛减轻，（有子宫肌瘤），咳嗽时长，食可，睡眠可，大便正常便后辣样刺激。</w:t>
      </w:r>
    </w:p>
    <w:p w:rsidR="00CA7123" w:rsidRDefault="00CA7123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</w:p>
    <w:p w:rsidR="00CA7123" w:rsidRDefault="00CA7123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sectPr w:rsidR="00CA712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7123"/>
    <w:rsid w:val="00384182"/>
    <w:rsid w:val="003B05DC"/>
    <w:rsid w:val="005E15CB"/>
    <w:rsid w:val="00CA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A71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A7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2015-01-30T02:21:00Z</dcterms:created>
  <dcterms:modified xsi:type="dcterms:W3CDTF">2015-01-30T02:36:00Z</dcterms:modified>
</cp:coreProperties>
</file>