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E743A">
      <w:pPr>
        <w:rPr>
          <w:rFonts w:hint="eastAsia"/>
        </w:rPr>
      </w:pPr>
      <w:r>
        <w:rPr>
          <w:rFonts w:hint="eastAsia"/>
        </w:rPr>
        <w:t>杨建兰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1E743A" w:rsidRDefault="001E743A">
      <w:pPr>
        <w:rPr>
          <w:rFonts w:hint="eastAsia"/>
        </w:rPr>
      </w:pPr>
      <w:r>
        <w:rPr>
          <w:rFonts w:hint="eastAsia"/>
        </w:rPr>
        <w:t>2015/3/12</w:t>
      </w:r>
    </w:p>
    <w:p w:rsidR="001E743A" w:rsidRDefault="001E743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1E743A" w:rsidRDefault="001E743A" w:rsidP="001E743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关尺沉细弦涩</w:t>
      </w:r>
    </w:p>
    <w:p w:rsidR="001E743A" w:rsidRDefault="001E743A" w:rsidP="001E743A">
      <w:pPr>
        <w:rPr>
          <w:rFonts w:hint="eastAsia"/>
        </w:rPr>
      </w:pPr>
      <w:r>
        <w:rPr>
          <w:rFonts w:hint="eastAsia"/>
        </w:rPr>
        <w:t>舌：舌质淡，裂纹深大，</w:t>
      </w:r>
    </w:p>
    <w:p w:rsidR="001E743A" w:rsidRDefault="001E743A" w:rsidP="001E743A">
      <w:pPr>
        <w:rPr>
          <w:rFonts w:hint="eastAsia"/>
        </w:rPr>
      </w:pPr>
      <w:r>
        <w:rPr>
          <w:rFonts w:hint="eastAsia"/>
        </w:rPr>
        <w:t>主症：颈项不适，小腹痛，腰痛。</w:t>
      </w:r>
    </w:p>
    <w:p w:rsidR="001E743A" w:rsidRDefault="001E743A" w:rsidP="001E743A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6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</w:p>
    <w:p w:rsidR="001E743A" w:rsidRDefault="001E743A" w:rsidP="001E743A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sectPr w:rsidR="001E743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43A"/>
    <w:rsid w:val="001E743A"/>
    <w:rsid w:val="003B05DC"/>
    <w:rsid w:val="005E15CB"/>
    <w:rsid w:val="00A7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43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7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2015-03-12T09:28:00Z</dcterms:created>
  <dcterms:modified xsi:type="dcterms:W3CDTF">2015-03-12T09:38:00Z</dcterms:modified>
</cp:coreProperties>
</file>