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D3712">
      <w:pPr>
        <w:rPr>
          <w:rFonts w:hint="eastAsia"/>
        </w:rPr>
      </w:pPr>
      <w:r>
        <w:rPr>
          <w:rFonts w:hint="eastAsia"/>
        </w:rPr>
        <w:t>赖际凤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48</w:t>
      </w:r>
      <w:r>
        <w:rPr>
          <w:rFonts w:hint="eastAsia"/>
        </w:rPr>
        <w:t>岁</w:t>
      </w:r>
    </w:p>
    <w:p w:rsidR="00ED3712" w:rsidRDefault="00ED3712">
      <w:pPr>
        <w:rPr>
          <w:rFonts w:hint="eastAsia"/>
        </w:rPr>
      </w:pPr>
      <w:r>
        <w:rPr>
          <w:rFonts w:hint="eastAsia"/>
        </w:rPr>
        <w:t>2015/3/11</w:t>
      </w:r>
    </w:p>
    <w:p w:rsidR="00ED3712" w:rsidRDefault="00ED371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ED3712" w:rsidRDefault="00ED3712" w:rsidP="00ED371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ED3712" w:rsidRDefault="00ED3712" w:rsidP="00ED3712">
      <w:pPr>
        <w:rPr>
          <w:rFonts w:hint="eastAsia"/>
        </w:rPr>
      </w:pPr>
      <w:r>
        <w:rPr>
          <w:rFonts w:hint="eastAsia"/>
        </w:rPr>
        <w:t>舌：尖右淤点，苔白</w:t>
      </w:r>
    </w:p>
    <w:p w:rsidR="00ED3712" w:rsidRDefault="00ED3712" w:rsidP="00ED3712">
      <w:pPr>
        <w:rPr>
          <w:rFonts w:hint="eastAsia"/>
        </w:rPr>
      </w:pPr>
      <w:r>
        <w:rPr>
          <w:rFonts w:hint="eastAsia"/>
        </w:rPr>
        <w:t>主症：口中淡，不口干，喜素食。饿则胃口难受。</w:t>
      </w:r>
    </w:p>
    <w:p w:rsidR="00ED3712" w:rsidRDefault="00ED3712" w:rsidP="00ED3712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泽泻</w:t>
      </w:r>
      <w:r>
        <w:rPr>
          <w:rFonts w:hint="eastAsia"/>
        </w:rPr>
        <w:t>15</w:t>
      </w:r>
    </w:p>
    <w:p w:rsidR="00ED3712" w:rsidRDefault="00ED3712" w:rsidP="00ED3712">
      <w:r>
        <w:rPr>
          <w:rFonts w:hint="eastAsia"/>
        </w:rPr>
        <w:t xml:space="preserve">                                   </w:t>
      </w:r>
      <w:r>
        <w:rPr>
          <w:rFonts w:hint="eastAsia"/>
        </w:rPr>
        <w:t>十剂</w:t>
      </w:r>
    </w:p>
    <w:sectPr w:rsidR="00ED37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712"/>
    <w:rsid w:val="003B05DC"/>
    <w:rsid w:val="005E15CB"/>
    <w:rsid w:val="00DC350B"/>
    <w:rsid w:val="00ED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7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2015-03-11T06:26:00Z</dcterms:created>
  <dcterms:modified xsi:type="dcterms:W3CDTF">2015-03-11T06:48:00Z</dcterms:modified>
</cp:coreProperties>
</file>