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F69" w:rsidRDefault="008D5F69">
      <w:pPr>
        <w:rPr>
          <w:rFonts w:hint="eastAsia"/>
        </w:rPr>
      </w:pPr>
      <w:r>
        <w:rPr>
          <w:rFonts w:hint="eastAsia"/>
        </w:rPr>
        <w:t>邹乐仔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62</w:t>
      </w:r>
      <w:r>
        <w:rPr>
          <w:rFonts w:hint="eastAsia"/>
        </w:rPr>
        <w:t>岁</w:t>
      </w:r>
    </w:p>
    <w:p w:rsidR="003B05DC" w:rsidRDefault="008D5F69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寸关沉细涩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8D5F69" w:rsidRDefault="008D5F69" w:rsidP="008D5F69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寸浮细涩弦</w:t>
      </w:r>
      <w:r>
        <w:rPr>
          <w:rFonts w:hint="eastAsia"/>
        </w:rPr>
        <w:t xml:space="preserve"> </w:t>
      </w:r>
      <w:r>
        <w:rPr>
          <w:rFonts w:hint="eastAsia"/>
        </w:rPr>
        <w:t>关细稍弦</w:t>
      </w:r>
      <w:r>
        <w:rPr>
          <w:rFonts w:hint="eastAsia"/>
        </w:rPr>
        <w:t xml:space="preserve"> </w:t>
      </w:r>
      <w:r>
        <w:rPr>
          <w:rFonts w:hint="eastAsia"/>
        </w:rPr>
        <w:t>尺弦细涩</w:t>
      </w:r>
    </w:p>
    <w:p w:rsidR="008D5F69" w:rsidRDefault="008D5F69" w:rsidP="008D5F69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苔薄白，舌下络青粗</w:t>
      </w:r>
    </w:p>
    <w:p w:rsidR="008D5F69" w:rsidRDefault="008D5F69" w:rsidP="008D5F69">
      <w:pPr>
        <w:rPr>
          <w:rFonts w:hint="eastAsia"/>
        </w:rPr>
      </w:pPr>
      <w:r>
        <w:rPr>
          <w:rFonts w:hint="eastAsia"/>
        </w:rPr>
        <w:t>主症：肺与大肠经指端红而脱皮开裂，痒甚。易口干。大便细条而结。睡眠入睡难。心慌。食欲好。</w:t>
      </w:r>
    </w:p>
    <w:p w:rsidR="008D5F69" w:rsidRDefault="008D5F69" w:rsidP="008D5F69">
      <w:pPr>
        <w:rPr>
          <w:rFonts w:hint="eastAsia"/>
        </w:rPr>
      </w:pPr>
      <w:r>
        <w:rPr>
          <w:rFonts w:hint="eastAsia"/>
        </w:rPr>
        <w:t>方：薄荷</w:t>
      </w:r>
      <w:r>
        <w:rPr>
          <w:rFonts w:hint="eastAsia"/>
        </w:rPr>
        <w:t>8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天花粉</w:t>
      </w:r>
      <w:r>
        <w:rPr>
          <w:rFonts w:hint="eastAsia"/>
        </w:rPr>
        <w:t>15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桑白皮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木瓜</w:t>
      </w:r>
      <w:r>
        <w:rPr>
          <w:rFonts w:hint="eastAsia"/>
        </w:rPr>
        <w:t>12</w:t>
      </w:r>
    </w:p>
    <w:p w:rsidR="008D5F69" w:rsidRDefault="008D5F69" w:rsidP="008D5F69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</w:p>
    <w:p w:rsidR="008D5F69" w:rsidRDefault="008D5F69" w:rsidP="008D5F69">
      <w:pPr>
        <w:rPr>
          <w:rFonts w:hint="eastAsia"/>
        </w:rPr>
      </w:pPr>
    </w:p>
    <w:sectPr w:rsidR="008D5F6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5F69"/>
    <w:rsid w:val="003B05DC"/>
    <w:rsid w:val="005E15CB"/>
    <w:rsid w:val="008D5F69"/>
    <w:rsid w:val="00E22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2015-03-16T01:22:00Z</dcterms:created>
  <dcterms:modified xsi:type="dcterms:W3CDTF">2015-03-16T01:41:00Z</dcterms:modified>
</cp:coreProperties>
</file>