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AF" w:rsidRDefault="00031B88">
      <w:pPr>
        <w:rPr>
          <w:rFonts w:hint="eastAsia"/>
        </w:rPr>
      </w:pPr>
      <w:r>
        <w:rPr>
          <w:rFonts w:hint="eastAsia"/>
        </w:rPr>
        <w:t>邹新莲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44</w:t>
      </w:r>
      <w:r>
        <w:rPr>
          <w:rFonts w:hint="eastAsia"/>
        </w:rPr>
        <w:t>岁</w:t>
      </w:r>
    </w:p>
    <w:p w:rsidR="00031B88" w:rsidRDefault="00031B88">
      <w:pPr>
        <w:rPr>
          <w:rFonts w:hint="eastAsia"/>
        </w:rPr>
      </w:pPr>
      <w:r>
        <w:t>2015/10/25</w:t>
      </w:r>
    </w:p>
    <w:p w:rsidR="003B05DC" w:rsidRDefault="000A752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0A7526" w:rsidRDefault="000A7526" w:rsidP="00DC452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DC4524">
        <w:rPr>
          <w:rFonts w:hint="eastAsia"/>
        </w:rPr>
        <w:t>浮弦滑过寸关尺沉弦细</w:t>
      </w:r>
    </w:p>
    <w:p w:rsidR="00DC4524" w:rsidRDefault="00DC4524" w:rsidP="00DC4524">
      <w:pPr>
        <w:rPr>
          <w:rFonts w:hint="eastAsia"/>
        </w:rPr>
      </w:pPr>
      <w:r>
        <w:rPr>
          <w:rFonts w:hint="eastAsia"/>
        </w:rPr>
        <w:t>舌；平</w:t>
      </w:r>
    </w:p>
    <w:p w:rsidR="00DC4524" w:rsidRDefault="00DC4524" w:rsidP="00DC4524">
      <w:pPr>
        <w:rPr>
          <w:rFonts w:hint="eastAsia"/>
        </w:rPr>
      </w:pPr>
      <w:r>
        <w:rPr>
          <w:rFonts w:hint="eastAsia"/>
        </w:rPr>
        <w:t>主症：颈项不适，腰酸痛</w:t>
      </w:r>
      <w:r w:rsidR="00A3418F">
        <w:rPr>
          <w:rFonts w:hint="eastAsia"/>
        </w:rPr>
        <w:t>。月经淋漓不尽。食欲可，睡眠可。大便</w:t>
      </w:r>
      <w:r w:rsidR="00A3418F">
        <w:rPr>
          <w:rFonts w:hint="eastAsia"/>
        </w:rPr>
        <w:t>2</w:t>
      </w:r>
      <w:r w:rsidR="00A3418F">
        <w:rPr>
          <w:rFonts w:hint="eastAsia"/>
        </w:rPr>
        <w:t>到</w:t>
      </w:r>
      <w:r w:rsidR="00A3418F">
        <w:rPr>
          <w:rFonts w:hint="eastAsia"/>
        </w:rPr>
        <w:t>3</w:t>
      </w:r>
      <w:r w:rsidR="00A3418F">
        <w:rPr>
          <w:rFonts w:hint="eastAsia"/>
        </w:rPr>
        <w:t>天一次。</w:t>
      </w:r>
    </w:p>
    <w:p w:rsidR="00A3418F" w:rsidRDefault="00A3418F" w:rsidP="00DC4524">
      <w:pPr>
        <w:rPr>
          <w:rFonts w:hint="eastAsia"/>
        </w:rPr>
      </w:pPr>
      <w:r>
        <w:rPr>
          <w:rFonts w:hint="eastAsia"/>
        </w:rPr>
        <w:t>方：</w:t>
      </w:r>
      <w:r w:rsidR="003E47E2">
        <w:rPr>
          <w:rFonts w:hint="eastAsia"/>
        </w:rPr>
        <w:t>葛根</w:t>
      </w:r>
      <w:r w:rsidR="00AE44AF">
        <w:rPr>
          <w:rFonts w:hint="eastAsia"/>
        </w:rPr>
        <w:t>30</w:t>
      </w:r>
      <w:r w:rsidR="003E47E2">
        <w:rPr>
          <w:rFonts w:hint="eastAsia"/>
        </w:rPr>
        <w:t>麻黄</w:t>
      </w:r>
      <w:r w:rsidR="00AE44AF">
        <w:rPr>
          <w:rFonts w:hint="eastAsia"/>
        </w:rPr>
        <w:t>12</w:t>
      </w:r>
      <w:r w:rsidR="003E47E2">
        <w:rPr>
          <w:rFonts w:hint="eastAsia"/>
        </w:rPr>
        <w:t>桂枝</w:t>
      </w:r>
      <w:r w:rsidR="00AE44AF">
        <w:rPr>
          <w:rFonts w:hint="eastAsia"/>
        </w:rPr>
        <w:t>20</w:t>
      </w:r>
      <w:r w:rsidR="003E47E2">
        <w:rPr>
          <w:rFonts w:hint="eastAsia"/>
        </w:rPr>
        <w:t>白芍</w:t>
      </w:r>
      <w:r w:rsidR="00AE44AF">
        <w:rPr>
          <w:rFonts w:hint="eastAsia"/>
        </w:rPr>
        <w:t>20</w:t>
      </w:r>
      <w:r w:rsidR="003E47E2">
        <w:rPr>
          <w:rFonts w:hint="eastAsia"/>
        </w:rPr>
        <w:t>炙甘草</w:t>
      </w:r>
      <w:r w:rsidR="00AE44AF">
        <w:rPr>
          <w:rFonts w:hint="eastAsia"/>
        </w:rPr>
        <w:t>12</w:t>
      </w:r>
      <w:r w:rsidR="003E47E2">
        <w:rPr>
          <w:rFonts w:hint="eastAsia"/>
        </w:rPr>
        <w:t>生姜</w:t>
      </w:r>
      <w:r w:rsidR="00AE44AF">
        <w:rPr>
          <w:rFonts w:hint="eastAsia"/>
        </w:rPr>
        <w:t>20</w:t>
      </w:r>
      <w:r w:rsidR="003E47E2">
        <w:rPr>
          <w:rFonts w:hint="eastAsia"/>
        </w:rPr>
        <w:t>大枣</w:t>
      </w:r>
      <w:r w:rsidR="00AE44AF">
        <w:rPr>
          <w:rFonts w:hint="eastAsia"/>
        </w:rPr>
        <w:t>5</w:t>
      </w:r>
      <w:r w:rsidR="00AE44AF">
        <w:rPr>
          <w:rFonts w:hint="eastAsia"/>
        </w:rPr>
        <w:t>枚</w:t>
      </w:r>
      <w:r w:rsidR="003E47E2">
        <w:rPr>
          <w:rFonts w:hint="eastAsia"/>
        </w:rPr>
        <w:t>茯苓</w:t>
      </w:r>
      <w:r w:rsidR="00AE44AF">
        <w:rPr>
          <w:rFonts w:hint="eastAsia"/>
        </w:rPr>
        <w:t>20</w:t>
      </w:r>
      <w:r w:rsidR="003E47E2">
        <w:rPr>
          <w:rFonts w:hint="eastAsia"/>
        </w:rPr>
        <w:t>白术</w:t>
      </w:r>
      <w:r w:rsidR="00AE44AF">
        <w:rPr>
          <w:rFonts w:hint="eastAsia"/>
        </w:rPr>
        <w:t>15</w:t>
      </w:r>
      <w:r w:rsidR="003E47E2">
        <w:rPr>
          <w:rFonts w:hint="eastAsia"/>
        </w:rPr>
        <w:t>干姜</w:t>
      </w:r>
      <w:r w:rsidR="00AE44AF">
        <w:rPr>
          <w:rFonts w:hint="eastAsia"/>
        </w:rPr>
        <w:t>15</w:t>
      </w:r>
      <w:r w:rsidR="003E47E2">
        <w:rPr>
          <w:rFonts w:hint="eastAsia"/>
        </w:rPr>
        <w:t>丹皮</w:t>
      </w:r>
      <w:r w:rsidR="00AE44AF">
        <w:rPr>
          <w:rFonts w:hint="eastAsia"/>
        </w:rPr>
        <w:t>12</w:t>
      </w:r>
      <w:r w:rsidR="00AE44AF">
        <w:rPr>
          <w:rFonts w:hint="eastAsia"/>
        </w:rPr>
        <w:t>附子</w:t>
      </w:r>
      <w:r w:rsidR="00AE44AF">
        <w:rPr>
          <w:rFonts w:hint="eastAsia"/>
        </w:rPr>
        <w:t>15</w:t>
      </w:r>
      <w:r w:rsidR="00AE44AF">
        <w:rPr>
          <w:rFonts w:hint="eastAsia"/>
        </w:rPr>
        <w:t>怀牛膝</w:t>
      </w:r>
      <w:r w:rsidR="00AE44AF">
        <w:rPr>
          <w:rFonts w:hint="eastAsia"/>
        </w:rPr>
        <w:t>20</w:t>
      </w:r>
    </w:p>
    <w:p w:rsidR="00AE44AF" w:rsidRDefault="00AE44AF" w:rsidP="00DC452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AE44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7526"/>
    <w:rsid w:val="00031B88"/>
    <w:rsid w:val="000A7526"/>
    <w:rsid w:val="003B05DC"/>
    <w:rsid w:val="003E47E2"/>
    <w:rsid w:val="005E15CB"/>
    <w:rsid w:val="00601A70"/>
    <w:rsid w:val="00A3418F"/>
    <w:rsid w:val="00AE44AF"/>
    <w:rsid w:val="00DC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2015-10-25T10:11:00Z</dcterms:created>
  <dcterms:modified xsi:type="dcterms:W3CDTF">2015-10-25T10:21:00Z</dcterms:modified>
</cp:coreProperties>
</file>