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45A02">
      <w:r>
        <w:rPr>
          <w:rFonts w:hint="eastAsia"/>
        </w:rPr>
        <w:t>郭佳佳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24</w:t>
      </w:r>
      <w:r>
        <w:rPr>
          <w:rFonts w:hint="eastAsia"/>
        </w:rPr>
        <w:t>岁</w:t>
      </w:r>
      <w:r>
        <w:rPr>
          <w:rFonts w:hint="eastAsia"/>
        </w:rPr>
        <w:t xml:space="preserve">   15179683875</w:t>
      </w:r>
    </w:p>
    <w:p w:rsidR="00F45A02" w:rsidRDefault="00F45A02">
      <w:r>
        <w:rPr>
          <w:rFonts w:hint="eastAsia"/>
        </w:rPr>
        <w:t>2015/1/30</w:t>
      </w:r>
    </w:p>
    <w:p w:rsidR="00F45A02" w:rsidRDefault="00F45A0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左寸尺沉弱关弦细</w:t>
      </w:r>
    </w:p>
    <w:p w:rsidR="00F45A02" w:rsidRDefault="00F45A02" w:rsidP="00F45A02">
      <w:pPr>
        <w:ind w:firstLine="630"/>
      </w:pPr>
      <w:r>
        <w:rPr>
          <w:rFonts w:hint="eastAsia"/>
        </w:rPr>
        <w:t>右寸细弦过寸关弦细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F45A02" w:rsidRDefault="00F45A02" w:rsidP="00F45A02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苔薄黄，</w:t>
      </w:r>
    </w:p>
    <w:p w:rsidR="00F45A02" w:rsidRDefault="00F45A02" w:rsidP="00F45A02">
      <w:r>
        <w:rPr>
          <w:rFonts w:hint="eastAsia"/>
        </w:rPr>
        <w:t>主症：口干口苦</w:t>
      </w:r>
      <w:r>
        <w:rPr>
          <w:rFonts w:hint="eastAsia"/>
        </w:rPr>
        <w:t xml:space="preserve"> </w:t>
      </w:r>
      <w:r>
        <w:rPr>
          <w:rFonts w:hint="eastAsia"/>
        </w:rPr>
        <w:t>食欲差，颈项不适，</w:t>
      </w:r>
    </w:p>
    <w:p w:rsidR="00F45A02" w:rsidRDefault="00F45A02" w:rsidP="00F45A02">
      <w:r>
        <w:rPr>
          <w:rFonts w:hint="eastAsia"/>
        </w:rPr>
        <w:t xml:space="preserve"> </w:t>
      </w:r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6</w:t>
      </w:r>
    </w:p>
    <w:p w:rsidR="00F45A02" w:rsidRDefault="00F45A02" w:rsidP="00F45A0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A3105" w:rsidRDefault="008A3105" w:rsidP="00F45A02">
      <w:pPr>
        <w:rPr>
          <w:rFonts w:hint="eastAsia"/>
        </w:rPr>
      </w:pPr>
      <w:r>
        <w:rPr>
          <w:rFonts w:hint="eastAsia"/>
        </w:rPr>
        <w:t>2015/2/6</w:t>
      </w:r>
    </w:p>
    <w:p w:rsidR="008A3105" w:rsidRDefault="008A3105" w:rsidP="00F45A02">
      <w:pPr>
        <w:rPr>
          <w:rFonts w:hint="eastAsia"/>
        </w:rPr>
      </w:pPr>
      <w:r>
        <w:rPr>
          <w:rFonts w:hint="eastAsia"/>
        </w:rPr>
        <w:t>脉：右寸细关弦稍滑尺沉微</w:t>
      </w:r>
    </w:p>
    <w:p w:rsidR="008A3105" w:rsidRDefault="008A3105" w:rsidP="00F45A0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左寸沉关尺沉弦细</w:t>
      </w:r>
    </w:p>
    <w:p w:rsidR="008A3105" w:rsidRDefault="008A3105" w:rsidP="00F45A02">
      <w:pPr>
        <w:rPr>
          <w:rFonts w:hint="eastAsia"/>
        </w:rPr>
      </w:pPr>
      <w:r>
        <w:rPr>
          <w:rFonts w:hint="eastAsia"/>
        </w:rPr>
        <w:t>舌：苔薄黄，舌下络红</w:t>
      </w:r>
    </w:p>
    <w:p w:rsidR="008A3105" w:rsidRDefault="008A3105" w:rsidP="00F45A02">
      <w:pPr>
        <w:rPr>
          <w:rFonts w:hint="eastAsia"/>
        </w:rPr>
      </w:pPr>
      <w:r>
        <w:rPr>
          <w:rFonts w:hint="eastAsia"/>
        </w:rPr>
        <w:t>主症：食欲好转，口干。</w:t>
      </w:r>
    </w:p>
    <w:p w:rsidR="008A3105" w:rsidRDefault="008A3105" w:rsidP="00F45A02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</w:p>
    <w:p w:rsidR="008A3105" w:rsidRDefault="008A3105" w:rsidP="00F45A0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45A02" w:rsidRDefault="00F45A02" w:rsidP="00F45A02">
      <w:r>
        <w:rPr>
          <w:rFonts w:hint="eastAsia"/>
        </w:rPr>
        <w:t xml:space="preserve">                                 </w:t>
      </w:r>
    </w:p>
    <w:sectPr w:rsidR="00F45A0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077" w:rsidRDefault="00D85077" w:rsidP="008A3105">
      <w:r>
        <w:separator/>
      </w:r>
    </w:p>
  </w:endnote>
  <w:endnote w:type="continuationSeparator" w:id="0">
    <w:p w:rsidR="00D85077" w:rsidRDefault="00D85077" w:rsidP="008A3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077" w:rsidRDefault="00D85077" w:rsidP="008A3105">
      <w:r>
        <w:separator/>
      </w:r>
    </w:p>
  </w:footnote>
  <w:footnote w:type="continuationSeparator" w:id="0">
    <w:p w:rsidR="00D85077" w:rsidRDefault="00D85077" w:rsidP="008A31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A02"/>
    <w:rsid w:val="003B05DC"/>
    <w:rsid w:val="005E15CB"/>
    <w:rsid w:val="00890503"/>
    <w:rsid w:val="008A3105"/>
    <w:rsid w:val="008E0B9F"/>
    <w:rsid w:val="00D85077"/>
    <w:rsid w:val="00F4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45A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45A02"/>
  </w:style>
  <w:style w:type="paragraph" w:styleId="a4">
    <w:name w:val="header"/>
    <w:basedOn w:val="a"/>
    <w:link w:val="Char0"/>
    <w:uiPriority w:val="99"/>
    <w:semiHidden/>
    <w:unhideWhenUsed/>
    <w:rsid w:val="008A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310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A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A31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2015-01-30T07:40:00Z</dcterms:created>
  <dcterms:modified xsi:type="dcterms:W3CDTF">2015-02-06T02:59:00Z</dcterms:modified>
</cp:coreProperties>
</file>