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D10.0 H2</w:t>
      </w:r>
    </w:p>
    <w:p>
      <w:r>
        <w:t>生成时间：2026-06-07 00:24:08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2019-W01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回测区间：2019-W01 ~ 2026-W18（374周，7.2年）</w:t>
      </w:r>
    </w:p>
    <w:p>
      <w:r>
        <w:rPr>
          <w:b/>
        </w:rPr>
        <w:t>总收益率：+925.3%</w:t>
      </w:r>
    </w:p>
    <w:p>
      <w:r>
        <w:rPr>
          <w:b/>
        </w:rPr>
        <w:t>年化收益率：+38.2%</w:t>
      </w:r>
    </w:p>
    <w:p>
      <w:r>
        <w:rPr>
          <w:b/>
        </w:rPr>
        <w:t>最大回撤：-2089.4%</w:t>
      </w:r>
    </w:p>
    <w:p>
      <w:r>
        <w:rPr>
          <w:b/>
        </w:rPr>
        <w:t>夏普比率：1.58</w:t>
      </w:r>
    </w:p>
    <w:p>
      <w:r>
        <w:rPr>
          <w:b/>
        </w:rPr>
        <w:t>Calmar比率：1.83</w:t>
      </w:r>
    </w:p>
    <w:p>
      <w:r>
        <w:t>周胜率：58.2%</w:t>
      </w:r>
    </w:p>
    <w:p>
      <w:r>
        <w:t>交易次数：609次买入 / 607次卖出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+53.3%</w:t>
            </w:r>
          </w:p>
        </w:tc>
        <w:tc>
          <w:tcPr>
            <w:tcW w:type="dxa" w:w="2160"/>
          </w:tcPr>
          <w:p>
            <w:r>
              <w:t>-6.7%</w:t>
            </w:r>
          </w:p>
        </w:tc>
        <w:tc>
          <w:tcPr>
            <w:tcW w:type="dxa" w:w="2160"/>
          </w:tcPr>
          <w:p>
            <w:r>
              <w:t>91%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+25.6%</w:t>
            </w:r>
          </w:p>
        </w:tc>
        <w:tc>
          <w:tcPr>
            <w:tcW w:type="dxa" w:w="2160"/>
          </w:tcPr>
          <w:p>
            <w:r>
              <w:t>-11.6%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+57.6%</w:t>
            </w:r>
          </w:p>
        </w:tc>
        <w:tc>
          <w:tcPr>
            <w:tcW w:type="dxa" w:w="2160"/>
          </w:tcPr>
          <w:p>
            <w:r>
              <w:t>-6.3%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+13.4%</w:t>
            </w:r>
          </w:p>
        </w:tc>
        <w:tc>
          <w:tcPr>
            <w:tcW w:type="dxa" w:w="2160"/>
          </w:tcPr>
          <w:p>
            <w:r>
              <w:t>-16.6%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+19.3%</w:t>
            </w:r>
          </w:p>
        </w:tc>
        <w:tc>
          <w:tcPr>
            <w:tcW w:type="dxa" w:w="2160"/>
          </w:tcPr>
          <w:p>
            <w:r>
              <w:t>-11.2%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+22.8%</w:t>
            </w:r>
          </w:p>
        </w:tc>
        <w:tc>
          <w:tcPr>
            <w:tcW w:type="dxa" w:w="2160"/>
          </w:tcPr>
          <w:p>
            <w:r>
              <w:t>-14.4%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+104.3%</w:t>
            </w:r>
          </w:p>
        </w:tc>
        <w:tc>
          <w:tcPr>
            <w:tcW w:type="dxa" w:w="2160"/>
          </w:tcPr>
          <w:p>
            <w:r>
              <w:t>-9.9%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-9.8%</w:t>
            </w:r>
          </w:p>
        </w:tc>
        <w:tc>
          <w:tcPr>
            <w:tcW w:type="dxa" w:w="2160"/>
          </w:tcPr>
          <w:p>
            <w:r>
              <w:t>-20.9%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2019-W02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2019-W15</w:t>
            </w:r>
          </w:p>
        </w:tc>
        <w:tc>
          <w:tcPr>
            <w:tcW w:type="dxa" w:w="2160"/>
          </w:tcPr>
          <w:p>
            <w:r>
              <w:t>1.3181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2019-W27</w:t>
            </w:r>
          </w:p>
        </w:tc>
        <w:tc>
          <w:tcPr>
            <w:tcW w:type="dxa" w:w="2160"/>
          </w:tcPr>
          <w:p>
            <w:r>
              <w:t>1.4405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2019-W39</w:t>
            </w:r>
          </w:p>
        </w:tc>
        <w:tc>
          <w:tcPr>
            <w:tcW w:type="dxa" w:w="2160"/>
          </w:tcPr>
          <w:p>
            <w:r>
              <w:t>1.5138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2019-W51</w:t>
            </w:r>
          </w:p>
        </w:tc>
        <w:tc>
          <w:tcPr>
            <w:tcW w:type="dxa" w:w="2160"/>
          </w:tcPr>
          <w:p>
            <w:r>
              <w:t>1.5144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2020-W12</w:t>
            </w:r>
          </w:p>
        </w:tc>
        <w:tc>
          <w:tcPr>
            <w:tcW w:type="dxa" w:w="2160"/>
          </w:tcPr>
          <w:p>
            <w:r>
              <w:t>1.4091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2020-W24</w:t>
            </w:r>
          </w:p>
        </w:tc>
        <w:tc>
          <w:tcPr>
            <w:tcW w:type="dxa" w:w="2160"/>
          </w:tcPr>
          <w:p>
            <w:r>
              <w:t>1.5114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2020-W36</w:t>
            </w:r>
          </w:p>
        </w:tc>
        <w:tc>
          <w:tcPr>
            <w:tcW w:type="dxa" w:w="2160"/>
          </w:tcPr>
          <w:p>
            <w:r>
              <w:t>1.7452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2020-W48</w:t>
            </w:r>
          </w:p>
        </w:tc>
        <w:tc>
          <w:tcPr>
            <w:tcW w:type="dxa" w:w="2160"/>
          </w:tcPr>
          <w:p>
            <w:r>
              <w:t>1.9276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2.1806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2021-W19</w:t>
            </w:r>
          </w:p>
        </w:tc>
        <w:tc>
          <w:tcPr>
            <w:tcW w:type="dxa" w:w="2160"/>
          </w:tcPr>
          <w:p>
            <w:r>
              <w:t>2.2541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2021-W31</w:t>
            </w:r>
          </w:p>
        </w:tc>
        <w:tc>
          <w:tcPr>
            <w:tcW w:type="dxa" w:w="2160"/>
          </w:tcPr>
          <w:p>
            <w:r>
              <w:t>2.7689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2021-W43</w:t>
            </w:r>
          </w:p>
        </w:tc>
        <w:tc>
          <w:tcPr>
            <w:tcW w:type="dxa" w:w="2160"/>
          </w:tcPr>
          <w:p>
            <w:r>
              <w:t>3.2365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2022-W03</w:t>
            </w:r>
          </w:p>
        </w:tc>
        <w:tc>
          <w:tcPr>
            <w:tcW w:type="dxa" w:w="2160"/>
          </w:tcPr>
          <w:p>
            <w:r>
              <w:t>3.2438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2022-W16</w:t>
            </w:r>
          </w:p>
        </w:tc>
        <w:tc>
          <w:tcPr>
            <w:tcW w:type="dxa" w:w="2160"/>
          </w:tcPr>
          <w:p>
            <w:r>
              <w:t>3.8156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2022-W28</w:t>
            </w:r>
          </w:p>
        </w:tc>
        <w:tc>
          <w:tcPr>
            <w:tcW w:type="dxa" w:w="2160"/>
          </w:tcPr>
          <w:p>
            <w:r>
              <w:t>3.5394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2022-W41</w:t>
            </w:r>
          </w:p>
        </w:tc>
        <w:tc>
          <w:tcPr>
            <w:tcW w:type="dxa" w:w="2160"/>
          </w:tcPr>
          <w:p>
            <w:r>
              <w:t>3.3153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2023-W01</w:t>
            </w:r>
          </w:p>
        </w:tc>
        <w:tc>
          <w:tcPr>
            <w:tcW w:type="dxa" w:w="2160"/>
          </w:tcPr>
          <w:p>
            <w:r>
              <w:t>3.8186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2023-W14</w:t>
            </w:r>
          </w:p>
        </w:tc>
        <w:tc>
          <w:tcPr>
            <w:tcW w:type="dxa" w:w="2160"/>
          </w:tcPr>
          <w:p>
            <w:r>
              <w:t>4.5920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2023-W26</w:t>
            </w:r>
          </w:p>
        </w:tc>
        <w:tc>
          <w:tcPr>
            <w:tcW w:type="dxa" w:w="2160"/>
          </w:tcPr>
          <w:p>
            <w:r>
              <w:t>4.6524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2023-W38</w:t>
            </w:r>
          </w:p>
        </w:tc>
        <w:tc>
          <w:tcPr>
            <w:tcW w:type="dxa" w:w="2160"/>
          </w:tcPr>
          <w:p>
            <w:r>
              <w:t>4.6069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2023-W51</w:t>
            </w:r>
          </w:p>
        </w:tc>
        <w:tc>
          <w:tcPr>
            <w:tcW w:type="dxa" w:w="2160"/>
          </w:tcPr>
          <w:p>
            <w:r>
              <w:t>4.5672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2024-W12</w:t>
            </w:r>
          </w:p>
        </w:tc>
        <w:tc>
          <w:tcPr>
            <w:tcW w:type="dxa" w:w="2160"/>
          </w:tcPr>
          <w:p>
            <w:r>
              <w:t>5.2403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2024-W24</w:t>
            </w:r>
          </w:p>
        </w:tc>
        <w:tc>
          <w:tcPr>
            <w:tcW w:type="dxa" w:w="2160"/>
          </w:tcPr>
          <w:p>
            <w:r>
              <w:t>5.9719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2024-W36</w:t>
            </w:r>
          </w:p>
        </w:tc>
        <w:tc>
          <w:tcPr>
            <w:tcW w:type="dxa" w:w="2160"/>
          </w:tcPr>
          <w:p>
            <w:r>
              <w:t>5.5012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2024-W48</w:t>
            </w:r>
          </w:p>
        </w:tc>
        <w:tc>
          <w:tcPr>
            <w:tcW w:type="dxa" w:w="2160"/>
          </w:tcPr>
          <w:p>
            <w:r>
              <w:t>5.9049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7.7743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7.3906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8.4865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11.3731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2026-W04</w:t>
            </w:r>
          </w:p>
        </w:tc>
        <w:tc>
          <w:tcPr>
            <w:tcW w:type="dxa" w:w="2160"/>
          </w:tcPr>
          <w:p>
            <w:r>
              <w:t>12.6248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2026-W17</w:t>
            </w:r>
          </w:p>
        </w:tc>
        <w:tc>
          <w:tcPr>
            <w:tcW w:type="dxa" w:w="2160"/>
          </w:tcPr>
          <w:p>
            <w:r>
              <w:t>10.0107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10.2526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