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 H2</w:t>
      </w:r>
    </w:p>
    <w:p>
      <w:r>
        <w:t>生成时间：2026-06-13 16:02:56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dynamic_weight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volume_filter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2026-W18（834周，16.0年）</w:t>
      </w:r>
    </w:p>
    <w:p>
      <w:r>
        <w:rPr>
          <w:b/>
        </w:rPr>
        <w:t>总收益率：+92.2%</w:t>
      </w:r>
    </w:p>
    <w:p>
      <w:r>
        <w:rPr>
          <w:b/>
        </w:rPr>
        <w:t>年化收益率：+4.2%</w:t>
      </w:r>
    </w:p>
    <w:p>
      <w:r>
        <w:rPr>
          <w:b/>
        </w:rPr>
        <w:t>最大回撤：-54.8%</w:t>
      </w:r>
    </w:p>
    <w:p>
      <w:r>
        <w:rPr>
          <w:b/>
        </w:rPr>
        <w:t>夏普比率：0.21</w:t>
      </w:r>
    </w:p>
    <w:p>
      <w:r>
        <w:rPr>
          <w:b/>
        </w:rPr>
        <w:t>Calmar比率：0.08</w:t>
      </w:r>
    </w:p>
    <w:p>
      <w:r>
        <w:t>周胜率：34.2%</w:t>
      </w:r>
    </w:p>
    <w:p>
      <w:r>
        <w:t>交易次数：624次买入 / 622次卖出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+3.9%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-5.7%</w:t>
            </w:r>
          </w:p>
        </w:tc>
        <w:tc>
          <w:tcPr>
            <w:tcW w:type="dxa" w:w="2160"/>
          </w:tcPr>
          <w:p>
            <w:r>
              <w:t>-7.4%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+2.6%</w:t>
            </w:r>
          </w:p>
        </w:tc>
        <w:tc>
          <w:tcPr>
            <w:tcW w:type="dxa" w:w="2160"/>
          </w:tcPr>
          <w:p>
            <w:r>
              <w:t>-5.6%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+18.7%</w:t>
            </w:r>
          </w:p>
        </w:tc>
        <w:tc>
          <w:tcPr>
            <w:tcW w:type="dxa" w:w="2160"/>
          </w:tcPr>
          <w:p>
            <w:r>
              <w:t>-3.9%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+9.5%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+5.0%</w:t>
            </w:r>
          </w:p>
        </w:tc>
        <w:tc>
          <w:tcPr>
            <w:tcW w:type="dxa" w:w="2160"/>
          </w:tcPr>
          <w:p>
            <w:r>
              <w:t>-4.9%</w:t>
            </w:r>
          </w:p>
        </w:tc>
        <w:tc>
          <w:tcPr>
            <w:tcW w:type="dxa" w:w="2160"/>
          </w:tcPr>
          <w:p>
            <w:r>
              <w:t>47%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+24.9%</w:t>
            </w:r>
          </w:p>
        </w:tc>
        <w:tc>
          <w:tcPr>
            <w:tcW w:type="dxa" w:w="2160"/>
          </w:tcPr>
          <w:p>
            <w:r>
              <w:t>-3.1%</w:t>
            </w:r>
          </w:p>
        </w:tc>
        <w:tc>
          <w:tcPr>
            <w:tcW w:type="dxa" w:w="2160"/>
          </w:tcPr>
          <w:p>
            <w:r>
              <w:t>75%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+8.4%</w:t>
            </w:r>
          </w:p>
        </w:tc>
        <w:tc>
          <w:tcPr>
            <w:tcW w:type="dxa" w:w="2160"/>
          </w:tcPr>
          <w:p>
            <w:r>
              <w:t>-14.8%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+31.5%</w:t>
            </w:r>
          </w:p>
        </w:tc>
        <w:tc>
          <w:tcPr>
            <w:tcW w:type="dxa" w:w="2160"/>
          </w:tcPr>
          <w:p>
            <w:r>
              <w:t>-5.8%</w:t>
            </w:r>
          </w:p>
        </w:tc>
        <w:tc>
          <w:tcPr>
            <w:tcW w:type="dxa" w:w="2160"/>
          </w:tcPr>
          <w:p>
            <w:r>
              <w:t>77%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+15.2%</w:t>
            </w:r>
          </w:p>
        </w:tc>
        <w:tc>
          <w:tcPr>
            <w:tcW w:type="dxa" w:w="2160"/>
          </w:tcPr>
          <w:p>
            <w:r>
              <w:t>-18.5%</w:t>
            </w:r>
          </w:p>
        </w:tc>
        <w:tc>
          <w:tcPr>
            <w:tcW w:type="dxa" w:w="2160"/>
          </w:tcPr>
          <w:p>
            <w:r>
              <w:t>82%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+25.4%</w:t>
            </w:r>
          </w:p>
        </w:tc>
        <w:tc>
          <w:tcPr>
            <w:tcW w:type="dxa" w:w="2160"/>
          </w:tcPr>
          <w:p>
            <w:r>
              <w:t>-7.0%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-19.0%</w:t>
            </w:r>
          </w:p>
        </w:tc>
        <w:tc>
          <w:tcPr>
            <w:tcW w:type="dxa" w:w="2160"/>
          </w:tcPr>
          <w:p>
            <w:r>
              <w:t>-23.5%</w:t>
            </w:r>
          </w:p>
        </w:tc>
        <w:tc>
          <w:tcPr>
            <w:tcW w:type="dxa" w:w="2160"/>
          </w:tcPr>
          <w:p>
            <w:r>
              <w:t>64%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-33.3%</w:t>
            </w:r>
          </w:p>
        </w:tc>
        <w:tc>
          <w:tcPr>
            <w:tcW w:type="dxa" w:w="2160"/>
          </w:tcPr>
          <w:p>
            <w:r>
              <w:t>-39.2%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+3.6%</w:t>
            </w:r>
          </w:p>
        </w:tc>
        <w:tc>
          <w:tcPr>
            <w:tcW w:type="dxa" w:w="2160"/>
          </w:tcPr>
          <w:p>
            <w:r>
              <w:t>-21.4%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+1.1%</w:t>
            </w:r>
          </w:p>
        </w:tc>
        <w:tc>
          <w:tcPr>
            <w:tcW w:type="dxa" w:w="2160"/>
          </w:tcPr>
          <w:p>
            <w:r>
              <w:t>-26.9%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-12.8%</w:t>
            </w:r>
          </w:p>
        </w:tc>
        <w:tc>
          <w:tcPr>
            <w:tcW w:type="dxa" w:w="2160"/>
          </w:tcPr>
          <w:p>
            <w:r>
              <w:t>-22.5%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2010-W30</w:t>
            </w:r>
          </w:p>
        </w:tc>
        <w:tc>
          <w:tcPr>
            <w:tcW w:type="dxa" w:w="2160"/>
          </w:tcPr>
          <w:p>
            <w:r>
              <w:t>1.0089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2011-W05</w:t>
            </w:r>
          </w:p>
        </w:tc>
        <w:tc>
          <w:tcPr>
            <w:tcW w:type="dxa" w:w="2160"/>
          </w:tcPr>
          <w:p>
            <w:r>
              <w:t>1.0391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2011-W32</w:t>
            </w:r>
          </w:p>
        </w:tc>
        <w:tc>
          <w:tcPr>
            <w:tcW w:type="dxa" w:w="2160"/>
          </w:tcPr>
          <w:p>
            <w:r>
              <w:t>1.0391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2012-W09</w:t>
            </w:r>
          </w:p>
        </w:tc>
        <w:tc>
          <w:tcPr>
            <w:tcW w:type="dxa" w:w="2160"/>
          </w:tcPr>
          <w:p>
            <w:r>
              <w:t>1.0391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2012-W36</w:t>
            </w:r>
          </w:p>
        </w:tc>
        <w:tc>
          <w:tcPr>
            <w:tcW w:type="dxa" w:w="2160"/>
          </w:tcPr>
          <w:p>
            <w:r>
              <w:t>0.9798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2013-W13</w:t>
            </w:r>
          </w:p>
        </w:tc>
        <w:tc>
          <w:tcPr>
            <w:tcW w:type="dxa" w:w="2160"/>
          </w:tcPr>
          <w:p>
            <w:r>
              <w:t>1.0002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2013-W40</w:t>
            </w:r>
          </w:p>
        </w:tc>
        <w:tc>
          <w:tcPr>
            <w:tcW w:type="dxa" w:w="2160"/>
          </w:tcPr>
          <w:p>
            <w:r>
              <w:t>1.0556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2014-W15</w:t>
            </w:r>
          </w:p>
        </w:tc>
        <w:tc>
          <w:tcPr>
            <w:tcW w:type="dxa" w:w="2160"/>
          </w:tcPr>
          <w:p>
            <w:r>
              <w:t>0.9680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2014-W42</w:t>
            </w:r>
          </w:p>
        </w:tc>
        <w:tc>
          <w:tcPr>
            <w:tcW w:type="dxa" w:w="2160"/>
          </w:tcPr>
          <w:p>
            <w:r>
              <w:t>1.0548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1.3073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2015-W44</w:t>
            </w:r>
          </w:p>
        </w:tc>
        <w:tc>
          <w:tcPr>
            <w:tcW w:type="dxa" w:w="2160"/>
          </w:tcPr>
          <w:p>
            <w:r>
              <w:t>1.3032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2016-W19</w:t>
            </w:r>
          </w:p>
        </w:tc>
        <w:tc>
          <w:tcPr>
            <w:tcW w:type="dxa" w:w="2160"/>
          </w:tcPr>
          <w:p>
            <w:r>
              <w:t>1.2958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2016-W47</w:t>
            </w:r>
          </w:p>
        </w:tc>
        <w:tc>
          <w:tcPr>
            <w:tcW w:type="dxa" w:w="2160"/>
          </w:tcPr>
          <w:p>
            <w:r>
              <w:t>1.3464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2017-W22</w:t>
            </w:r>
          </w:p>
        </w:tc>
        <w:tc>
          <w:tcPr>
            <w:tcW w:type="dxa" w:w="2160"/>
          </w:tcPr>
          <w:p>
            <w:r>
              <w:t>1.3534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2017-W50</w:t>
            </w:r>
          </w:p>
        </w:tc>
        <w:tc>
          <w:tcPr>
            <w:tcW w:type="dxa" w:w="2160"/>
          </w:tcPr>
          <w:p>
            <w:r>
              <w:t>1.6213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2018-W25</w:t>
            </w:r>
          </w:p>
        </w:tc>
        <w:tc>
          <w:tcPr>
            <w:tcW w:type="dxa" w:w="2160"/>
          </w:tcPr>
          <w:p>
            <w:r>
              <w:t>1.6371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2019-W01</w:t>
            </w:r>
          </w:p>
        </w:tc>
        <w:tc>
          <w:tcPr>
            <w:tcW w:type="dxa" w:w="2160"/>
          </w:tcPr>
          <w:p>
            <w:r>
              <w:t>1.8512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2019-W29</w:t>
            </w:r>
          </w:p>
        </w:tc>
        <w:tc>
          <w:tcPr>
            <w:tcW w:type="dxa" w:w="2160"/>
          </w:tcPr>
          <w:p>
            <w:r>
              <w:t>2.3766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2020-W04</w:t>
            </w:r>
          </w:p>
        </w:tc>
        <w:tc>
          <w:tcPr>
            <w:tcW w:type="dxa" w:w="2160"/>
          </w:tcPr>
          <w:p>
            <w:r>
              <w:t>2.3079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2020-W32</w:t>
            </w:r>
          </w:p>
        </w:tc>
        <w:tc>
          <w:tcPr>
            <w:tcW w:type="dxa" w:w="2160"/>
          </w:tcPr>
          <w:p>
            <w:r>
              <w:t>2.6615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2021-W06</w:t>
            </w:r>
          </w:p>
        </w:tc>
        <w:tc>
          <w:tcPr>
            <w:tcW w:type="dxa" w:w="2160"/>
          </w:tcPr>
          <w:p>
            <w:r>
              <w:t>3.3362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2021-W33</w:t>
            </w:r>
          </w:p>
        </w:tc>
        <w:tc>
          <w:tcPr>
            <w:tcW w:type="dxa" w:w="2160"/>
          </w:tcPr>
          <w:p>
            <w:r>
              <w:t>3.5380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3.8443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2022-W36</w:t>
            </w:r>
          </w:p>
        </w:tc>
        <w:tc>
          <w:tcPr>
            <w:tcW w:type="dxa" w:w="2160"/>
          </w:tcPr>
          <w:p>
            <w:r>
              <w:t>3.4069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2023-W13</w:t>
            </w:r>
          </w:p>
        </w:tc>
        <w:tc>
          <w:tcPr>
            <w:tcW w:type="dxa" w:w="2160"/>
          </w:tcPr>
          <w:p>
            <w:r>
              <w:t>2.4839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2023-W41</w:t>
            </w:r>
          </w:p>
        </w:tc>
        <w:tc>
          <w:tcPr>
            <w:tcW w:type="dxa" w:w="2160"/>
          </w:tcPr>
          <w:p>
            <w:r>
              <w:t>2.4540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2024-W17</w:t>
            </w:r>
          </w:p>
        </w:tc>
        <w:tc>
          <w:tcPr>
            <w:tcW w:type="dxa" w:w="2160"/>
          </w:tcPr>
          <w:p>
            <w:r>
              <w:t>2.5656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2024-W44</w:t>
            </w:r>
          </w:p>
        </w:tc>
        <w:tc>
          <w:tcPr>
            <w:tcW w:type="dxa" w:w="2160"/>
          </w:tcPr>
          <w:p>
            <w:r>
              <w:t>2.1752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2025-W19</w:t>
            </w:r>
          </w:p>
        </w:tc>
        <w:tc>
          <w:tcPr>
            <w:tcW w:type="dxa" w:w="2160"/>
          </w:tcPr>
          <w:p>
            <w:r>
              <w:t>2.4433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2025-W46</w:t>
            </w:r>
          </w:p>
        </w:tc>
        <w:tc>
          <w:tcPr>
            <w:tcW w:type="dxa" w:w="2160"/>
          </w:tcPr>
          <w:p>
            <w:r>
              <w:t>2.1577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1.9220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