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</w:t>
      </w:r>
    </w:p>
    <w:p>
      <w:r>
        <w:t>策略参数：MA5/21 LB3 D10.0 H3</w:t>
      </w:r>
    </w:p>
    <w:p>
      <w:r>
        <w:t>生成时间：2026-05-22 20:44:58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2020-W01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回测区间：2020-W01 ~ 2026-W18（323周，6.2年）</w:t>
      </w:r>
    </w:p>
    <w:p>
      <w:r>
        <w:rPr>
          <w:b/>
        </w:rPr>
        <w:t>总收益率：+252.3%</w:t>
      </w:r>
    </w:p>
    <w:p>
      <w:r>
        <w:rPr>
          <w:b/>
        </w:rPr>
        <w:t>年化收益率：+22.5%</w:t>
      </w:r>
    </w:p>
    <w:p>
      <w:r>
        <w:rPr>
          <w:b/>
        </w:rPr>
        <w:t>最大回撤：-29.9%</w:t>
      </w:r>
    </w:p>
    <w:p>
      <w:r>
        <w:rPr>
          <w:b/>
        </w:rPr>
        <w:t>夏普比率：0.96</w:t>
      </w:r>
    </w:p>
    <w:p>
      <w:r>
        <w:rPr>
          <w:b/>
        </w:rPr>
        <w:t>Calmar比率：0.75</w:t>
      </w:r>
    </w:p>
    <w:p>
      <w:r>
        <w:t>周胜率：55.3%</w:t>
      </w:r>
    </w:p>
    <w:p>
      <w:r>
        <w:t>交易次数：743次买入 / 740次卖出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+23.1%</w:t>
            </w:r>
          </w:p>
        </w:tc>
        <w:tc>
          <w:tcPr>
            <w:tcW w:type="dxa" w:w="2160"/>
          </w:tcPr>
          <w:p>
            <w:r>
              <w:t>-28.4%</w:t>
            </w:r>
          </w:p>
        </w:tc>
        <w:tc>
          <w:tcPr>
            <w:tcW w:type="dxa" w:w="2160"/>
          </w:tcPr>
          <w:p>
            <w:r>
              <w:t>92%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+48.4%</w:t>
            </w:r>
          </w:p>
        </w:tc>
        <w:tc>
          <w:tcPr>
            <w:tcW w:type="dxa" w:w="2160"/>
          </w:tcPr>
          <w:p>
            <w:r>
              <w:t>-35.7%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+6.9%</w:t>
            </w:r>
          </w:p>
        </w:tc>
        <w:tc>
          <w:tcPr>
            <w:tcW w:type="dxa" w:w="2160"/>
          </w:tcPr>
          <w:p>
            <w:r>
              <w:t>-20.0%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+1.1%</w:t>
            </w:r>
          </w:p>
        </w:tc>
        <w:tc>
          <w:tcPr>
            <w:tcW w:type="dxa" w:w="2160"/>
          </w:tcPr>
          <w:p>
            <w:r>
              <w:t>-14.1%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+16.0%</w:t>
            </w:r>
          </w:p>
        </w:tc>
        <w:tc>
          <w:tcPr>
            <w:tcW w:type="dxa" w:w="2160"/>
          </w:tcPr>
          <w:p>
            <w:r>
              <w:t>-22.9%</w:t>
            </w:r>
          </w:p>
        </w:tc>
        <w:tc>
          <w:tcPr>
            <w:tcW w:type="dxa" w:w="2160"/>
          </w:tcPr>
          <w:p>
            <w:r>
              <w:t>98%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+79.0%</w:t>
            </w:r>
          </w:p>
        </w:tc>
        <w:tc>
          <w:tcPr>
            <w:tcW w:type="dxa" w:w="2160"/>
          </w:tcPr>
          <w:p>
            <w:r>
              <w:t>-45.8%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-16.5%</w:t>
            </w:r>
          </w:p>
        </w:tc>
        <w:tc>
          <w:tcPr>
            <w:tcW w:type="dxa" w:w="2160"/>
          </w:tcPr>
          <w:p>
            <w:r>
              <w:t>-29.9%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2020-W02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2020-W13</w:t>
            </w:r>
          </w:p>
        </w:tc>
        <w:tc>
          <w:tcPr>
            <w:tcW w:type="dxa" w:w="2160"/>
          </w:tcPr>
          <w:p>
            <w:r>
              <w:t>0.8812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2020-W23</w:t>
            </w:r>
          </w:p>
        </w:tc>
        <w:tc>
          <w:tcPr>
            <w:tcW w:type="dxa" w:w="2160"/>
          </w:tcPr>
          <w:p>
            <w:r>
              <w:t>0.9616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2020-W33</w:t>
            </w:r>
          </w:p>
        </w:tc>
        <w:tc>
          <w:tcPr>
            <w:tcW w:type="dxa" w:w="2160"/>
          </w:tcPr>
          <w:p>
            <w:r>
              <w:t>1.1055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2020-W43</w:t>
            </w:r>
          </w:p>
        </w:tc>
        <w:tc>
          <w:tcPr>
            <w:tcW w:type="dxa" w:w="2160"/>
          </w:tcPr>
          <w:p>
            <w:r>
              <w:t>1.0970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2020-W53</w:t>
            </w:r>
          </w:p>
        </w:tc>
        <w:tc>
          <w:tcPr>
            <w:tcW w:type="dxa" w:w="2160"/>
          </w:tcPr>
          <w:p>
            <w:r>
              <w:t>1.2312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2021-W10</w:t>
            </w:r>
          </w:p>
        </w:tc>
        <w:tc>
          <w:tcPr>
            <w:tcW w:type="dxa" w:w="2160"/>
          </w:tcPr>
          <w:p>
            <w:r>
              <w:t>1.3266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2021-W20</w:t>
            </w:r>
          </w:p>
        </w:tc>
        <w:tc>
          <w:tcPr>
            <w:tcW w:type="dxa" w:w="2160"/>
          </w:tcPr>
          <w:p>
            <w:r>
              <w:t>1.3816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2021-W30</w:t>
            </w:r>
          </w:p>
        </w:tc>
        <w:tc>
          <w:tcPr>
            <w:tcW w:type="dxa" w:w="2160"/>
          </w:tcPr>
          <w:p>
            <w:r>
              <w:t>1.5674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2021-W40</w:t>
            </w:r>
          </w:p>
        </w:tc>
        <w:tc>
          <w:tcPr>
            <w:tcW w:type="dxa" w:w="2160"/>
          </w:tcPr>
          <w:p>
            <w:r>
              <w:t>1.8872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2021-W50</w:t>
            </w:r>
          </w:p>
        </w:tc>
        <w:tc>
          <w:tcPr>
            <w:tcW w:type="dxa" w:w="2160"/>
          </w:tcPr>
          <w:p>
            <w:r>
              <w:t>1.8972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2022-W09</w:t>
            </w:r>
          </w:p>
        </w:tc>
        <w:tc>
          <w:tcPr>
            <w:tcW w:type="dxa" w:w="2160"/>
          </w:tcPr>
          <w:p>
            <w:r>
              <w:t>2.1239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2022-W19</w:t>
            </w:r>
          </w:p>
        </w:tc>
        <w:tc>
          <w:tcPr>
            <w:tcW w:type="dxa" w:w="2160"/>
          </w:tcPr>
          <w:p>
            <w:r>
              <w:t>2.2270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2022-W29</w:t>
            </w:r>
          </w:p>
        </w:tc>
        <w:tc>
          <w:tcPr>
            <w:tcW w:type="dxa" w:w="2160"/>
          </w:tcPr>
          <w:p>
            <w:r>
              <w:t>2.1340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2022-W39</w:t>
            </w:r>
          </w:p>
        </w:tc>
        <w:tc>
          <w:tcPr>
            <w:tcW w:type="dxa" w:w="2160"/>
          </w:tcPr>
          <w:p>
            <w:r>
              <w:t>1.9357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2022-W50</w:t>
            </w:r>
          </w:p>
        </w:tc>
        <w:tc>
          <w:tcPr>
            <w:tcW w:type="dxa" w:w="2160"/>
          </w:tcPr>
          <w:p>
            <w:r>
              <w:t>2.0760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2023-W09</w:t>
            </w:r>
          </w:p>
        </w:tc>
        <w:tc>
          <w:tcPr>
            <w:tcW w:type="dxa" w:w="2160"/>
          </w:tcPr>
          <w:p>
            <w:r>
              <w:t>2.2159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2023-W19</w:t>
            </w:r>
          </w:p>
        </w:tc>
        <w:tc>
          <w:tcPr>
            <w:tcW w:type="dxa" w:w="2160"/>
          </w:tcPr>
          <w:p>
            <w:r>
              <w:t>2.2920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2023-W29</w:t>
            </w:r>
          </w:p>
        </w:tc>
        <w:tc>
          <w:tcPr>
            <w:tcW w:type="dxa" w:w="2160"/>
          </w:tcPr>
          <w:p>
            <w:r>
              <w:t>2.3049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2023-W39</w:t>
            </w:r>
          </w:p>
        </w:tc>
        <w:tc>
          <w:tcPr>
            <w:tcW w:type="dxa" w:w="2160"/>
          </w:tcPr>
          <w:p>
            <w:r>
              <w:t>2.2804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2023-W50</w:t>
            </w:r>
          </w:p>
        </w:tc>
        <w:tc>
          <w:tcPr>
            <w:tcW w:type="dxa" w:w="2160"/>
          </w:tcPr>
          <w:p>
            <w:r>
              <w:t>2.1880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2024-W09</w:t>
            </w:r>
          </w:p>
        </w:tc>
        <w:tc>
          <w:tcPr>
            <w:tcW w:type="dxa" w:w="2160"/>
          </w:tcPr>
          <w:p>
            <w:r>
              <w:t>2.2934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2024-W19</w:t>
            </w:r>
          </w:p>
        </w:tc>
        <w:tc>
          <w:tcPr>
            <w:tcW w:type="dxa" w:w="2160"/>
          </w:tcPr>
          <w:p>
            <w:r>
              <w:t>2.6019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2024-W29</w:t>
            </w:r>
          </w:p>
        </w:tc>
        <w:tc>
          <w:tcPr>
            <w:tcW w:type="dxa" w:w="2160"/>
          </w:tcPr>
          <w:p>
            <w:r>
              <w:t>2.5076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2024-W39</w:t>
            </w:r>
          </w:p>
        </w:tc>
        <w:tc>
          <w:tcPr>
            <w:tcW w:type="dxa" w:w="2160"/>
          </w:tcPr>
          <w:p>
            <w:r>
              <w:t>2.3542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2024-W49</w:t>
            </w:r>
          </w:p>
        </w:tc>
        <w:tc>
          <w:tcPr>
            <w:tcW w:type="dxa" w:w="2160"/>
          </w:tcPr>
          <w:p>
            <w:r>
              <w:t>2.4309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2025-W07</w:t>
            </w:r>
          </w:p>
        </w:tc>
        <w:tc>
          <w:tcPr>
            <w:tcW w:type="dxa" w:w="2160"/>
          </w:tcPr>
          <w:p>
            <w:r>
              <w:t>3.0803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2025-W17</w:t>
            </w:r>
          </w:p>
        </w:tc>
        <w:tc>
          <w:tcPr>
            <w:tcW w:type="dxa" w:w="2160"/>
          </w:tcPr>
          <w:p>
            <w:r>
              <w:t>2.9251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2025-W27</w:t>
            </w:r>
          </w:p>
        </w:tc>
        <w:tc>
          <w:tcPr>
            <w:tcW w:type="dxa" w:w="2160"/>
          </w:tcPr>
          <w:p>
            <w:r>
              <w:t>3.0675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2025-W37</w:t>
            </w:r>
          </w:p>
        </w:tc>
        <w:tc>
          <w:tcPr>
            <w:tcW w:type="dxa" w:w="2160"/>
          </w:tcPr>
          <w:p>
            <w:r>
              <w:t>3.8428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2025-W47</w:t>
            </w:r>
          </w:p>
        </w:tc>
        <w:tc>
          <w:tcPr>
            <w:tcW w:type="dxa" w:w="2160"/>
          </w:tcPr>
          <w:p>
            <w:r>
              <w:t>4.0784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2026-W05</w:t>
            </w:r>
          </w:p>
        </w:tc>
        <w:tc>
          <w:tcPr>
            <w:tcW w:type="dxa" w:w="2160"/>
          </w:tcPr>
          <w:p>
            <w:r>
              <w:t>4.7055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2026-W16</w:t>
            </w:r>
          </w:p>
        </w:tc>
        <w:tc>
          <w:tcPr>
            <w:tcW w:type="dxa" w:w="2160"/>
          </w:tcPr>
          <w:p>
            <w:r>
              <w:t>3.3946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3.5229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