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2B691" w14:textId="77777777" w:rsidR="001042A9" w:rsidRPr="001042A9" w:rsidRDefault="001042A9" w:rsidP="001042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Опись документов, </w:t>
      </w:r>
    </w:p>
    <w:p w14:paraId="241E5045" w14:textId="4011172C" w:rsidR="001042A9" w:rsidRPr="001042A9" w:rsidRDefault="001042A9" w:rsidP="001042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передаваемых органами управления</w:t>
      </w:r>
    </w:p>
    <w:p w14:paraId="39FA3B83" w14:textId="49A5EF11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Заявка на участие в программе модернизации по Концепции развития жилищно-коммунальной инфраструктуры на 2023–2029 годы (подается вместе с документами в ГУ "Отдел жилищной инспекции и коммунального хозяйства г. Павлодара").</w:t>
      </w:r>
    </w:p>
    <w:p w14:paraId="4FC9DF44" w14:textId="3C4649B3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Свидетельство о госрегистрации объекта кондоминиума, техпаспорт дома, Акт на земельный участок, справка по изменению адреса объекта недвижимости через ЦОН (егов), техусловия на ремонт инженерных сетей, необходимые для изготовления ПСД (</w:t>
      </w: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обязательно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E8702E8" w14:textId="744E5CA2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Протокол общего собрания собственников жилья о выборе органа управления объектом кондоминиума (</w:t>
      </w: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обязательно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C873188" w14:textId="32D0E1AF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4.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Свидетельство о гос. регистрации органа управления, Устав, банковские реквизиты, 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юридический адрес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контактные телефоны,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необходимые для заключения трехсторонних договоров с участниками Программы (</w:t>
      </w: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обязательно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984118A" w14:textId="4926547C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5.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Список собственников жилых и нежилых помещений с указанием площади каждого помещения, итоговой суммы всех площадей, заверенный подписями и печатью руководителя органа управления кондоминиума, необходимый для производства расчета сумм и заключения договора, а также составления графика погашения. Необходимо подтверждение данных сведениями НАО «Правительство для граждан» (</w:t>
      </w: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обязательно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F1EBB3C" w14:textId="0AC09952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6.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Протокол собрания об участии в Программе и определении видов работ капитального ремонта.</w:t>
      </w:r>
    </w:p>
    <w:p w14:paraId="24B4B3A7" w14:textId="4901B7A6" w:rsidR="001042A9" w:rsidRPr="001042A9" w:rsidRDefault="001042A9" w:rsidP="0039091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случае отсутствия необходимого количества участников собрания (а именно 2/3 от всех собственников помещений при замене лифта и 51% при ремонте другого общего имущества) составляются два вида протокола:</w:t>
      </w:r>
    </w:p>
    <w:p w14:paraId="435CDFDD" w14:textId="7E5F7C72" w:rsidR="001042A9" w:rsidRPr="001042A9" w:rsidRDefault="001042A9" w:rsidP="003909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--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первый — организационный с решением провести письменный опрос владельцев помещений;</w:t>
      </w:r>
    </w:p>
    <w:p w14:paraId="5D050517" w14:textId="5A7F778A" w:rsidR="001042A9" w:rsidRPr="001042A9" w:rsidRDefault="001042A9" w:rsidP="003909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--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второй — по подведению итогов письменного опроса с приложением пронумерованных, подписанных и заверенных печатью опросных листов.</w:t>
      </w:r>
    </w:p>
    <w:p w14:paraId="53995C75" w14:textId="63EC2106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7.  </w:t>
      </w:r>
      <w:r w:rsidRPr="00104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Заявление руководителя органа управления объектом кондоминиума в ТОО «Громхожс Модернизация жилья» на проведение ремонта.</w:t>
      </w:r>
    </w:p>
    <w:p w14:paraId="2334A4F0" w14:textId="77777777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b/>
          <w:bCs/>
          <w:kern w:val="0"/>
          <w:u w:val="single"/>
          <w:lang w:eastAsia="ru-RU"/>
          <w14:ligatures w14:val="none"/>
        </w:rPr>
        <w:t>В дальнейшем в виде протокола и опросных листов предоставляются результаты опроса по согласованию сметной стоимости ремонта и выбора подрядчика (если это не было сделано раньше).</w:t>
      </w:r>
    </w:p>
    <w:p w14:paraId="77FF17E5" w14:textId="6D279965" w:rsidR="001042A9" w:rsidRPr="001042A9" w:rsidRDefault="001042A9" w:rsidP="0039091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104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Собственники помещений подписывают договора на проведение и оплату ремонта.</w:t>
      </w:r>
    </w:p>
    <w:p w14:paraId="56CA41BE" w14:textId="77777777" w:rsidR="00165589" w:rsidRPr="001042A9" w:rsidRDefault="00165589">
      <w:pPr>
        <w:rPr>
          <w:sz w:val="23"/>
          <w:szCs w:val="23"/>
        </w:rPr>
      </w:pPr>
    </w:p>
    <w:sectPr w:rsidR="00165589" w:rsidRPr="0010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CAC"/>
    <w:multiLevelType w:val="hybridMultilevel"/>
    <w:tmpl w:val="5484D518"/>
    <w:lvl w:ilvl="0" w:tplc="7306125A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41"/>
    <w:multiLevelType w:val="multilevel"/>
    <w:tmpl w:val="FFFC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4542"/>
    <w:multiLevelType w:val="hybridMultilevel"/>
    <w:tmpl w:val="D7E284CC"/>
    <w:lvl w:ilvl="0" w:tplc="BF48E0E2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7192"/>
    <w:multiLevelType w:val="hybridMultilevel"/>
    <w:tmpl w:val="C2166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455BD"/>
    <w:multiLevelType w:val="multilevel"/>
    <w:tmpl w:val="13DAF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F0050"/>
    <w:multiLevelType w:val="hybridMultilevel"/>
    <w:tmpl w:val="2936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618CB"/>
    <w:multiLevelType w:val="multilevel"/>
    <w:tmpl w:val="D1FA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308541">
    <w:abstractNumId w:val="6"/>
  </w:num>
  <w:num w:numId="2" w16cid:durableId="974141221">
    <w:abstractNumId w:val="1"/>
  </w:num>
  <w:num w:numId="3" w16cid:durableId="1375960655">
    <w:abstractNumId w:val="4"/>
  </w:num>
  <w:num w:numId="4" w16cid:durableId="1108312054">
    <w:abstractNumId w:val="3"/>
  </w:num>
  <w:num w:numId="5" w16cid:durableId="1365716488">
    <w:abstractNumId w:val="5"/>
  </w:num>
  <w:num w:numId="6" w16cid:durableId="1114983354">
    <w:abstractNumId w:val="2"/>
  </w:num>
  <w:num w:numId="7" w16cid:durableId="6122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A9"/>
    <w:rsid w:val="001042A9"/>
    <w:rsid w:val="00165589"/>
    <w:rsid w:val="00321928"/>
    <w:rsid w:val="0039091D"/>
    <w:rsid w:val="007348EB"/>
    <w:rsid w:val="00B66407"/>
    <w:rsid w:val="00D87A37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4DCF"/>
  <w15:chartTrackingRefBased/>
  <w15:docId w15:val="{CBFBCFD4-EFA5-9041-BDCC-8255129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4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4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42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42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42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42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42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42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4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42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42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42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4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42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42A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04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Belgibay</dc:creator>
  <cp:keywords/>
  <dc:description/>
  <cp:lastModifiedBy>Aman Belgibay</cp:lastModifiedBy>
  <cp:revision>1</cp:revision>
  <dcterms:created xsi:type="dcterms:W3CDTF">2025-05-21T14:28:00Z</dcterms:created>
  <dcterms:modified xsi:type="dcterms:W3CDTF">2025-05-21T14:50:00Z</dcterms:modified>
</cp:coreProperties>
</file>