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</w:rPr>
      </w:pPr>
      <w:r>
        <w:rPr>
          <w:b/>
        </w:rPr>
        <w:t>ДОГОВОР АРЕНДЫ НЕЖИЛОГО ПОМЕЩЕНИЯ № 17/24</w:t>
      </w:r>
    </w:p>
    <w:p>
      <w:pPr>
        <w:pStyle w:val="BodyText"/>
        <w:bidi w:val="0"/>
        <w:jc w:val="left"/>
        <w:rPr/>
      </w:pPr>
      <w:r>
        <w:rPr/>
        <w:t>г. Москва, 01 марта 2026 г.</w:t>
      </w:r>
    </w:p>
    <w:p>
      <w:pPr>
        <w:pStyle w:val="BodyText"/>
        <w:bidi w:val="0"/>
        <w:jc w:val="left"/>
        <w:rPr/>
      </w:pPr>
      <w:r>
        <w:rPr/>
        <w:t>Общество с ограниченной ответственностью «Ромашка», именуемое в дальнейшем «Арендодатель», в лице генерального директора Иванова И.И., действующего на основании Устава, с одной стороны, и индивидуальный предприниматель Петров П.П., именуемый в дальнейшем «Арендатор», с другой стороны, заключили настоящий договор о нижеследующем.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ТЕРМИНЫ И ОПРЕДЕЛЕНИЯ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«Помещение» — нежилое помещение площадью 54 кв. м по адресу: г. Москва, ул. Ленина, д. 1.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«Нарушение» — любое неисполнение Арендатором обязательств по настоящему договору, Правилам пользования и иным документам Арендодателя.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ПРЕДМЕТ ДОГОВОРА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Арендодатель передает Арендатору во временное владение и пользование Помещение для размещения магазина.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Арендатор обязуется соблюдать Правила пользования, размещенные на сайте Арендодателя, в действующей редакции.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АРЕНДНАЯ ПЛАТА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Арендная плата составляет 150 000 рублей в месяц и вносится не позднее 1 числа каждого месяца.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Арендодатель вправе в одностороннем порядке изменять размер арендной платы, уведомив Арендатора за 5 календарных дней.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Обеспечительный платеж в размере 300 000 рублей возврату не подлежит при досрочном расторжении договора по любым основаниям.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ОТВЕТСТВЕННОСТЬ СТОРОН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За каждое Нарушение Арендатор уплачивает штраф в размере 1% от годовой арендной платы за каждый день до полного устранения Нарушения.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Ответственность Арендодателя ограничена суммой 1 000 рублей.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РАСТОРЖЕНИЕ ДОГОВОРА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Арендодатель вправе отказаться от договора в одностороннем порядке без объяснения причин, уведомив Арендатора за 3 дня.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Акт возврата Помещения считается подписанным Арендатором, если он не представил возражения в течение 1 рабочего дня.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РАЗРЕШЕНИЕ СПОРОВ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Споры рассматриваются в Арбитражном суде города Владивостока. </w:t>
      </w:r>
    </w:p>
    <w:p>
      <w:pPr>
        <w:pStyle w:val="BodyText"/>
        <w:bidi w:val="0"/>
        <w:spacing w:before="0" w:after="283"/>
        <w:jc w:val="left"/>
        <w:rPr/>
      </w:pPr>
      <w:r>
        <w:rPr/>
        <w:t>Арендодатель: ________ Иванов И.И. Арендатор: ________ Петров П.П.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