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WR50X10068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WE02X25500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WE03X27679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A1</w:t>
            </w:r>
          </w:p>
        </w:tc>
        <w:tc>
          <w:tcPr>
            <w:tcW w:type="dxa" w:w="1440"/>
          </w:tcPr>
          <w:p>
            <w:r>
              <w:t>TOP BEARING ASSEMBLY 27</w:t>
            </w:r>
          </w:p>
        </w:tc>
      </w:tr>
      <w:tr>
        <w:tc>
          <w:tcPr>
            <w:tcW w:type="dxa" w:w="1440"/>
          </w:tcPr>
          <w:p>
            <w:r>
              <w:t>279838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WP3977767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5304507158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WPW10436302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34601P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C4/B2</w:t>
            </w:r>
          </w:p>
        </w:tc>
        <w:tc>
          <w:tcPr>
            <w:tcW w:type="dxa" w:w="1440"/>
          </w:tcPr>
          <w:p>
            <w:r>
              <w:t>PROBE</w:t>
            </w:r>
          </w:p>
        </w:tc>
      </w:tr>
      <w:tr>
        <w:tc>
          <w:tcPr>
            <w:tcW w:type="dxa" w:w="1440"/>
          </w:tcPr>
          <w:p>
            <w:r>
              <w:t>W10884390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