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0A" w:rsidRDefault="003E0D0A" w:rsidP="003E0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使用 </w:t>
      </w:r>
      <w:r w:rsidRPr="005E4C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开始——运行——CMD进入后台所在的文件夹</w:t>
      </w:r>
      <w:r w:rsidR="005E4C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(否则单项的无法正常工作</w:t>
      </w:r>
      <w:bookmarkStart w:id="0" w:name="_GoBack"/>
      <w:bookmarkEnd w:id="0"/>
      <w:r w:rsidR="005E4C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如下图：</w:t>
      </w:r>
    </w:p>
    <w:p w:rsidR="003E0D0A" w:rsidRPr="003E0D0A" w:rsidRDefault="003E0D0A" w:rsidP="003E0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590550"/>
            <wp:effectExtent l="19050" t="0" r="0" b="0"/>
            <wp:docPr id="3" name="图片 3" descr="C:\Documents and Settings\Administrator\Application Data\Tencent\Users\63599370\QQ\WinTemp\RichOle\IHSFO_NVBN{8DHM_684Z9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63599370\QQ\WinTemp\RichOle\IHSFO_NVBN{8DHM_684Z94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0A" w:rsidRPr="003E0D0A" w:rsidRDefault="003E0D0A" w:rsidP="003E0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输入一个错误参数的命令会返回参数说明如下图</w:t>
      </w:r>
    </w:p>
    <w:p w:rsidR="003E0D0A" w:rsidRPr="003E0D0A" w:rsidRDefault="003E0D0A" w:rsidP="003E0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2590800"/>
            <wp:effectExtent l="19050" t="0" r="9525" b="0"/>
            <wp:docPr id="5" name="图片 5" descr="C:\Documents and Settings\Administrator\Application Data\Tencent\Users\63599370\QQ\WinTemp\RichOle\HXQ~}L`2F1{AZ47{L)V9[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63599370\QQ\WinTemp\RichOle\HXQ~}L`2F1{AZ47{L)V9[@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A3" w:rsidRDefault="003E0D0A">
      <w:r>
        <w:rPr>
          <w:rFonts w:hint="eastAsia"/>
        </w:rPr>
        <w:t>根据参数配置不同的后台类型，例如</w:t>
      </w:r>
      <w:r>
        <w:rPr>
          <w:rFonts w:hint="eastAsia"/>
        </w:rPr>
        <w:t>POS</w:t>
      </w:r>
      <w:r>
        <w:rPr>
          <w:rFonts w:hint="eastAsia"/>
        </w:rPr>
        <w:t>端要测试</w:t>
      </w:r>
      <w:r>
        <w:rPr>
          <w:rFonts w:hint="eastAsia"/>
        </w:rPr>
        <w:t xml:space="preserve"> </w:t>
      </w:r>
      <w:r>
        <w:rPr>
          <w:rFonts w:hint="eastAsia"/>
        </w:rPr>
        <w:t>连续接收数据通信就配置参数如下图：</w:t>
      </w:r>
    </w:p>
    <w:p w:rsidR="003E0D0A" w:rsidRPr="003E0D0A" w:rsidRDefault="003E0D0A" w:rsidP="003E0D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5050" cy="733425"/>
            <wp:effectExtent l="19050" t="0" r="0" b="0"/>
            <wp:docPr id="7" name="图片 7" descr="C:\Documents and Settings\Administrator\Application Data\Tencent\Users\63599370\QQ\WinTemp\RichOle\DW~H8$$M$2@Z{~E~)GLZX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63599370\QQ\WinTemp\RichOle\DW~H8$$M$2@Z{~E~)GLZXT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0A" w:rsidRPr="003E0D0A" w:rsidRDefault="003E0D0A"/>
    <w:sectPr w:rsidR="003E0D0A" w:rsidRPr="003E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6E" w:rsidRDefault="00C31F6E" w:rsidP="003E0D0A">
      <w:r>
        <w:separator/>
      </w:r>
    </w:p>
  </w:endnote>
  <w:endnote w:type="continuationSeparator" w:id="0">
    <w:p w:rsidR="00C31F6E" w:rsidRDefault="00C31F6E" w:rsidP="003E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6E" w:rsidRDefault="00C31F6E" w:rsidP="003E0D0A">
      <w:r>
        <w:separator/>
      </w:r>
    </w:p>
  </w:footnote>
  <w:footnote w:type="continuationSeparator" w:id="0">
    <w:p w:rsidR="00C31F6E" w:rsidRDefault="00C31F6E" w:rsidP="003E0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0D0A"/>
    <w:rsid w:val="003E0D0A"/>
    <w:rsid w:val="005E4C5E"/>
    <w:rsid w:val="00C31F6E"/>
    <w:rsid w:val="00C8170D"/>
    <w:rsid w:val="00F1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74E054-1451-41D0-85AC-CE33E915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D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D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0D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0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3</cp:revision>
  <dcterms:created xsi:type="dcterms:W3CDTF">2013-02-01T07:15:00Z</dcterms:created>
  <dcterms:modified xsi:type="dcterms:W3CDTF">2017-02-17T02:17:00Z</dcterms:modified>
</cp:coreProperties>
</file>