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58DDD" w14:textId="7BF2FE38" w:rsidR="000C5050" w:rsidRDefault="000C5050" w:rsidP="000C5050">
      <w:pPr>
        <w:jc w:val="center"/>
        <w:rPr>
          <w:b/>
          <w:sz w:val="48"/>
        </w:rPr>
      </w:pPr>
      <w:r w:rsidRPr="0044711E">
        <w:rPr>
          <w:b/>
          <w:sz w:val="48"/>
        </w:rPr>
        <w:t xml:space="preserve">SQL Server 2014 Demo </w:t>
      </w:r>
      <w:r>
        <w:rPr>
          <w:b/>
          <w:sz w:val="48"/>
        </w:rPr>
        <w:t>Setup</w:t>
      </w:r>
    </w:p>
    <w:p w14:paraId="48C044C1" w14:textId="681CEA8C" w:rsidR="000C5050" w:rsidRDefault="000C5050" w:rsidP="000C5050">
      <w:pPr>
        <w:jc w:val="center"/>
        <w:rPr>
          <w:b/>
          <w:sz w:val="48"/>
        </w:rPr>
      </w:pPr>
      <w:r>
        <w:rPr>
          <w:b/>
          <w:sz w:val="48"/>
        </w:rPr>
        <w:t>(</w:t>
      </w:r>
      <w:r w:rsidR="00591EDF">
        <w:rPr>
          <w:b/>
          <w:sz w:val="48"/>
        </w:rPr>
        <w:t>March</w:t>
      </w:r>
      <w:r>
        <w:rPr>
          <w:b/>
          <w:sz w:val="48"/>
        </w:rPr>
        <w:t xml:space="preserve"> 2014)</w:t>
      </w:r>
    </w:p>
    <w:p w14:paraId="340FB03E" w14:textId="58E904C7" w:rsidR="000C5050" w:rsidRDefault="000C5050">
      <w:pPr>
        <w:rPr>
          <w:b/>
          <w:sz w:val="48"/>
        </w:rPr>
      </w:pPr>
      <w:r>
        <w:rPr>
          <w:b/>
          <w:sz w:val="48"/>
        </w:rPr>
        <w:br w:type="page"/>
      </w:r>
    </w:p>
    <w:p w14:paraId="7E69205A" w14:textId="77777777" w:rsidR="000C5050" w:rsidRDefault="000C5050" w:rsidP="000C5050">
      <w:pPr>
        <w:jc w:val="center"/>
        <w:rPr>
          <w:b/>
        </w:rPr>
      </w:pPr>
    </w:p>
    <w:p w14:paraId="6AD09313" w14:textId="09422C66" w:rsidR="00C578CF" w:rsidRDefault="00C578CF">
      <w:pPr>
        <w:pStyle w:val="TOC1"/>
        <w:tabs>
          <w:tab w:val="right" w:leader="dot" w:pos="9350"/>
        </w:tabs>
        <w:rPr>
          <w:rFonts w:ascii="Calibri" w:eastAsia="Calibri" w:hAnsi="Calibri" w:cs="Calibri"/>
          <w:b/>
        </w:rPr>
      </w:pPr>
      <w:r>
        <w:rPr>
          <w:rFonts w:ascii="Calibri" w:eastAsia="Calibri" w:hAnsi="Calibri" w:cs="Calibri"/>
          <w:b/>
        </w:rPr>
        <w:t xml:space="preserve">Table of Contents </w:t>
      </w:r>
    </w:p>
    <w:p w14:paraId="17432E93" w14:textId="77777777" w:rsidR="0071284C" w:rsidRDefault="00C578CF">
      <w:pPr>
        <w:pStyle w:val="TOC1"/>
        <w:tabs>
          <w:tab w:val="right" w:leader="dot" w:pos="9350"/>
        </w:tabs>
        <w:rPr>
          <w:noProof/>
          <w:lang w:eastAsia="en-US"/>
        </w:rPr>
      </w:pPr>
      <w:r>
        <w:rPr>
          <w:rFonts w:ascii="Calibri" w:eastAsia="Calibri" w:hAnsi="Calibri" w:cs="Calibri"/>
          <w:b/>
        </w:rPr>
        <w:fldChar w:fldCharType="begin"/>
      </w:r>
      <w:r>
        <w:rPr>
          <w:rFonts w:ascii="Calibri" w:eastAsia="Calibri" w:hAnsi="Calibri" w:cs="Calibri"/>
          <w:b/>
        </w:rPr>
        <w:instrText xml:space="preserve"> TOC \o "1-1" \h \z \u </w:instrText>
      </w:r>
      <w:r>
        <w:rPr>
          <w:rFonts w:ascii="Calibri" w:eastAsia="Calibri" w:hAnsi="Calibri" w:cs="Calibri"/>
          <w:b/>
        </w:rPr>
        <w:fldChar w:fldCharType="separate"/>
      </w:r>
      <w:hyperlink w:anchor="_Toc380575960" w:history="1">
        <w:r w:rsidR="0071284C" w:rsidRPr="00303FAD">
          <w:rPr>
            <w:rStyle w:val="Hyperlink"/>
            <w:noProof/>
          </w:rPr>
          <w:t>In-Memory OLTP (Old and New skin)</w:t>
        </w:r>
        <w:r w:rsidR="0071284C">
          <w:rPr>
            <w:noProof/>
            <w:webHidden/>
          </w:rPr>
          <w:tab/>
        </w:r>
        <w:r w:rsidR="0071284C">
          <w:rPr>
            <w:noProof/>
            <w:webHidden/>
          </w:rPr>
          <w:fldChar w:fldCharType="begin"/>
        </w:r>
        <w:r w:rsidR="0071284C">
          <w:rPr>
            <w:noProof/>
            <w:webHidden/>
          </w:rPr>
          <w:instrText xml:space="preserve"> PAGEREF _Toc380575960 \h </w:instrText>
        </w:r>
        <w:r w:rsidR="0071284C">
          <w:rPr>
            <w:noProof/>
            <w:webHidden/>
          </w:rPr>
        </w:r>
        <w:r w:rsidR="0071284C">
          <w:rPr>
            <w:noProof/>
            <w:webHidden/>
          </w:rPr>
          <w:fldChar w:fldCharType="separate"/>
        </w:r>
        <w:r w:rsidR="0071284C">
          <w:rPr>
            <w:noProof/>
            <w:webHidden/>
          </w:rPr>
          <w:t>3</w:t>
        </w:r>
        <w:r w:rsidR="0071284C">
          <w:rPr>
            <w:noProof/>
            <w:webHidden/>
          </w:rPr>
          <w:fldChar w:fldCharType="end"/>
        </w:r>
      </w:hyperlink>
    </w:p>
    <w:p w14:paraId="075E7527" w14:textId="77777777" w:rsidR="0071284C" w:rsidRDefault="00BA4AF6">
      <w:pPr>
        <w:pStyle w:val="TOC1"/>
        <w:tabs>
          <w:tab w:val="right" w:leader="dot" w:pos="9350"/>
        </w:tabs>
        <w:rPr>
          <w:noProof/>
          <w:lang w:eastAsia="en-US"/>
        </w:rPr>
      </w:pPr>
      <w:hyperlink w:anchor="_Toc380575961" w:history="1">
        <w:r w:rsidR="0071284C" w:rsidRPr="00303FAD">
          <w:rPr>
            <w:rStyle w:val="Hyperlink"/>
            <w:noProof/>
          </w:rPr>
          <w:t>In-Memory DW</w:t>
        </w:r>
        <w:r w:rsidR="0071284C">
          <w:rPr>
            <w:noProof/>
            <w:webHidden/>
          </w:rPr>
          <w:tab/>
        </w:r>
        <w:r w:rsidR="0071284C">
          <w:rPr>
            <w:noProof/>
            <w:webHidden/>
          </w:rPr>
          <w:fldChar w:fldCharType="begin"/>
        </w:r>
        <w:r w:rsidR="0071284C">
          <w:rPr>
            <w:noProof/>
            <w:webHidden/>
          </w:rPr>
          <w:instrText xml:space="preserve"> PAGEREF _Toc380575961 \h </w:instrText>
        </w:r>
        <w:r w:rsidR="0071284C">
          <w:rPr>
            <w:noProof/>
            <w:webHidden/>
          </w:rPr>
        </w:r>
        <w:r w:rsidR="0071284C">
          <w:rPr>
            <w:noProof/>
            <w:webHidden/>
          </w:rPr>
          <w:fldChar w:fldCharType="separate"/>
        </w:r>
        <w:r w:rsidR="0071284C">
          <w:rPr>
            <w:noProof/>
            <w:webHidden/>
          </w:rPr>
          <w:t>4</w:t>
        </w:r>
        <w:r w:rsidR="0071284C">
          <w:rPr>
            <w:noProof/>
            <w:webHidden/>
          </w:rPr>
          <w:fldChar w:fldCharType="end"/>
        </w:r>
      </w:hyperlink>
    </w:p>
    <w:p w14:paraId="4DC1120A" w14:textId="77777777" w:rsidR="0071284C" w:rsidRDefault="00BA4AF6">
      <w:pPr>
        <w:pStyle w:val="TOC1"/>
        <w:tabs>
          <w:tab w:val="right" w:leader="dot" w:pos="9350"/>
        </w:tabs>
        <w:rPr>
          <w:noProof/>
          <w:lang w:eastAsia="en-US"/>
        </w:rPr>
      </w:pPr>
      <w:hyperlink w:anchor="_Toc380575962" w:history="1">
        <w:r w:rsidR="0071284C" w:rsidRPr="00303FAD">
          <w:rPr>
            <w:rStyle w:val="Hyperlink"/>
            <w:noProof/>
          </w:rPr>
          <w:t>In-Memory OLTP &amp; In-Memory DW Better Together (based on PASS 2013 Keynote)</w:t>
        </w:r>
        <w:r w:rsidR="0071284C">
          <w:rPr>
            <w:noProof/>
            <w:webHidden/>
          </w:rPr>
          <w:tab/>
        </w:r>
        <w:r w:rsidR="0071284C">
          <w:rPr>
            <w:noProof/>
            <w:webHidden/>
          </w:rPr>
          <w:fldChar w:fldCharType="begin"/>
        </w:r>
        <w:r w:rsidR="0071284C">
          <w:rPr>
            <w:noProof/>
            <w:webHidden/>
          </w:rPr>
          <w:instrText xml:space="preserve"> PAGEREF _Toc380575962 \h </w:instrText>
        </w:r>
        <w:r w:rsidR="0071284C">
          <w:rPr>
            <w:noProof/>
            <w:webHidden/>
          </w:rPr>
        </w:r>
        <w:r w:rsidR="0071284C">
          <w:rPr>
            <w:noProof/>
            <w:webHidden/>
          </w:rPr>
          <w:fldChar w:fldCharType="separate"/>
        </w:r>
        <w:r w:rsidR="0071284C">
          <w:rPr>
            <w:noProof/>
            <w:webHidden/>
          </w:rPr>
          <w:t>4</w:t>
        </w:r>
        <w:r w:rsidR="0071284C">
          <w:rPr>
            <w:noProof/>
            <w:webHidden/>
          </w:rPr>
          <w:fldChar w:fldCharType="end"/>
        </w:r>
      </w:hyperlink>
    </w:p>
    <w:p w14:paraId="02DDDE4E" w14:textId="77777777" w:rsidR="0071284C" w:rsidRDefault="00BA4AF6">
      <w:pPr>
        <w:pStyle w:val="TOC1"/>
        <w:tabs>
          <w:tab w:val="right" w:leader="dot" w:pos="9350"/>
        </w:tabs>
        <w:rPr>
          <w:noProof/>
          <w:lang w:eastAsia="en-US"/>
        </w:rPr>
      </w:pPr>
      <w:hyperlink w:anchor="_Toc380575963" w:history="1">
        <w:r w:rsidR="0071284C" w:rsidRPr="00303FAD">
          <w:rPr>
            <w:rStyle w:val="Hyperlink"/>
            <w:noProof/>
          </w:rPr>
          <w:t>Resource Governor for IO</w:t>
        </w:r>
        <w:r w:rsidR="0071284C">
          <w:rPr>
            <w:noProof/>
            <w:webHidden/>
          </w:rPr>
          <w:tab/>
        </w:r>
        <w:r w:rsidR="0071284C">
          <w:rPr>
            <w:noProof/>
            <w:webHidden/>
          </w:rPr>
          <w:fldChar w:fldCharType="begin"/>
        </w:r>
        <w:r w:rsidR="0071284C">
          <w:rPr>
            <w:noProof/>
            <w:webHidden/>
          </w:rPr>
          <w:instrText xml:space="preserve"> PAGEREF _Toc380575963 \h </w:instrText>
        </w:r>
        <w:r w:rsidR="0071284C">
          <w:rPr>
            <w:noProof/>
            <w:webHidden/>
          </w:rPr>
        </w:r>
        <w:r w:rsidR="0071284C">
          <w:rPr>
            <w:noProof/>
            <w:webHidden/>
          </w:rPr>
          <w:fldChar w:fldCharType="separate"/>
        </w:r>
        <w:r w:rsidR="0071284C">
          <w:rPr>
            <w:noProof/>
            <w:webHidden/>
          </w:rPr>
          <w:t>11</w:t>
        </w:r>
        <w:r w:rsidR="0071284C">
          <w:rPr>
            <w:noProof/>
            <w:webHidden/>
          </w:rPr>
          <w:fldChar w:fldCharType="end"/>
        </w:r>
      </w:hyperlink>
    </w:p>
    <w:p w14:paraId="14A6138E" w14:textId="77777777" w:rsidR="0071284C" w:rsidRDefault="00BA4AF6">
      <w:pPr>
        <w:pStyle w:val="TOC1"/>
        <w:tabs>
          <w:tab w:val="right" w:leader="dot" w:pos="9350"/>
        </w:tabs>
        <w:rPr>
          <w:noProof/>
          <w:lang w:eastAsia="en-US"/>
        </w:rPr>
      </w:pPr>
      <w:hyperlink w:anchor="_Toc380575964" w:history="1">
        <w:r w:rsidR="0071284C" w:rsidRPr="00303FAD">
          <w:rPr>
            <w:rStyle w:val="Hyperlink"/>
            <w:noProof/>
          </w:rPr>
          <w:t>SSD Buffer Pool Extension</w:t>
        </w:r>
        <w:r w:rsidR="0071284C">
          <w:rPr>
            <w:noProof/>
            <w:webHidden/>
          </w:rPr>
          <w:tab/>
        </w:r>
        <w:r w:rsidR="0071284C">
          <w:rPr>
            <w:noProof/>
            <w:webHidden/>
          </w:rPr>
          <w:fldChar w:fldCharType="begin"/>
        </w:r>
        <w:r w:rsidR="0071284C">
          <w:rPr>
            <w:noProof/>
            <w:webHidden/>
          </w:rPr>
          <w:instrText xml:space="preserve"> PAGEREF _Toc380575964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4248F16D" w14:textId="77777777" w:rsidR="0071284C" w:rsidRDefault="00BA4AF6">
      <w:pPr>
        <w:pStyle w:val="TOC1"/>
        <w:tabs>
          <w:tab w:val="right" w:leader="dot" w:pos="9350"/>
        </w:tabs>
        <w:rPr>
          <w:noProof/>
          <w:lang w:eastAsia="en-US"/>
        </w:rPr>
      </w:pPr>
      <w:hyperlink w:anchor="_Toc380575965" w:history="1">
        <w:r w:rsidR="0071284C" w:rsidRPr="00303FAD">
          <w:rPr>
            <w:rStyle w:val="Hyperlink"/>
            <w:noProof/>
          </w:rPr>
          <w:t>Separation of Duties</w:t>
        </w:r>
        <w:r w:rsidR="0071284C">
          <w:rPr>
            <w:noProof/>
            <w:webHidden/>
          </w:rPr>
          <w:tab/>
        </w:r>
        <w:r w:rsidR="0071284C">
          <w:rPr>
            <w:noProof/>
            <w:webHidden/>
          </w:rPr>
          <w:fldChar w:fldCharType="begin"/>
        </w:r>
        <w:r w:rsidR="0071284C">
          <w:rPr>
            <w:noProof/>
            <w:webHidden/>
          </w:rPr>
          <w:instrText xml:space="preserve"> PAGEREF _Toc380575965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0362ADFB" w14:textId="77777777" w:rsidR="0071284C" w:rsidRDefault="00BA4AF6">
      <w:pPr>
        <w:pStyle w:val="TOC1"/>
        <w:tabs>
          <w:tab w:val="right" w:leader="dot" w:pos="9350"/>
        </w:tabs>
        <w:rPr>
          <w:noProof/>
          <w:lang w:eastAsia="en-US"/>
        </w:rPr>
      </w:pPr>
      <w:hyperlink w:anchor="_Toc380575966" w:history="1">
        <w:r w:rsidR="0071284C" w:rsidRPr="00303FAD">
          <w:rPr>
            <w:rStyle w:val="Hyperlink"/>
            <w:noProof/>
          </w:rPr>
          <w:t>Online Database Operations</w:t>
        </w:r>
        <w:r w:rsidR="0071284C">
          <w:rPr>
            <w:noProof/>
            <w:webHidden/>
          </w:rPr>
          <w:tab/>
        </w:r>
        <w:r w:rsidR="0071284C">
          <w:rPr>
            <w:noProof/>
            <w:webHidden/>
          </w:rPr>
          <w:fldChar w:fldCharType="begin"/>
        </w:r>
        <w:r w:rsidR="0071284C">
          <w:rPr>
            <w:noProof/>
            <w:webHidden/>
          </w:rPr>
          <w:instrText xml:space="preserve"> PAGEREF _Toc380575966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7BB91F51" w14:textId="77777777" w:rsidR="0071284C" w:rsidRDefault="00BA4AF6">
      <w:pPr>
        <w:pStyle w:val="TOC1"/>
        <w:tabs>
          <w:tab w:val="right" w:leader="dot" w:pos="9350"/>
        </w:tabs>
        <w:rPr>
          <w:noProof/>
          <w:lang w:eastAsia="en-US"/>
        </w:rPr>
      </w:pPr>
      <w:hyperlink w:anchor="_Toc380575967" w:history="1">
        <w:r w:rsidR="0071284C" w:rsidRPr="00303FAD">
          <w:rPr>
            <w:rStyle w:val="Hyperlink"/>
            <w:noProof/>
          </w:rPr>
          <w:t>Backup to Cloud – Manual with Encryption</w:t>
        </w:r>
        <w:r w:rsidR="0071284C">
          <w:rPr>
            <w:noProof/>
            <w:webHidden/>
          </w:rPr>
          <w:tab/>
        </w:r>
        <w:r w:rsidR="0071284C">
          <w:rPr>
            <w:noProof/>
            <w:webHidden/>
          </w:rPr>
          <w:fldChar w:fldCharType="begin"/>
        </w:r>
        <w:r w:rsidR="0071284C">
          <w:rPr>
            <w:noProof/>
            <w:webHidden/>
          </w:rPr>
          <w:instrText xml:space="preserve"> PAGEREF _Toc380575967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07F35BEB" w14:textId="77777777" w:rsidR="0071284C" w:rsidRDefault="00BA4AF6">
      <w:pPr>
        <w:pStyle w:val="TOC1"/>
        <w:tabs>
          <w:tab w:val="right" w:leader="dot" w:pos="9350"/>
        </w:tabs>
        <w:rPr>
          <w:noProof/>
          <w:lang w:eastAsia="en-US"/>
        </w:rPr>
      </w:pPr>
      <w:hyperlink w:anchor="_Toc380575968" w:history="1">
        <w:r w:rsidR="0071284C" w:rsidRPr="00303FAD">
          <w:rPr>
            <w:rStyle w:val="Hyperlink"/>
            <w:noProof/>
          </w:rPr>
          <w:t>Backup to Cloud – Managed</w:t>
        </w:r>
        <w:r w:rsidR="0071284C">
          <w:rPr>
            <w:noProof/>
            <w:webHidden/>
          </w:rPr>
          <w:tab/>
        </w:r>
        <w:r w:rsidR="0071284C">
          <w:rPr>
            <w:noProof/>
            <w:webHidden/>
          </w:rPr>
          <w:fldChar w:fldCharType="begin"/>
        </w:r>
        <w:r w:rsidR="0071284C">
          <w:rPr>
            <w:noProof/>
            <w:webHidden/>
          </w:rPr>
          <w:instrText xml:space="preserve"> PAGEREF _Toc380575968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1E19F2A8" w14:textId="77777777" w:rsidR="0071284C" w:rsidRDefault="00BA4AF6">
      <w:pPr>
        <w:pStyle w:val="TOC1"/>
        <w:tabs>
          <w:tab w:val="right" w:leader="dot" w:pos="9350"/>
        </w:tabs>
        <w:rPr>
          <w:noProof/>
          <w:lang w:eastAsia="en-US"/>
        </w:rPr>
      </w:pPr>
      <w:hyperlink w:anchor="_Toc380575969" w:history="1">
        <w:r w:rsidR="0071284C" w:rsidRPr="00303FAD">
          <w:rPr>
            <w:rStyle w:val="Hyperlink"/>
            <w:noProof/>
          </w:rPr>
          <w:t>Backup to Cloud Tool – Support for Previous Versions of SQL Server</w:t>
        </w:r>
        <w:r w:rsidR="0071284C">
          <w:rPr>
            <w:noProof/>
            <w:webHidden/>
          </w:rPr>
          <w:tab/>
        </w:r>
        <w:r w:rsidR="0071284C">
          <w:rPr>
            <w:noProof/>
            <w:webHidden/>
          </w:rPr>
          <w:fldChar w:fldCharType="begin"/>
        </w:r>
        <w:r w:rsidR="0071284C">
          <w:rPr>
            <w:noProof/>
            <w:webHidden/>
          </w:rPr>
          <w:instrText xml:space="preserve"> PAGEREF _Toc380575969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647ED7EB" w14:textId="77777777" w:rsidR="0071284C" w:rsidRDefault="00BA4AF6">
      <w:pPr>
        <w:pStyle w:val="TOC1"/>
        <w:tabs>
          <w:tab w:val="right" w:leader="dot" w:pos="9350"/>
        </w:tabs>
        <w:rPr>
          <w:noProof/>
          <w:lang w:eastAsia="en-US"/>
        </w:rPr>
      </w:pPr>
      <w:hyperlink w:anchor="_Toc380575970" w:history="1">
        <w:r w:rsidR="0071284C" w:rsidRPr="00303FAD">
          <w:rPr>
            <w:rStyle w:val="Hyperlink"/>
            <w:noProof/>
          </w:rPr>
          <w:t>Data Files in Windows Azure</w:t>
        </w:r>
        <w:r w:rsidR="0071284C">
          <w:rPr>
            <w:noProof/>
            <w:webHidden/>
          </w:rPr>
          <w:tab/>
        </w:r>
        <w:r w:rsidR="0071284C">
          <w:rPr>
            <w:noProof/>
            <w:webHidden/>
          </w:rPr>
          <w:fldChar w:fldCharType="begin"/>
        </w:r>
        <w:r w:rsidR="0071284C">
          <w:rPr>
            <w:noProof/>
            <w:webHidden/>
          </w:rPr>
          <w:instrText xml:space="preserve"> PAGEREF _Toc380575970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712E37BF" w14:textId="77777777" w:rsidR="0071284C" w:rsidRDefault="00BA4AF6">
      <w:pPr>
        <w:pStyle w:val="TOC1"/>
        <w:tabs>
          <w:tab w:val="right" w:leader="dot" w:pos="9350"/>
        </w:tabs>
        <w:rPr>
          <w:noProof/>
          <w:lang w:eastAsia="en-US"/>
        </w:rPr>
      </w:pPr>
      <w:hyperlink w:anchor="_Toc380575971" w:history="1">
        <w:r w:rsidR="0071284C" w:rsidRPr="00303FAD">
          <w:rPr>
            <w:rStyle w:val="Hyperlink"/>
            <w:noProof/>
          </w:rPr>
          <w:t>Deploy DB to Azure VM Wizard</w:t>
        </w:r>
        <w:r w:rsidR="0071284C">
          <w:rPr>
            <w:noProof/>
            <w:webHidden/>
          </w:rPr>
          <w:tab/>
        </w:r>
        <w:r w:rsidR="0071284C">
          <w:rPr>
            <w:noProof/>
            <w:webHidden/>
          </w:rPr>
          <w:fldChar w:fldCharType="begin"/>
        </w:r>
        <w:r w:rsidR="0071284C">
          <w:rPr>
            <w:noProof/>
            <w:webHidden/>
          </w:rPr>
          <w:instrText xml:space="preserve"> PAGEREF _Toc380575971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151D9160" w14:textId="77777777" w:rsidR="0071284C" w:rsidRDefault="00BA4AF6">
      <w:pPr>
        <w:pStyle w:val="TOC1"/>
        <w:tabs>
          <w:tab w:val="right" w:leader="dot" w:pos="9350"/>
        </w:tabs>
        <w:rPr>
          <w:noProof/>
          <w:lang w:eastAsia="en-US"/>
        </w:rPr>
      </w:pPr>
      <w:hyperlink w:anchor="_Toc380575972" w:history="1">
        <w:r w:rsidR="0071284C" w:rsidRPr="00303FAD">
          <w:rPr>
            <w:rStyle w:val="Hyperlink"/>
            <w:noProof/>
          </w:rPr>
          <w:t>Optional Demos</w:t>
        </w:r>
        <w:r w:rsidR="0071284C">
          <w:rPr>
            <w:noProof/>
            <w:webHidden/>
          </w:rPr>
          <w:tab/>
        </w:r>
        <w:r w:rsidR="0071284C">
          <w:rPr>
            <w:noProof/>
            <w:webHidden/>
          </w:rPr>
          <w:fldChar w:fldCharType="begin"/>
        </w:r>
        <w:r w:rsidR="0071284C">
          <w:rPr>
            <w:noProof/>
            <w:webHidden/>
          </w:rPr>
          <w:instrText xml:space="preserve"> PAGEREF _Toc380575972 \h </w:instrText>
        </w:r>
        <w:r w:rsidR="0071284C">
          <w:rPr>
            <w:noProof/>
            <w:webHidden/>
          </w:rPr>
        </w:r>
        <w:r w:rsidR="0071284C">
          <w:rPr>
            <w:noProof/>
            <w:webHidden/>
          </w:rPr>
          <w:fldChar w:fldCharType="separate"/>
        </w:r>
        <w:r w:rsidR="0071284C">
          <w:rPr>
            <w:noProof/>
            <w:webHidden/>
          </w:rPr>
          <w:t>12</w:t>
        </w:r>
        <w:r w:rsidR="0071284C">
          <w:rPr>
            <w:noProof/>
            <w:webHidden/>
          </w:rPr>
          <w:fldChar w:fldCharType="end"/>
        </w:r>
      </w:hyperlink>
    </w:p>
    <w:p w14:paraId="1129B3CD" w14:textId="77777777" w:rsidR="00C578CF" w:rsidRDefault="00C578CF" w:rsidP="00861648">
      <w:pPr>
        <w:rPr>
          <w:rFonts w:ascii="Calibri" w:eastAsia="Calibri" w:hAnsi="Calibri" w:cs="Calibri"/>
          <w:b/>
        </w:rPr>
      </w:pPr>
      <w:r>
        <w:rPr>
          <w:rFonts w:ascii="Calibri" w:eastAsia="Calibri" w:hAnsi="Calibri" w:cs="Calibri"/>
          <w:b/>
        </w:rPr>
        <w:fldChar w:fldCharType="end"/>
      </w:r>
    </w:p>
    <w:p w14:paraId="3F7DBAC1" w14:textId="77777777" w:rsidR="00C578CF" w:rsidRDefault="00C578CF">
      <w:pPr>
        <w:rPr>
          <w:rFonts w:ascii="Calibri" w:eastAsia="Calibri" w:hAnsi="Calibri" w:cs="Calibri"/>
          <w:b/>
        </w:rPr>
      </w:pPr>
      <w:r>
        <w:rPr>
          <w:rFonts w:ascii="Calibri" w:eastAsia="Calibri" w:hAnsi="Calibri" w:cs="Calibri"/>
          <w:b/>
        </w:rPr>
        <w:br w:type="page"/>
      </w:r>
    </w:p>
    <w:p w14:paraId="463CC049" w14:textId="07E38BFA" w:rsidR="00861648" w:rsidRPr="00486846" w:rsidRDefault="00861648" w:rsidP="00861648">
      <w:pPr>
        <w:rPr>
          <w:rFonts w:ascii="Calibri" w:eastAsia="Calibri" w:hAnsi="Calibri" w:cs="Calibri"/>
        </w:rPr>
      </w:pPr>
      <w:r w:rsidRPr="00486846">
        <w:rPr>
          <w:rFonts w:ascii="Calibri" w:eastAsia="Calibri" w:hAnsi="Calibri" w:cs="Calibri"/>
        </w:rPr>
        <w:t>IMPORTANT!</w:t>
      </w:r>
    </w:p>
    <w:p w14:paraId="23A98DBB" w14:textId="77777777" w:rsidR="00861648" w:rsidRDefault="00861648" w:rsidP="00861648">
      <w:pPr>
        <w:numPr>
          <w:ilvl w:val="0"/>
          <w:numId w:val="9"/>
        </w:numPr>
        <w:ind w:left="720" w:hanging="360"/>
        <w:rPr>
          <w:rFonts w:ascii="Calibri" w:eastAsia="Calibri" w:hAnsi="Calibri" w:cs="Calibri"/>
        </w:rPr>
      </w:pPr>
      <w:r w:rsidRPr="00486846">
        <w:rPr>
          <w:rFonts w:ascii="Calibri" w:eastAsia="Calibri" w:hAnsi="Calibri" w:cs="Calibri"/>
        </w:rPr>
        <w:t xml:space="preserve">The demo results depends on the type of hardware used. For optimum result, use system with at least 4 physical CPU cores, 16 GB RAM, and SSD drives. If you have only 4 physical cores, make sure </w:t>
      </w:r>
      <w:proofErr w:type="spellStart"/>
      <w:r w:rsidRPr="00486846">
        <w:rPr>
          <w:rFonts w:ascii="Calibri" w:eastAsia="Calibri" w:hAnsi="Calibri" w:cs="Calibri"/>
        </w:rPr>
        <w:t>hyperthreading</w:t>
      </w:r>
      <w:proofErr w:type="spellEnd"/>
      <w:r w:rsidRPr="00486846">
        <w:rPr>
          <w:rFonts w:ascii="Calibri" w:eastAsia="Calibri" w:hAnsi="Calibri" w:cs="Calibri"/>
        </w:rPr>
        <w:t xml:space="preserve"> is turned on, such that you have at least 8 logical cores.</w:t>
      </w:r>
    </w:p>
    <w:p w14:paraId="46400808" w14:textId="47C526E2" w:rsidR="0080234B" w:rsidRDefault="0080234B" w:rsidP="0080234B">
      <w:pPr>
        <w:numPr>
          <w:ilvl w:val="0"/>
          <w:numId w:val="9"/>
        </w:numPr>
        <w:ind w:left="720" w:hanging="360"/>
        <w:rPr>
          <w:rFonts w:ascii="Calibri" w:eastAsia="Calibri" w:hAnsi="Calibri" w:cs="Calibri"/>
        </w:rPr>
      </w:pPr>
      <w:r>
        <w:rPr>
          <w:rFonts w:ascii="Calibri" w:eastAsia="Calibri" w:hAnsi="Calibri" w:cs="Calibri"/>
        </w:rPr>
        <w:t xml:space="preserve">For Hybrid Cloud demos, install Azure Explorer from </w:t>
      </w:r>
      <w:hyperlink r:id="rId9" w:history="1">
        <w:r w:rsidRPr="00822225">
          <w:rPr>
            <w:rStyle w:val="Hyperlink"/>
            <w:rFonts w:ascii="Calibri" w:eastAsia="Calibri" w:hAnsi="Calibri" w:cs="Calibri"/>
          </w:rPr>
          <w:t>http://azurestorageexplorer.codeplex.com/</w:t>
        </w:r>
      </w:hyperlink>
      <w:r>
        <w:rPr>
          <w:rFonts w:ascii="Calibri" w:eastAsia="Calibri" w:hAnsi="Calibri" w:cs="Calibri"/>
        </w:rPr>
        <w:t xml:space="preserve"> </w:t>
      </w:r>
    </w:p>
    <w:p w14:paraId="3AAF1746" w14:textId="77777777" w:rsidR="00861648" w:rsidRPr="00486846" w:rsidRDefault="00861648" w:rsidP="00861648">
      <w:pPr>
        <w:numPr>
          <w:ilvl w:val="0"/>
          <w:numId w:val="9"/>
        </w:numPr>
        <w:ind w:left="720" w:hanging="360"/>
        <w:rPr>
          <w:rFonts w:ascii="Calibri" w:eastAsia="Calibri" w:hAnsi="Calibri" w:cs="Calibri"/>
        </w:rPr>
      </w:pPr>
      <w:r w:rsidRPr="00486846">
        <w:rPr>
          <w:rFonts w:ascii="Calibri" w:eastAsia="Calibri" w:hAnsi="Calibri" w:cs="Calibri"/>
        </w:rPr>
        <w:t xml:space="preserve">Practice, practice, practice: </w:t>
      </w:r>
    </w:p>
    <w:p w14:paraId="6A1CB830" w14:textId="77777777" w:rsidR="00861648" w:rsidRPr="00486846" w:rsidRDefault="00861648" w:rsidP="00861648">
      <w:pPr>
        <w:numPr>
          <w:ilvl w:val="0"/>
          <w:numId w:val="9"/>
        </w:numPr>
        <w:ind w:left="1440" w:hanging="360"/>
        <w:rPr>
          <w:rFonts w:ascii="Calibri" w:eastAsia="Calibri" w:hAnsi="Calibri" w:cs="Calibri"/>
        </w:rPr>
      </w:pPr>
      <w:r w:rsidRPr="00486846">
        <w:rPr>
          <w:rFonts w:ascii="Calibri" w:eastAsia="Calibri" w:hAnsi="Calibri" w:cs="Calibri"/>
        </w:rPr>
        <w:t>Make sure you run the demo many times beforehand so there is no surprises during actual customer demos</w:t>
      </w:r>
    </w:p>
    <w:p w14:paraId="6AD2E885" w14:textId="036E5EF8" w:rsidR="00861648" w:rsidRPr="00486846" w:rsidRDefault="00861648" w:rsidP="00861648">
      <w:pPr>
        <w:numPr>
          <w:ilvl w:val="0"/>
          <w:numId w:val="9"/>
        </w:numPr>
        <w:ind w:left="1440" w:hanging="360"/>
        <w:rPr>
          <w:rFonts w:ascii="Calibri" w:eastAsia="Calibri" w:hAnsi="Calibri" w:cs="Calibri"/>
        </w:rPr>
      </w:pPr>
      <w:r w:rsidRPr="00486846">
        <w:rPr>
          <w:rFonts w:ascii="Calibri" w:eastAsia="Calibri" w:hAnsi="Calibri" w:cs="Calibri"/>
        </w:rPr>
        <w:t>Time your actual demo time, log file will fill up very fast and performance will drop drastically so don’t run the demo too long</w:t>
      </w:r>
    </w:p>
    <w:p w14:paraId="2F44FB3A" w14:textId="23F96D2E" w:rsidR="000C5050" w:rsidRDefault="000C5050" w:rsidP="00C578CF">
      <w:pPr>
        <w:pStyle w:val="Heading1"/>
      </w:pPr>
      <w:bookmarkStart w:id="0" w:name="_Toc380575960"/>
      <w:r>
        <w:t>In-Memory OLTP (</w:t>
      </w:r>
      <w:r w:rsidR="0011767F">
        <w:t>Regular</w:t>
      </w:r>
      <w:r>
        <w:t xml:space="preserve"> and </w:t>
      </w:r>
      <w:r w:rsidR="0011767F">
        <w:t xml:space="preserve">Fancy </w:t>
      </w:r>
      <w:r>
        <w:t>skin)</w:t>
      </w:r>
      <w:bookmarkEnd w:id="0"/>
    </w:p>
    <w:p w14:paraId="5532F4F2" w14:textId="4A3C7796" w:rsidR="00861648" w:rsidRDefault="00861648" w:rsidP="00861648">
      <w:pPr>
        <w:jc w:val="center"/>
        <w:rPr>
          <w:rFonts w:ascii="Calibri" w:eastAsia="Calibri" w:hAnsi="Calibri" w:cs="Calibri"/>
          <w:b/>
          <w:sz w:val="32"/>
        </w:rPr>
      </w:pPr>
    </w:p>
    <w:p w14:paraId="43A990A4" w14:textId="77777777" w:rsidR="00861648" w:rsidRDefault="00861648" w:rsidP="00861648">
      <w:pPr>
        <w:rPr>
          <w:rFonts w:ascii="Calibri" w:eastAsia="Calibri" w:hAnsi="Calibri" w:cs="Calibri"/>
        </w:rPr>
      </w:pPr>
      <w:r>
        <w:rPr>
          <w:rFonts w:ascii="Calibri" w:eastAsia="Calibri" w:hAnsi="Calibri" w:cs="Calibri"/>
        </w:rPr>
        <w:t>1. Setup VM</w:t>
      </w:r>
    </w:p>
    <w:p w14:paraId="5B1EAAC2" w14:textId="77777777" w:rsidR="00861648" w:rsidRDefault="00861648" w:rsidP="00861648">
      <w:pPr>
        <w:numPr>
          <w:ilvl w:val="0"/>
          <w:numId w:val="10"/>
        </w:numPr>
        <w:ind w:left="720" w:hanging="360"/>
        <w:rPr>
          <w:rFonts w:ascii="Calibri" w:eastAsia="Calibri" w:hAnsi="Calibri" w:cs="Calibri"/>
        </w:rPr>
      </w:pPr>
      <w:r>
        <w:rPr>
          <w:rFonts w:ascii="Calibri" w:eastAsia="Calibri" w:hAnsi="Calibri" w:cs="Calibri"/>
        </w:rPr>
        <w:t xml:space="preserve">Create a new Hyper-V VM with Windows Server 2012 or later. Associate all logical processors with the VM, and give it at least 12GB of memory or 16GB of memory (preferred). </w:t>
      </w:r>
    </w:p>
    <w:p w14:paraId="4289C3BF" w14:textId="37C0E68D" w:rsidR="00861648" w:rsidRDefault="00861648" w:rsidP="00861648">
      <w:pPr>
        <w:numPr>
          <w:ilvl w:val="0"/>
          <w:numId w:val="10"/>
        </w:numPr>
        <w:ind w:left="720" w:hanging="360"/>
        <w:rPr>
          <w:rFonts w:ascii="Calibri" w:eastAsia="Calibri" w:hAnsi="Calibri" w:cs="Calibri"/>
        </w:rPr>
      </w:pPr>
      <w:r>
        <w:rPr>
          <w:rFonts w:ascii="Calibri" w:eastAsia="Calibri" w:hAnsi="Calibri" w:cs="Calibri"/>
        </w:rPr>
        <w:t>Install vanilla copy of SQL Server 2014 with database engine</w:t>
      </w:r>
      <w:r w:rsidR="00486846">
        <w:rPr>
          <w:rFonts w:ascii="Calibri" w:eastAsia="Calibri" w:hAnsi="Calibri" w:cs="Calibri"/>
        </w:rPr>
        <w:t xml:space="preserve"> with default instance</w:t>
      </w:r>
    </w:p>
    <w:p w14:paraId="3A27461C" w14:textId="77777777" w:rsidR="00861648" w:rsidRDefault="00861648" w:rsidP="00861648">
      <w:pPr>
        <w:numPr>
          <w:ilvl w:val="0"/>
          <w:numId w:val="10"/>
        </w:numPr>
        <w:ind w:left="720" w:hanging="360"/>
        <w:rPr>
          <w:rFonts w:ascii="Calibri" w:eastAsia="Calibri" w:hAnsi="Calibri" w:cs="Calibri"/>
        </w:rPr>
      </w:pPr>
      <w:r>
        <w:rPr>
          <w:rFonts w:ascii="Calibri" w:eastAsia="Calibri" w:hAnsi="Calibri" w:cs="Calibri"/>
        </w:rPr>
        <w:t>For speed, use SSD drive for data and log files. Follow these steps:</w:t>
      </w:r>
    </w:p>
    <w:p w14:paraId="0FB98434" w14:textId="77777777" w:rsidR="00861648" w:rsidRDefault="00861648" w:rsidP="00861648">
      <w:pPr>
        <w:numPr>
          <w:ilvl w:val="0"/>
          <w:numId w:val="10"/>
        </w:numPr>
        <w:ind w:left="2160" w:hanging="360"/>
        <w:rPr>
          <w:rFonts w:ascii="Calibri" w:eastAsia="Calibri" w:hAnsi="Calibri" w:cs="Calibri"/>
        </w:rPr>
      </w:pPr>
      <w:r>
        <w:rPr>
          <w:rFonts w:ascii="Calibri" w:eastAsia="Calibri" w:hAnsi="Calibri" w:cs="Calibri"/>
        </w:rPr>
        <w:t xml:space="preserve">In Hyper-V manager, create two new fixed disks (size 20 GB each) to the VM. Make sure these disks are in different drive than your VM drive to speed up performance. Call one disk </w:t>
      </w:r>
      <w:proofErr w:type="spellStart"/>
      <w:r>
        <w:rPr>
          <w:rFonts w:ascii="Calibri" w:eastAsia="Calibri" w:hAnsi="Calibri" w:cs="Calibri"/>
        </w:rPr>
        <w:t>SSDData.vhdx</w:t>
      </w:r>
      <w:proofErr w:type="spellEnd"/>
      <w:r>
        <w:rPr>
          <w:rFonts w:ascii="Calibri" w:eastAsia="Calibri" w:hAnsi="Calibri" w:cs="Calibri"/>
        </w:rPr>
        <w:t xml:space="preserve"> and another one </w:t>
      </w:r>
      <w:proofErr w:type="spellStart"/>
      <w:r>
        <w:rPr>
          <w:rFonts w:ascii="Calibri" w:eastAsia="Calibri" w:hAnsi="Calibri" w:cs="Calibri"/>
        </w:rPr>
        <w:t>SSDLog.vhdx</w:t>
      </w:r>
      <w:proofErr w:type="spellEnd"/>
    </w:p>
    <w:p w14:paraId="5B11852C" w14:textId="77777777" w:rsidR="00861648" w:rsidRDefault="00861648" w:rsidP="00861648">
      <w:pPr>
        <w:numPr>
          <w:ilvl w:val="0"/>
          <w:numId w:val="10"/>
        </w:numPr>
        <w:ind w:left="2160" w:hanging="360"/>
        <w:rPr>
          <w:rFonts w:ascii="Calibri" w:eastAsia="Calibri" w:hAnsi="Calibri" w:cs="Calibri"/>
        </w:rPr>
      </w:pPr>
      <w:r>
        <w:rPr>
          <w:rFonts w:ascii="Calibri" w:eastAsia="Calibri" w:hAnsi="Calibri" w:cs="Calibri"/>
        </w:rPr>
        <w:t>Add the disks into the VM</w:t>
      </w:r>
    </w:p>
    <w:p w14:paraId="4A2ED15C" w14:textId="77777777" w:rsidR="00861648" w:rsidRDefault="00861648" w:rsidP="00861648">
      <w:pPr>
        <w:numPr>
          <w:ilvl w:val="0"/>
          <w:numId w:val="10"/>
        </w:numPr>
        <w:ind w:left="2160" w:hanging="360"/>
        <w:rPr>
          <w:rFonts w:ascii="Calibri" w:eastAsia="Calibri" w:hAnsi="Calibri" w:cs="Calibri"/>
        </w:rPr>
      </w:pPr>
      <w:r>
        <w:rPr>
          <w:rFonts w:ascii="Calibri" w:eastAsia="Calibri" w:hAnsi="Calibri" w:cs="Calibri"/>
        </w:rPr>
        <w:t>Inside the VM, mount the new disks to L: and M: for Data and Log Files respectively</w:t>
      </w:r>
    </w:p>
    <w:p w14:paraId="0122913D" w14:textId="77777777" w:rsidR="00861648" w:rsidRDefault="00861648" w:rsidP="00861648">
      <w:pPr>
        <w:numPr>
          <w:ilvl w:val="0"/>
          <w:numId w:val="10"/>
        </w:numPr>
        <w:ind w:left="2160" w:hanging="360"/>
        <w:rPr>
          <w:rFonts w:ascii="Calibri" w:eastAsia="Calibri" w:hAnsi="Calibri" w:cs="Calibri"/>
        </w:rPr>
      </w:pPr>
      <w:r>
        <w:rPr>
          <w:rFonts w:ascii="Calibri" w:eastAsia="Calibri" w:hAnsi="Calibri" w:cs="Calibri"/>
        </w:rPr>
        <w:t>Create L:\Data and M:\Data respectively (</w:t>
      </w:r>
      <w:r w:rsidRPr="00486846">
        <w:rPr>
          <w:rFonts w:ascii="Calibri" w:eastAsia="Calibri" w:hAnsi="Calibri" w:cs="Calibri"/>
        </w:rPr>
        <w:t xml:space="preserve">Important Note: Give everyone read/write permissions to L: and M: drives so SQL Server services can create </w:t>
      </w:r>
      <w:proofErr w:type="spellStart"/>
      <w:r w:rsidRPr="00486846">
        <w:rPr>
          <w:rFonts w:ascii="Calibri" w:eastAsia="Calibri" w:hAnsi="Calibri" w:cs="Calibri"/>
        </w:rPr>
        <w:t>mdf</w:t>
      </w:r>
      <w:proofErr w:type="spellEnd"/>
      <w:r w:rsidRPr="00486846">
        <w:rPr>
          <w:rFonts w:ascii="Calibri" w:eastAsia="Calibri" w:hAnsi="Calibri" w:cs="Calibri"/>
        </w:rPr>
        <w:t xml:space="preserve">, </w:t>
      </w:r>
      <w:proofErr w:type="spellStart"/>
      <w:r w:rsidRPr="00486846">
        <w:rPr>
          <w:rFonts w:ascii="Calibri" w:eastAsia="Calibri" w:hAnsi="Calibri" w:cs="Calibri"/>
        </w:rPr>
        <w:t>ldf</w:t>
      </w:r>
      <w:proofErr w:type="spellEnd"/>
      <w:r w:rsidRPr="00486846">
        <w:rPr>
          <w:rFonts w:ascii="Calibri" w:eastAsia="Calibri" w:hAnsi="Calibri" w:cs="Calibri"/>
        </w:rPr>
        <w:t>, and temp files in the drives)</w:t>
      </w:r>
    </w:p>
    <w:p w14:paraId="262A8A55" w14:textId="77777777" w:rsidR="00861648" w:rsidRDefault="00861648" w:rsidP="00861648">
      <w:pPr>
        <w:rPr>
          <w:rFonts w:ascii="Calibri" w:eastAsia="Calibri" w:hAnsi="Calibri" w:cs="Calibri"/>
        </w:rPr>
      </w:pPr>
      <w:r>
        <w:rPr>
          <w:rFonts w:ascii="Calibri" w:eastAsia="Calibri" w:hAnsi="Calibri" w:cs="Calibri"/>
        </w:rPr>
        <w:t>2. Copy In-Memory OLTP demo executable</w:t>
      </w:r>
    </w:p>
    <w:p w14:paraId="4909A90F" w14:textId="77777777" w:rsidR="00861648" w:rsidRDefault="00861648" w:rsidP="00861648">
      <w:pPr>
        <w:rPr>
          <w:rFonts w:ascii="Calibri" w:eastAsia="Calibri" w:hAnsi="Calibri" w:cs="Calibri"/>
        </w:rPr>
      </w:pPr>
      <w:r>
        <w:rPr>
          <w:rFonts w:ascii="Calibri" w:eastAsia="Calibri" w:hAnsi="Calibri" w:cs="Calibri"/>
        </w:rPr>
        <w:t>- In the binaries folder, copy all files (DundasWinGauge.dll, Original In-Memory OLTP.exe, and New Skin In-Memory OLTP) into the VM. Just place them on the desktop for easy access.</w:t>
      </w:r>
    </w:p>
    <w:p w14:paraId="12A7830D" w14:textId="77777777" w:rsidR="00861648" w:rsidRDefault="00861648" w:rsidP="00861648">
      <w:pPr>
        <w:rPr>
          <w:rFonts w:ascii="Calibri" w:eastAsia="Calibri" w:hAnsi="Calibri" w:cs="Calibri"/>
        </w:rPr>
      </w:pPr>
      <w:r>
        <w:rPr>
          <w:rFonts w:ascii="Calibri" w:eastAsia="Calibri" w:hAnsi="Calibri" w:cs="Calibri"/>
        </w:rPr>
        <w:t xml:space="preserve">3. Reset the database </w:t>
      </w:r>
    </w:p>
    <w:p w14:paraId="3F5B3661" w14:textId="77777777" w:rsidR="00861648" w:rsidRDefault="00861648" w:rsidP="00861648">
      <w:pPr>
        <w:rPr>
          <w:rFonts w:ascii="Calibri" w:eastAsia="Calibri" w:hAnsi="Calibri" w:cs="Calibri"/>
        </w:rPr>
      </w:pPr>
      <w:r>
        <w:rPr>
          <w:rFonts w:ascii="Calibri" w:eastAsia="Calibri" w:hAnsi="Calibri" w:cs="Calibri"/>
        </w:rPr>
        <w:t xml:space="preserve">- Open the script, Demo </w:t>
      </w:r>
      <w:proofErr w:type="spellStart"/>
      <w:r>
        <w:rPr>
          <w:rFonts w:ascii="Calibri" w:eastAsia="Calibri" w:hAnsi="Calibri" w:cs="Calibri"/>
        </w:rPr>
        <w:t>Reset.sql</w:t>
      </w:r>
      <w:proofErr w:type="spellEnd"/>
      <w:r>
        <w:rPr>
          <w:rFonts w:ascii="Calibri" w:eastAsia="Calibri" w:hAnsi="Calibri" w:cs="Calibri"/>
        </w:rPr>
        <w:t xml:space="preserve"> and run it (this might takes several minutes to run). That will create a database called </w:t>
      </w:r>
      <w:proofErr w:type="spellStart"/>
      <w:r>
        <w:rPr>
          <w:rFonts w:ascii="Calibri" w:eastAsia="Calibri" w:hAnsi="Calibri" w:cs="Calibri"/>
        </w:rPr>
        <w:t>TicketReservations</w:t>
      </w:r>
      <w:proofErr w:type="spellEnd"/>
      <w:r>
        <w:rPr>
          <w:rFonts w:ascii="Calibri" w:eastAsia="Calibri" w:hAnsi="Calibri" w:cs="Calibri"/>
        </w:rPr>
        <w:t xml:space="preserve"> </w:t>
      </w:r>
      <w:r w:rsidRPr="00486846">
        <w:rPr>
          <w:rFonts w:ascii="Calibri" w:eastAsia="Calibri" w:hAnsi="Calibri" w:cs="Calibri"/>
        </w:rPr>
        <w:t xml:space="preserve">(Important Note: Give everyone read/write permissions to L: and M: drives so SQL Server services can create </w:t>
      </w:r>
      <w:proofErr w:type="spellStart"/>
      <w:r w:rsidRPr="00486846">
        <w:rPr>
          <w:rFonts w:ascii="Calibri" w:eastAsia="Calibri" w:hAnsi="Calibri" w:cs="Calibri"/>
        </w:rPr>
        <w:t>mdf</w:t>
      </w:r>
      <w:proofErr w:type="spellEnd"/>
      <w:r w:rsidRPr="00486846">
        <w:rPr>
          <w:rFonts w:ascii="Calibri" w:eastAsia="Calibri" w:hAnsi="Calibri" w:cs="Calibri"/>
        </w:rPr>
        <w:t xml:space="preserve">, </w:t>
      </w:r>
      <w:proofErr w:type="spellStart"/>
      <w:r w:rsidRPr="00486846">
        <w:rPr>
          <w:rFonts w:ascii="Calibri" w:eastAsia="Calibri" w:hAnsi="Calibri" w:cs="Calibri"/>
        </w:rPr>
        <w:t>ldf</w:t>
      </w:r>
      <w:proofErr w:type="spellEnd"/>
      <w:r w:rsidRPr="00486846">
        <w:rPr>
          <w:rFonts w:ascii="Calibri" w:eastAsia="Calibri" w:hAnsi="Calibri" w:cs="Calibri"/>
        </w:rPr>
        <w:t>, and temp files in the drives)</w:t>
      </w:r>
    </w:p>
    <w:p w14:paraId="29420AF8" w14:textId="77777777" w:rsidR="00861648" w:rsidRDefault="00861648" w:rsidP="00861648">
      <w:pPr>
        <w:rPr>
          <w:rFonts w:ascii="Calibri" w:eastAsia="Calibri" w:hAnsi="Calibri" w:cs="Calibri"/>
        </w:rPr>
      </w:pPr>
      <w:r>
        <w:rPr>
          <w:rFonts w:ascii="Calibri" w:eastAsia="Calibri" w:hAnsi="Calibri" w:cs="Calibri"/>
        </w:rPr>
        <w:t>4. Restore AMR report</w:t>
      </w:r>
    </w:p>
    <w:p w14:paraId="65AB9CDD" w14:textId="77777777" w:rsidR="00861648" w:rsidRDefault="00861648" w:rsidP="00861648">
      <w:pPr>
        <w:rPr>
          <w:rFonts w:ascii="Calibri" w:eastAsia="Calibri" w:hAnsi="Calibri" w:cs="Calibri"/>
        </w:rPr>
      </w:pPr>
      <w:r>
        <w:rPr>
          <w:rFonts w:ascii="Calibri" w:eastAsia="Calibri" w:hAnsi="Calibri" w:cs="Calibri"/>
        </w:rPr>
        <w:t xml:space="preserve">- Inside the VM, restore </w:t>
      </w:r>
      <w:proofErr w:type="spellStart"/>
      <w:r>
        <w:rPr>
          <w:rFonts w:ascii="Calibri" w:eastAsia="Calibri" w:hAnsi="Calibri" w:cs="Calibri"/>
        </w:rPr>
        <w:t>mdw</w:t>
      </w:r>
      <w:proofErr w:type="spellEnd"/>
      <w:r>
        <w:rPr>
          <w:rFonts w:ascii="Calibri" w:eastAsia="Calibri" w:hAnsi="Calibri" w:cs="Calibri"/>
        </w:rPr>
        <w:t xml:space="preserve"> database from the backup file </w:t>
      </w:r>
      <w:proofErr w:type="spellStart"/>
      <w:r>
        <w:rPr>
          <w:rFonts w:ascii="Calibri" w:eastAsia="Calibri" w:hAnsi="Calibri" w:cs="Calibri"/>
        </w:rPr>
        <w:t>mdw.bak</w:t>
      </w:r>
      <w:proofErr w:type="spellEnd"/>
    </w:p>
    <w:p w14:paraId="11B383A9" w14:textId="6F9A55BA" w:rsidR="00FB32C5" w:rsidRDefault="00FB32C5" w:rsidP="00861648">
      <w:pPr>
        <w:rPr>
          <w:rFonts w:ascii="Calibri" w:eastAsia="Calibri" w:hAnsi="Calibri" w:cs="Calibri"/>
        </w:rPr>
      </w:pPr>
      <w:r>
        <w:rPr>
          <w:rFonts w:ascii="Calibri" w:eastAsia="Calibri" w:hAnsi="Calibri" w:cs="Calibri"/>
        </w:rPr>
        <w:t xml:space="preserve">- </w:t>
      </w:r>
      <w:bookmarkStart w:id="1" w:name="_GoBack"/>
      <w:bookmarkEnd w:id="1"/>
      <w:r w:rsidR="00BA4AF6">
        <w:rPr>
          <w:rFonts w:ascii="Calibri" w:eastAsia="Calibri" w:hAnsi="Calibri" w:cs="Calibri"/>
        </w:rPr>
        <w:t xml:space="preserve">Run both </w:t>
      </w:r>
      <w:proofErr w:type="spellStart"/>
      <w:r w:rsidR="00BA4AF6">
        <w:rPr>
          <w:rFonts w:ascii="Calibri" w:eastAsia="Calibri" w:hAnsi="Calibri" w:cs="Calibri"/>
        </w:rPr>
        <w:t>MDWFix.sql</w:t>
      </w:r>
      <w:proofErr w:type="spellEnd"/>
      <w:r w:rsidR="00BA4AF6">
        <w:rPr>
          <w:rFonts w:ascii="Calibri" w:eastAsia="Calibri" w:hAnsi="Calibri" w:cs="Calibri"/>
        </w:rPr>
        <w:t xml:space="preserve"> and </w:t>
      </w:r>
      <w:proofErr w:type="spellStart"/>
      <w:r w:rsidR="00BA4AF6">
        <w:rPr>
          <w:rFonts w:ascii="Calibri" w:eastAsia="Calibri" w:hAnsi="Calibri" w:cs="Calibri"/>
        </w:rPr>
        <w:t>MDW_SprocUsage_Fix.sql</w:t>
      </w:r>
      <w:proofErr w:type="spellEnd"/>
      <w:r w:rsidR="00BA4AF6">
        <w:rPr>
          <w:rFonts w:ascii="Calibri" w:eastAsia="Calibri" w:hAnsi="Calibri" w:cs="Calibri"/>
        </w:rPr>
        <w:t xml:space="preserve"> </w:t>
      </w:r>
      <w:r w:rsidR="00591EDF">
        <w:rPr>
          <w:rFonts w:ascii="Calibri" w:eastAsia="Calibri" w:hAnsi="Calibri" w:cs="Calibri"/>
        </w:rPr>
        <w:t xml:space="preserve">to fix the </w:t>
      </w:r>
      <w:proofErr w:type="spellStart"/>
      <w:r w:rsidR="00591EDF">
        <w:rPr>
          <w:rFonts w:ascii="Calibri" w:eastAsia="Calibri" w:hAnsi="Calibri" w:cs="Calibri"/>
        </w:rPr>
        <w:t>mdw</w:t>
      </w:r>
      <w:proofErr w:type="spellEnd"/>
      <w:r w:rsidR="00591EDF">
        <w:rPr>
          <w:rFonts w:ascii="Calibri" w:eastAsia="Calibri" w:hAnsi="Calibri" w:cs="Calibri"/>
        </w:rPr>
        <w:t xml:space="preserve"> for RTM</w:t>
      </w:r>
    </w:p>
    <w:p w14:paraId="03ADC326" w14:textId="77777777" w:rsidR="00861648" w:rsidRDefault="00861648" w:rsidP="00861648">
      <w:pPr>
        <w:rPr>
          <w:rFonts w:ascii="Calibri" w:eastAsia="Calibri" w:hAnsi="Calibri" w:cs="Calibri"/>
        </w:rPr>
      </w:pPr>
      <w:r>
        <w:rPr>
          <w:rFonts w:ascii="Calibri" w:eastAsia="Calibri" w:hAnsi="Calibri" w:cs="Calibri"/>
        </w:rPr>
        <w:t xml:space="preserve">- To show the AMR reports, go to </w:t>
      </w:r>
      <w:proofErr w:type="spellStart"/>
      <w:r>
        <w:rPr>
          <w:rFonts w:ascii="Calibri" w:eastAsia="Calibri" w:hAnsi="Calibri" w:cs="Calibri"/>
        </w:rPr>
        <w:t>mdw</w:t>
      </w:r>
      <w:proofErr w:type="spellEnd"/>
      <w:r>
        <w:rPr>
          <w:rFonts w:ascii="Calibri" w:eastAsia="Calibri" w:hAnsi="Calibri" w:cs="Calibri"/>
        </w:rPr>
        <w:t>-&gt;reports-&gt;Management Data Warehouse-&gt;Transaction Performance Analysis Overview</w:t>
      </w:r>
    </w:p>
    <w:p w14:paraId="3C243BC2" w14:textId="4533D1FB" w:rsidR="00861648" w:rsidRDefault="00861648" w:rsidP="00861648">
      <w:pPr>
        <w:rPr>
          <w:rFonts w:ascii="Calibri" w:eastAsia="Calibri" w:hAnsi="Calibri" w:cs="Calibri"/>
        </w:rPr>
      </w:pPr>
      <w:r>
        <w:rPr>
          <w:rFonts w:ascii="Calibri" w:eastAsia="Calibri" w:hAnsi="Calibri" w:cs="Calibri"/>
        </w:rPr>
        <w:t>5. Run the demo (</w:t>
      </w:r>
      <w:r w:rsidR="0011767F">
        <w:rPr>
          <w:rFonts w:ascii="Calibri" w:eastAsia="Calibri" w:hAnsi="Calibri" w:cs="Calibri"/>
        </w:rPr>
        <w:t>Regular</w:t>
      </w:r>
      <w:r>
        <w:rPr>
          <w:rFonts w:ascii="Calibri" w:eastAsia="Calibri" w:hAnsi="Calibri" w:cs="Calibri"/>
        </w:rPr>
        <w:t xml:space="preserve"> Skin or </w:t>
      </w:r>
      <w:r w:rsidR="0011767F">
        <w:rPr>
          <w:rFonts w:ascii="Calibri" w:eastAsia="Calibri" w:hAnsi="Calibri" w:cs="Calibri"/>
        </w:rPr>
        <w:t xml:space="preserve">Fancy </w:t>
      </w:r>
      <w:r>
        <w:rPr>
          <w:rFonts w:ascii="Calibri" w:eastAsia="Calibri" w:hAnsi="Calibri" w:cs="Calibri"/>
        </w:rPr>
        <w:t>Skin)</w:t>
      </w:r>
    </w:p>
    <w:p w14:paraId="551548BB" w14:textId="6664EECB" w:rsidR="00861648" w:rsidRDefault="00861648" w:rsidP="00861648">
      <w:pPr>
        <w:rPr>
          <w:rFonts w:ascii="Calibri" w:eastAsia="Calibri" w:hAnsi="Calibri" w:cs="Calibri"/>
        </w:rPr>
      </w:pPr>
      <w:r>
        <w:rPr>
          <w:rFonts w:ascii="Calibri" w:eastAsia="Calibri" w:hAnsi="Calibri" w:cs="Calibri"/>
        </w:rPr>
        <w:t xml:space="preserve">- Open In-Memory OLTP.exe or </w:t>
      </w:r>
      <w:r w:rsidR="0011767F">
        <w:rPr>
          <w:rFonts w:ascii="Calibri" w:eastAsia="Calibri" w:hAnsi="Calibri" w:cs="Calibri"/>
        </w:rPr>
        <w:t xml:space="preserve">Fancy </w:t>
      </w:r>
      <w:r>
        <w:rPr>
          <w:rFonts w:ascii="Calibri" w:eastAsia="Calibri" w:hAnsi="Calibri" w:cs="Calibri"/>
        </w:rPr>
        <w:t>In-Memory OLTP.exe and run the demo using In-Memory OLTP Demo Steps and Talking Points.docx provided</w:t>
      </w:r>
    </w:p>
    <w:p w14:paraId="2C94242C" w14:textId="77777777" w:rsidR="00861648" w:rsidRDefault="00861648" w:rsidP="00861648">
      <w:pPr>
        <w:rPr>
          <w:rFonts w:ascii="Calibri" w:eastAsia="Calibri" w:hAnsi="Calibri" w:cs="Calibri"/>
        </w:rPr>
      </w:pPr>
      <w:r>
        <w:rPr>
          <w:rFonts w:ascii="Calibri" w:eastAsia="Calibri" w:hAnsi="Calibri" w:cs="Calibri"/>
        </w:rPr>
        <w:t>- To reset the demo, run step 3 above</w:t>
      </w:r>
    </w:p>
    <w:p w14:paraId="666379C3" w14:textId="011FAF7B" w:rsidR="002B45D5" w:rsidRDefault="002B45D5" w:rsidP="002B45D5">
      <w:pPr>
        <w:pStyle w:val="Heading1"/>
      </w:pPr>
      <w:bookmarkStart w:id="2" w:name="_Toc380575961"/>
      <w:r>
        <w:t xml:space="preserve">In-Memory </w:t>
      </w:r>
      <w:bookmarkEnd w:id="2"/>
      <w:r w:rsidR="0011767F">
        <w:t>Columnstore</w:t>
      </w:r>
    </w:p>
    <w:p w14:paraId="11431BB0" w14:textId="77777777" w:rsidR="002B45D5" w:rsidRDefault="002B45D5" w:rsidP="002B45D5"/>
    <w:p w14:paraId="5689ED5A" w14:textId="77777777" w:rsidR="002B45D5" w:rsidRDefault="002B45D5" w:rsidP="002B45D5">
      <w:pPr>
        <w:spacing w:after="0" w:line="240" w:lineRule="auto"/>
        <w:rPr>
          <w:rFonts w:ascii="Calibri" w:eastAsia="Calibri" w:hAnsi="Calibri" w:cs="Calibri"/>
          <w:b/>
        </w:rPr>
      </w:pPr>
      <w:r>
        <w:rPr>
          <w:rFonts w:ascii="Calibri" w:eastAsia="Calibri" w:hAnsi="Calibri" w:cs="Calibri"/>
          <w:b/>
        </w:rPr>
        <w:t>Setup</w:t>
      </w:r>
    </w:p>
    <w:p w14:paraId="04637B4D" w14:textId="39C916DA" w:rsidR="002B45D5" w:rsidRDefault="002B45D5" w:rsidP="002B45D5">
      <w:pPr>
        <w:numPr>
          <w:ilvl w:val="0"/>
          <w:numId w:val="11"/>
        </w:numPr>
        <w:ind w:left="720" w:hanging="360"/>
        <w:rPr>
          <w:rFonts w:ascii="Calibri" w:eastAsia="Calibri" w:hAnsi="Calibri" w:cs="Calibri"/>
        </w:rPr>
      </w:pPr>
      <w:r>
        <w:rPr>
          <w:rFonts w:ascii="Calibri" w:eastAsia="Calibri" w:hAnsi="Calibri" w:cs="Calibri"/>
        </w:rPr>
        <w:t xml:space="preserve">Install vanilla copy of SQL Server 2014 </w:t>
      </w:r>
      <w:r w:rsidR="00C137F8">
        <w:rPr>
          <w:rFonts w:ascii="Calibri" w:eastAsia="Calibri" w:hAnsi="Calibri" w:cs="Calibri"/>
        </w:rPr>
        <w:t xml:space="preserve">default instance </w:t>
      </w:r>
      <w:r>
        <w:rPr>
          <w:rFonts w:ascii="Calibri" w:eastAsia="Calibri" w:hAnsi="Calibri" w:cs="Calibri"/>
        </w:rPr>
        <w:t xml:space="preserve">with database engine </w:t>
      </w:r>
    </w:p>
    <w:p w14:paraId="777DF822" w14:textId="77777777" w:rsidR="002B45D5" w:rsidRDefault="002B45D5" w:rsidP="002B45D5">
      <w:pPr>
        <w:numPr>
          <w:ilvl w:val="0"/>
          <w:numId w:val="11"/>
        </w:numPr>
        <w:spacing w:after="0" w:line="240" w:lineRule="auto"/>
        <w:ind w:left="720" w:hanging="360"/>
        <w:rPr>
          <w:rFonts w:ascii="Calibri" w:eastAsia="Calibri" w:hAnsi="Calibri" w:cs="Calibri"/>
        </w:rPr>
      </w:pPr>
      <w:r>
        <w:rPr>
          <w:rFonts w:ascii="Calibri" w:eastAsia="Calibri" w:hAnsi="Calibri" w:cs="Calibri"/>
        </w:rPr>
        <w:t xml:space="preserve">Modify </w:t>
      </w:r>
      <w:proofErr w:type="spellStart"/>
      <w:r>
        <w:rPr>
          <w:rFonts w:ascii="Calibri" w:eastAsia="Calibri" w:hAnsi="Calibri" w:cs="Calibri"/>
        </w:rPr>
        <w:t>AWSetup.sql</w:t>
      </w:r>
      <w:proofErr w:type="spellEnd"/>
      <w:r>
        <w:rPr>
          <w:rFonts w:ascii="Calibri" w:eastAsia="Calibri" w:hAnsi="Calibri" w:cs="Calibri"/>
        </w:rPr>
        <w:t xml:space="preserve"> with paths appropriate for your machine, and run it</w:t>
      </w:r>
    </w:p>
    <w:p w14:paraId="36A53546" w14:textId="77777777" w:rsidR="002B45D5" w:rsidRDefault="002B45D5" w:rsidP="002B45D5">
      <w:pPr>
        <w:numPr>
          <w:ilvl w:val="0"/>
          <w:numId w:val="11"/>
        </w:numPr>
        <w:spacing w:after="0" w:line="240" w:lineRule="auto"/>
        <w:ind w:left="1440" w:hanging="360"/>
        <w:rPr>
          <w:rFonts w:ascii="Calibri" w:eastAsia="Calibri" w:hAnsi="Calibri" w:cs="Calibri"/>
        </w:rPr>
      </w:pPr>
      <w:r>
        <w:rPr>
          <w:rFonts w:ascii="Calibri" w:eastAsia="Calibri" w:hAnsi="Calibri" w:cs="Calibri"/>
        </w:rPr>
        <w:t xml:space="preserve">Restores copy of AdventureWorksDW2008Big into 3 HUGE databases (traditional index, </w:t>
      </w:r>
      <w:proofErr w:type="spellStart"/>
      <w:r>
        <w:rPr>
          <w:rFonts w:ascii="Calibri" w:eastAsia="Calibri" w:hAnsi="Calibri" w:cs="Calibri"/>
        </w:rPr>
        <w:t>non clustered</w:t>
      </w:r>
      <w:proofErr w:type="spellEnd"/>
      <w:r>
        <w:rPr>
          <w:rFonts w:ascii="Calibri" w:eastAsia="Calibri" w:hAnsi="Calibri" w:cs="Calibri"/>
        </w:rPr>
        <w:t xml:space="preserve"> columnstore index, and clustered columnstore index)</w:t>
      </w:r>
    </w:p>
    <w:p w14:paraId="7AF9A142" w14:textId="77777777" w:rsidR="002B45D5" w:rsidRDefault="002B45D5" w:rsidP="002B45D5">
      <w:pPr>
        <w:numPr>
          <w:ilvl w:val="0"/>
          <w:numId w:val="11"/>
        </w:numPr>
        <w:spacing w:after="0" w:line="240" w:lineRule="auto"/>
        <w:ind w:left="720" w:hanging="360"/>
        <w:rPr>
          <w:rFonts w:ascii="Calibri" w:eastAsia="Calibri" w:hAnsi="Calibri" w:cs="Calibri"/>
        </w:rPr>
      </w:pPr>
      <w:r>
        <w:rPr>
          <w:rFonts w:ascii="Calibri" w:eastAsia="Calibri" w:hAnsi="Calibri" w:cs="Calibri"/>
        </w:rPr>
        <w:t>Allow a few hours for index creation</w:t>
      </w:r>
    </w:p>
    <w:p w14:paraId="55AC5138" w14:textId="77777777" w:rsidR="002B45D5" w:rsidRDefault="002B45D5" w:rsidP="002B45D5">
      <w:pPr>
        <w:spacing w:after="0" w:line="240" w:lineRule="auto"/>
        <w:rPr>
          <w:rFonts w:ascii="Calibri" w:eastAsia="Calibri" w:hAnsi="Calibri" w:cs="Calibri"/>
        </w:rPr>
      </w:pPr>
    </w:p>
    <w:p w14:paraId="4EB4AF14" w14:textId="77777777" w:rsidR="002B45D5" w:rsidRDefault="002B45D5" w:rsidP="002B45D5">
      <w:pPr>
        <w:spacing w:after="0" w:line="240" w:lineRule="auto"/>
        <w:rPr>
          <w:rFonts w:ascii="Calibri" w:eastAsia="Calibri" w:hAnsi="Calibri" w:cs="Calibri"/>
          <w:b/>
        </w:rPr>
      </w:pPr>
      <w:r>
        <w:rPr>
          <w:rFonts w:ascii="Calibri" w:eastAsia="Calibri" w:hAnsi="Calibri" w:cs="Calibri"/>
          <w:b/>
        </w:rPr>
        <w:t>Demo Preparation</w:t>
      </w:r>
    </w:p>
    <w:p w14:paraId="04AD7506" w14:textId="77777777" w:rsidR="002B45D5" w:rsidRDefault="002B45D5" w:rsidP="002B45D5">
      <w:pPr>
        <w:numPr>
          <w:ilvl w:val="0"/>
          <w:numId w:val="12"/>
        </w:numPr>
        <w:spacing w:after="0" w:line="240" w:lineRule="auto"/>
        <w:ind w:left="720" w:hanging="360"/>
        <w:rPr>
          <w:rFonts w:ascii="Calibri" w:eastAsia="Calibri" w:hAnsi="Calibri" w:cs="Calibri"/>
        </w:rPr>
      </w:pPr>
      <w:r>
        <w:rPr>
          <w:rFonts w:ascii="Calibri" w:eastAsia="Calibri" w:hAnsi="Calibri" w:cs="Calibri"/>
        </w:rPr>
        <w:t xml:space="preserve">Run the </w:t>
      </w:r>
      <w:proofErr w:type="spellStart"/>
      <w:r>
        <w:rPr>
          <w:rFonts w:ascii="Calibri" w:eastAsia="Calibri" w:hAnsi="Calibri" w:cs="Calibri"/>
        </w:rPr>
        <w:t>AWPopulateCache.sql</w:t>
      </w:r>
      <w:proofErr w:type="spellEnd"/>
      <w:r>
        <w:rPr>
          <w:rFonts w:ascii="Calibri" w:eastAsia="Calibri" w:hAnsi="Calibri" w:cs="Calibri"/>
        </w:rPr>
        <w:t xml:space="preserve"> script to warm up the cache</w:t>
      </w:r>
    </w:p>
    <w:p w14:paraId="0D6F2A18" w14:textId="77777777" w:rsidR="002B45D5" w:rsidRDefault="002B45D5" w:rsidP="002B45D5">
      <w:pPr>
        <w:numPr>
          <w:ilvl w:val="0"/>
          <w:numId w:val="12"/>
        </w:numPr>
        <w:spacing w:after="0" w:line="240" w:lineRule="auto"/>
        <w:ind w:left="720" w:hanging="360"/>
        <w:rPr>
          <w:rFonts w:ascii="Calibri" w:eastAsia="Calibri" w:hAnsi="Calibri" w:cs="Calibri"/>
        </w:rPr>
      </w:pPr>
      <w:r>
        <w:rPr>
          <w:rFonts w:ascii="Calibri" w:eastAsia="Calibri" w:hAnsi="Calibri" w:cs="Calibri"/>
        </w:rPr>
        <w:t xml:space="preserve">Have </w:t>
      </w:r>
      <w:proofErr w:type="spellStart"/>
      <w:r>
        <w:rPr>
          <w:rFonts w:ascii="Calibri" w:eastAsia="Calibri" w:hAnsi="Calibri" w:cs="Calibri"/>
        </w:rPr>
        <w:t>AWRun.sql</w:t>
      </w:r>
      <w:proofErr w:type="spellEnd"/>
      <w:r>
        <w:rPr>
          <w:rFonts w:ascii="Calibri" w:eastAsia="Calibri" w:hAnsi="Calibri" w:cs="Calibri"/>
        </w:rPr>
        <w:t xml:space="preserve"> ready to run in SSMS</w:t>
      </w:r>
    </w:p>
    <w:p w14:paraId="6314CE84" w14:textId="77777777" w:rsidR="000C5050" w:rsidRPr="000C5050" w:rsidRDefault="000C5050" w:rsidP="000C5050"/>
    <w:p w14:paraId="6A478BE3" w14:textId="6973AF3B" w:rsidR="00D04671" w:rsidRDefault="000C5050" w:rsidP="00C578CF">
      <w:pPr>
        <w:pStyle w:val="Heading1"/>
      </w:pPr>
      <w:bookmarkStart w:id="3" w:name="_Toc380575962"/>
      <w:r>
        <w:t xml:space="preserve">In-Memory OLTP &amp; In-Memory </w:t>
      </w:r>
      <w:r w:rsidR="0011767F">
        <w:t>Columnstore</w:t>
      </w:r>
      <w:r>
        <w:t xml:space="preserve"> Better Together (based on PASS 2013 Keynote)</w:t>
      </w:r>
      <w:bookmarkEnd w:id="3"/>
    </w:p>
    <w:p w14:paraId="6D2E1958" w14:textId="77777777" w:rsidR="00341DB3" w:rsidRDefault="00341DB3" w:rsidP="00341DB3">
      <w:pPr>
        <w:pStyle w:val="Heading2"/>
      </w:pPr>
      <w:r>
        <w:t>What is Already on the Machine</w:t>
      </w:r>
    </w:p>
    <w:p w14:paraId="1C8F3B22" w14:textId="77777777" w:rsidR="00341DB3" w:rsidRDefault="00341DB3" w:rsidP="00341DB3">
      <w:r>
        <w:t>The following items should already have been configured on the machine:</w:t>
      </w:r>
    </w:p>
    <w:p w14:paraId="2540911C" w14:textId="0C283A6E" w:rsidR="00595F37" w:rsidRDefault="00595F37" w:rsidP="00341DB3">
      <w:pPr>
        <w:pStyle w:val="ListParagraph"/>
        <w:numPr>
          <w:ilvl w:val="0"/>
          <w:numId w:val="1"/>
        </w:numPr>
      </w:pPr>
      <w:proofErr w:type="spellStart"/>
      <w:r>
        <w:t>Zoomit</w:t>
      </w:r>
      <w:proofErr w:type="spellEnd"/>
    </w:p>
    <w:p w14:paraId="475ECAF1" w14:textId="4928DC4C" w:rsidR="00341DB3" w:rsidRDefault="00341DB3" w:rsidP="00341DB3">
      <w:pPr>
        <w:pStyle w:val="ListParagraph"/>
        <w:numPr>
          <w:ilvl w:val="0"/>
          <w:numId w:val="1"/>
        </w:numPr>
      </w:pPr>
      <w:r>
        <w:t xml:space="preserve">SQL Server 2014 </w:t>
      </w:r>
      <w:r w:rsidR="00486846">
        <w:t xml:space="preserve">named </w:t>
      </w:r>
      <w:r>
        <w:t xml:space="preserve">instance </w:t>
      </w:r>
      <w:r w:rsidR="00F71F6B">
        <w:t xml:space="preserve">named PREPR0D, </w:t>
      </w:r>
      <w:r>
        <w:t>with SSMS</w:t>
      </w:r>
      <w:r w:rsidR="00A651DA">
        <w:t xml:space="preserve">. </w:t>
      </w:r>
      <w:r w:rsidR="00332DDB">
        <w:t xml:space="preserve">The instance must be in mixed authentication mode with the </w:t>
      </w:r>
      <w:proofErr w:type="spellStart"/>
      <w:proofErr w:type="gramStart"/>
      <w:r w:rsidR="00332DDB">
        <w:t>sa</w:t>
      </w:r>
      <w:proofErr w:type="spellEnd"/>
      <w:proofErr w:type="gramEnd"/>
      <w:r w:rsidR="00332DDB">
        <w:t xml:space="preserve"> account enabled.</w:t>
      </w:r>
      <w:r w:rsidR="00986042">
        <w:t xml:space="preserve"> The password for the </w:t>
      </w:r>
      <w:proofErr w:type="spellStart"/>
      <w:r w:rsidR="00986042">
        <w:t>sa</w:t>
      </w:r>
      <w:proofErr w:type="spellEnd"/>
      <w:r w:rsidR="00986042">
        <w:t xml:space="preserve"> account is assumed to be SQLPass20</w:t>
      </w:r>
      <w:proofErr w:type="gramStart"/>
      <w:r w:rsidR="00986042">
        <w:t>!3</w:t>
      </w:r>
      <w:proofErr w:type="gramEnd"/>
      <w:r w:rsidR="00986042">
        <w:t xml:space="preserve"> in the document.</w:t>
      </w:r>
    </w:p>
    <w:p w14:paraId="1A9C642F" w14:textId="588C22CF" w:rsidR="00341DB3" w:rsidRDefault="00341DB3" w:rsidP="00341DB3">
      <w:r>
        <w:t xml:space="preserve">The following items should exist on your </w:t>
      </w:r>
      <w:r w:rsidR="00983B94">
        <w:t xml:space="preserve">virtual </w:t>
      </w:r>
      <w:r>
        <w:t>machine:</w:t>
      </w:r>
    </w:p>
    <w:p w14:paraId="7CBC1060" w14:textId="62EED30B" w:rsidR="00341DB3" w:rsidRDefault="00341DB3" w:rsidP="00341DB3">
      <w:pPr>
        <w:pStyle w:val="ListParagraph"/>
        <w:numPr>
          <w:ilvl w:val="0"/>
          <w:numId w:val="2"/>
        </w:numPr>
      </w:pPr>
      <w:r>
        <w:t>C:\</w:t>
      </w:r>
      <w:r w:rsidR="00A950BD">
        <w:t>PASS keynote demo</w:t>
      </w:r>
      <w:r>
        <w:t xml:space="preserve">. This is where the source and executable for the </w:t>
      </w:r>
      <w:r w:rsidR="00D14FF6">
        <w:t>demo are located. Also, backup files will exist under this directory. This directory w</w:t>
      </w:r>
      <w:r w:rsidR="003822E8">
        <w:t>ill include the following files and folders</w:t>
      </w:r>
    </w:p>
    <w:tbl>
      <w:tblPr>
        <w:tblStyle w:val="TableGrid"/>
        <w:tblW w:w="8743" w:type="dxa"/>
        <w:tblInd w:w="720" w:type="dxa"/>
        <w:tblLook w:val="04A0" w:firstRow="1" w:lastRow="0" w:firstColumn="1" w:lastColumn="0" w:noHBand="0" w:noVBand="1"/>
      </w:tblPr>
      <w:tblGrid>
        <w:gridCol w:w="2697"/>
        <w:gridCol w:w="6046"/>
      </w:tblGrid>
      <w:tr w:rsidR="00A651DA" w14:paraId="09DDC099" w14:textId="77777777" w:rsidTr="00A651DA">
        <w:tc>
          <w:tcPr>
            <w:tcW w:w="2697" w:type="dxa"/>
          </w:tcPr>
          <w:p w14:paraId="6C7F575C" w14:textId="27365BA0" w:rsidR="00A651DA" w:rsidRDefault="00A651DA" w:rsidP="003822E8">
            <w:pPr>
              <w:pStyle w:val="ListParagraph"/>
              <w:ind w:left="0"/>
            </w:pPr>
            <w:r>
              <w:t>File</w:t>
            </w:r>
            <w:r w:rsidR="003822E8">
              <w:t>/Folder</w:t>
            </w:r>
            <w:r>
              <w:t xml:space="preserve"> Name</w:t>
            </w:r>
          </w:p>
        </w:tc>
        <w:tc>
          <w:tcPr>
            <w:tcW w:w="6046" w:type="dxa"/>
          </w:tcPr>
          <w:p w14:paraId="6C47643F" w14:textId="55580351" w:rsidR="00A651DA" w:rsidRDefault="00A651DA" w:rsidP="00A651DA">
            <w:pPr>
              <w:pStyle w:val="ListParagraph"/>
              <w:ind w:left="0"/>
            </w:pPr>
            <w:r>
              <w:t>Purpose</w:t>
            </w:r>
          </w:p>
        </w:tc>
      </w:tr>
      <w:tr w:rsidR="00A651DA" w14:paraId="77D4AAC5" w14:textId="77777777" w:rsidTr="00A651DA">
        <w:tc>
          <w:tcPr>
            <w:tcW w:w="2697" w:type="dxa"/>
          </w:tcPr>
          <w:p w14:paraId="1B325CDD" w14:textId="2C841D8F" w:rsidR="00A651DA" w:rsidRDefault="00A651DA" w:rsidP="00A651DA">
            <w:pPr>
              <w:pStyle w:val="ListParagraph"/>
              <w:ind w:left="0"/>
            </w:pPr>
            <w:proofErr w:type="spellStart"/>
            <w:r>
              <w:t>Fabrikam_Back.bak</w:t>
            </w:r>
            <w:proofErr w:type="spellEnd"/>
          </w:p>
        </w:tc>
        <w:tc>
          <w:tcPr>
            <w:tcW w:w="6046" w:type="dxa"/>
          </w:tcPr>
          <w:p w14:paraId="7621555C" w14:textId="437BB698" w:rsidR="00A651DA" w:rsidRDefault="00A651DA" w:rsidP="00A651DA">
            <w:pPr>
              <w:pStyle w:val="ListParagraph"/>
              <w:ind w:left="0"/>
            </w:pPr>
            <w:r>
              <w:t>A full backup of the demo database in its initial state.</w:t>
            </w:r>
          </w:p>
        </w:tc>
      </w:tr>
      <w:tr w:rsidR="00A651DA" w14:paraId="69637AE4" w14:textId="77777777" w:rsidTr="00A651DA">
        <w:tc>
          <w:tcPr>
            <w:tcW w:w="2697" w:type="dxa"/>
          </w:tcPr>
          <w:p w14:paraId="34A84D9D" w14:textId="636EB656" w:rsidR="00A651DA" w:rsidRDefault="00A651DA" w:rsidP="00A651DA">
            <w:pPr>
              <w:pStyle w:val="ListParagraph"/>
              <w:ind w:left="0"/>
            </w:pPr>
            <w:proofErr w:type="spellStart"/>
            <w:r>
              <w:t>Fabrikam_Dev.bak</w:t>
            </w:r>
            <w:proofErr w:type="spellEnd"/>
          </w:p>
        </w:tc>
        <w:tc>
          <w:tcPr>
            <w:tcW w:w="6046" w:type="dxa"/>
          </w:tcPr>
          <w:p w14:paraId="37B6583A" w14:textId="7C18BDC8" w:rsidR="00A651DA" w:rsidRDefault="00A651DA" w:rsidP="00A651DA">
            <w:pPr>
              <w:pStyle w:val="ListParagraph"/>
              <w:ind w:left="0"/>
            </w:pPr>
            <w:r>
              <w:t>A full backup of the website database in its initial state.</w:t>
            </w:r>
          </w:p>
        </w:tc>
      </w:tr>
      <w:tr w:rsidR="00860089" w14:paraId="2138945C" w14:textId="77777777" w:rsidTr="00A651DA">
        <w:tc>
          <w:tcPr>
            <w:tcW w:w="2697" w:type="dxa"/>
          </w:tcPr>
          <w:p w14:paraId="73BF4DBC" w14:textId="12A0568E" w:rsidR="00860089" w:rsidRDefault="00860089" w:rsidP="00A651DA">
            <w:pPr>
              <w:pStyle w:val="ListParagraph"/>
              <w:ind w:left="0"/>
            </w:pPr>
            <w:proofErr w:type="spellStart"/>
            <w:r>
              <w:t>Fabrikam_MDW.bak</w:t>
            </w:r>
            <w:proofErr w:type="spellEnd"/>
          </w:p>
        </w:tc>
        <w:tc>
          <w:tcPr>
            <w:tcW w:w="6046" w:type="dxa"/>
          </w:tcPr>
          <w:p w14:paraId="0D1607DE" w14:textId="2C2543DA" w:rsidR="00860089" w:rsidRDefault="00860089" w:rsidP="00A651DA">
            <w:pPr>
              <w:pStyle w:val="ListParagraph"/>
              <w:ind w:left="0"/>
            </w:pPr>
            <w:r>
              <w:t>A full backup of performance data collector for AMR tools</w:t>
            </w:r>
          </w:p>
        </w:tc>
      </w:tr>
      <w:tr w:rsidR="00A651DA" w14:paraId="148A4C75" w14:textId="77777777" w:rsidTr="00A651DA">
        <w:tc>
          <w:tcPr>
            <w:tcW w:w="2697" w:type="dxa"/>
          </w:tcPr>
          <w:p w14:paraId="286E6428" w14:textId="3E90ECA0" w:rsidR="00A651DA" w:rsidRDefault="00A651DA" w:rsidP="00A651DA">
            <w:proofErr w:type="spellStart"/>
            <w:r>
              <w:t>demo_reset.sql</w:t>
            </w:r>
            <w:proofErr w:type="spellEnd"/>
          </w:p>
        </w:tc>
        <w:tc>
          <w:tcPr>
            <w:tcW w:w="6046" w:type="dxa"/>
          </w:tcPr>
          <w:p w14:paraId="2E051884" w14:textId="5C359651" w:rsidR="00A651DA" w:rsidRDefault="00A651DA" w:rsidP="00A651DA">
            <w:pPr>
              <w:pStyle w:val="ListParagraph"/>
              <w:ind w:left="0"/>
            </w:pPr>
            <w:r>
              <w:t>The reset script for the demo.</w:t>
            </w:r>
          </w:p>
        </w:tc>
      </w:tr>
      <w:tr w:rsidR="00A651DA" w14:paraId="0E48D07A" w14:textId="77777777" w:rsidTr="00A651DA">
        <w:tc>
          <w:tcPr>
            <w:tcW w:w="2697" w:type="dxa"/>
          </w:tcPr>
          <w:p w14:paraId="18A3E971" w14:textId="13186F99" w:rsidR="00A651DA" w:rsidRDefault="00A651DA" w:rsidP="00A651DA">
            <w:pPr>
              <w:pStyle w:val="ListParagraph"/>
              <w:ind w:left="0"/>
            </w:pPr>
            <w:proofErr w:type="spellStart"/>
            <w:r>
              <w:t>memoryoptimization.sql</w:t>
            </w:r>
            <w:proofErr w:type="spellEnd"/>
          </w:p>
        </w:tc>
        <w:tc>
          <w:tcPr>
            <w:tcW w:w="6046" w:type="dxa"/>
          </w:tcPr>
          <w:p w14:paraId="633F4BB8" w14:textId="41E729DC" w:rsidR="00A651DA" w:rsidRDefault="00A651DA" w:rsidP="00A651DA">
            <w:pPr>
              <w:pStyle w:val="ListParagraph"/>
              <w:ind w:left="0"/>
            </w:pPr>
            <w:r>
              <w:t>The script to convert a table to memory-optimized table. Will be shown on SSMS during demo.</w:t>
            </w:r>
          </w:p>
        </w:tc>
      </w:tr>
      <w:tr w:rsidR="00A651DA" w14:paraId="6C542193" w14:textId="77777777" w:rsidTr="00A651DA">
        <w:tc>
          <w:tcPr>
            <w:tcW w:w="2697" w:type="dxa"/>
          </w:tcPr>
          <w:p w14:paraId="1A728AC0" w14:textId="6F99620B" w:rsidR="00A651DA" w:rsidRDefault="00A651DA" w:rsidP="00A651DA">
            <w:pPr>
              <w:pStyle w:val="ListParagraph"/>
              <w:ind w:left="0"/>
            </w:pPr>
            <w:proofErr w:type="spellStart"/>
            <w:r>
              <w:t>nativecompilation.sql</w:t>
            </w:r>
            <w:proofErr w:type="spellEnd"/>
          </w:p>
        </w:tc>
        <w:tc>
          <w:tcPr>
            <w:tcW w:w="6046" w:type="dxa"/>
          </w:tcPr>
          <w:p w14:paraId="3741A498" w14:textId="6D8EE12E" w:rsidR="00A651DA" w:rsidRDefault="00A651DA" w:rsidP="00A651DA">
            <w:pPr>
              <w:pStyle w:val="ListParagraph"/>
              <w:ind w:left="0"/>
            </w:pPr>
            <w:r>
              <w:t>The script to convert a stored procedure to natively-compiled stored procedure. Will be shown on SSMS during demo.</w:t>
            </w:r>
          </w:p>
        </w:tc>
      </w:tr>
      <w:tr w:rsidR="00A651DA" w14:paraId="532747FD" w14:textId="77777777" w:rsidTr="00A651DA">
        <w:tc>
          <w:tcPr>
            <w:tcW w:w="2697" w:type="dxa"/>
          </w:tcPr>
          <w:p w14:paraId="7298F3BE" w14:textId="4392B583" w:rsidR="00A651DA" w:rsidRDefault="00A651DA" w:rsidP="00A651DA">
            <w:pPr>
              <w:pStyle w:val="ListParagraph"/>
              <w:ind w:left="0"/>
            </w:pPr>
            <w:r>
              <w:t>DemoFramework2013.exe</w:t>
            </w:r>
          </w:p>
        </w:tc>
        <w:tc>
          <w:tcPr>
            <w:tcW w:w="6046" w:type="dxa"/>
          </w:tcPr>
          <w:p w14:paraId="70CBBD3A" w14:textId="5C3DC0E0" w:rsidR="00A651DA" w:rsidRDefault="00A651DA" w:rsidP="00A651DA">
            <w:pPr>
              <w:pStyle w:val="ListParagraph"/>
              <w:ind w:left="0"/>
            </w:pPr>
            <w:r>
              <w:t>The workload driver exe.</w:t>
            </w:r>
          </w:p>
        </w:tc>
      </w:tr>
      <w:tr w:rsidR="00A651DA" w14:paraId="2DB4A762" w14:textId="77777777" w:rsidTr="00A651DA">
        <w:tc>
          <w:tcPr>
            <w:tcW w:w="2697" w:type="dxa"/>
          </w:tcPr>
          <w:p w14:paraId="2501A0BC" w14:textId="2030830D" w:rsidR="00A651DA" w:rsidRDefault="00A651DA" w:rsidP="00A651DA">
            <w:pPr>
              <w:pStyle w:val="ListParagraph"/>
              <w:ind w:left="0"/>
            </w:pPr>
            <w:r>
              <w:t>config.xml</w:t>
            </w:r>
          </w:p>
        </w:tc>
        <w:tc>
          <w:tcPr>
            <w:tcW w:w="6046" w:type="dxa"/>
          </w:tcPr>
          <w:p w14:paraId="4A800E62" w14:textId="5E2170C8" w:rsidR="00A651DA" w:rsidRDefault="00A651DA" w:rsidP="00A651DA">
            <w:pPr>
              <w:pStyle w:val="ListParagraph"/>
              <w:ind w:left="0"/>
            </w:pPr>
            <w:r>
              <w:t>The driver configuration XML file.</w:t>
            </w:r>
          </w:p>
        </w:tc>
      </w:tr>
      <w:tr w:rsidR="00A651DA" w14:paraId="2B293EA9" w14:textId="77777777" w:rsidTr="00A651DA">
        <w:tc>
          <w:tcPr>
            <w:tcW w:w="2697" w:type="dxa"/>
          </w:tcPr>
          <w:p w14:paraId="1D9E9125" w14:textId="17304110" w:rsidR="00A651DA" w:rsidRDefault="00A651DA" w:rsidP="00A651DA">
            <w:pPr>
              <w:pStyle w:val="ListParagraph"/>
              <w:ind w:left="0"/>
            </w:pPr>
            <w:r>
              <w:t>conversion-step1.sql</w:t>
            </w:r>
          </w:p>
        </w:tc>
        <w:tc>
          <w:tcPr>
            <w:tcW w:w="6046" w:type="dxa"/>
          </w:tcPr>
          <w:p w14:paraId="673303E4" w14:textId="43F08BB6" w:rsidR="00A651DA" w:rsidRDefault="00A651DA" w:rsidP="00A651DA">
            <w:pPr>
              <w:pStyle w:val="ListParagraph"/>
              <w:ind w:left="0"/>
            </w:pPr>
            <w:r>
              <w:t>The script file the driver uses to make the first conversion.</w:t>
            </w:r>
          </w:p>
        </w:tc>
      </w:tr>
      <w:tr w:rsidR="00A651DA" w14:paraId="588557D9" w14:textId="77777777" w:rsidTr="00A651DA">
        <w:tc>
          <w:tcPr>
            <w:tcW w:w="2697" w:type="dxa"/>
          </w:tcPr>
          <w:p w14:paraId="4FF1E192" w14:textId="3434DBC3" w:rsidR="00A651DA" w:rsidRDefault="00A651DA" w:rsidP="00A651DA">
            <w:pPr>
              <w:pStyle w:val="ListParagraph"/>
              <w:ind w:left="0"/>
            </w:pPr>
            <w:r>
              <w:t>conversion-step2.sql</w:t>
            </w:r>
          </w:p>
        </w:tc>
        <w:tc>
          <w:tcPr>
            <w:tcW w:w="6046" w:type="dxa"/>
          </w:tcPr>
          <w:p w14:paraId="0D678C7D" w14:textId="7E2CA3E6" w:rsidR="00A651DA" w:rsidRDefault="00A651DA" w:rsidP="00A651DA">
            <w:pPr>
              <w:pStyle w:val="ListParagraph"/>
              <w:ind w:left="0"/>
            </w:pPr>
            <w:r>
              <w:t>The script file the driver uses to make the second conversion.</w:t>
            </w:r>
          </w:p>
        </w:tc>
      </w:tr>
      <w:tr w:rsidR="00A651DA" w14:paraId="26CBFAE4" w14:textId="77777777" w:rsidTr="00A651DA">
        <w:tc>
          <w:tcPr>
            <w:tcW w:w="2697" w:type="dxa"/>
          </w:tcPr>
          <w:p w14:paraId="38F165F6" w14:textId="158617E7" w:rsidR="00A651DA" w:rsidRDefault="00A651DA" w:rsidP="00A651DA">
            <w:pPr>
              <w:pStyle w:val="ListParagraph"/>
              <w:ind w:left="0"/>
            </w:pPr>
            <w:r>
              <w:t>conversion-step3.sql</w:t>
            </w:r>
          </w:p>
        </w:tc>
        <w:tc>
          <w:tcPr>
            <w:tcW w:w="6046" w:type="dxa"/>
          </w:tcPr>
          <w:p w14:paraId="1FE17180" w14:textId="1D4E2E13" w:rsidR="00A651DA" w:rsidRDefault="00A651DA" w:rsidP="00A651DA">
            <w:pPr>
              <w:pStyle w:val="ListParagraph"/>
              <w:ind w:left="0"/>
            </w:pPr>
            <w:r>
              <w:t>The script file the driver uses to make the final conversion.</w:t>
            </w:r>
          </w:p>
        </w:tc>
      </w:tr>
      <w:tr w:rsidR="003822E8" w14:paraId="4995A49E" w14:textId="77777777" w:rsidTr="00A651DA">
        <w:tc>
          <w:tcPr>
            <w:tcW w:w="2697" w:type="dxa"/>
          </w:tcPr>
          <w:p w14:paraId="10818FD0" w14:textId="53A2FB79" w:rsidR="003822E8" w:rsidRDefault="0074785D" w:rsidP="00A651DA">
            <w:pPr>
              <w:pStyle w:val="ListParagraph"/>
              <w:ind w:left="0"/>
            </w:pPr>
            <w:proofErr w:type="spellStart"/>
            <w:r>
              <w:t>PassWebApp</w:t>
            </w:r>
            <w:proofErr w:type="spellEnd"/>
          </w:p>
        </w:tc>
        <w:tc>
          <w:tcPr>
            <w:tcW w:w="6046" w:type="dxa"/>
          </w:tcPr>
          <w:p w14:paraId="5576CCA4" w14:textId="2E9628B3" w:rsidR="003822E8" w:rsidRDefault="0074785D" w:rsidP="00A651DA">
            <w:pPr>
              <w:pStyle w:val="ListParagraph"/>
              <w:ind w:left="0"/>
            </w:pPr>
            <w:r>
              <w:t>The directory where all the files for the website is contained.</w:t>
            </w:r>
          </w:p>
        </w:tc>
      </w:tr>
    </w:tbl>
    <w:p w14:paraId="02629FA7" w14:textId="4357E412" w:rsidR="00A651DA" w:rsidRDefault="00861648" w:rsidP="00A651DA">
      <w:pPr>
        <w:pStyle w:val="ListParagraph"/>
        <w:numPr>
          <w:ilvl w:val="0"/>
          <w:numId w:val="2"/>
        </w:numPr>
      </w:pPr>
      <w:r>
        <w:t>Create directories L</w:t>
      </w:r>
      <w:r w:rsidR="004C518B">
        <w:t xml:space="preserve">:\Data and </w:t>
      </w:r>
      <w:r>
        <w:t>M</w:t>
      </w:r>
      <w:r w:rsidR="00A651DA">
        <w:t>:\Log. These directories will be used to deposit data and log files for our databases.</w:t>
      </w:r>
      <w:r>
        <w:t xml:space="preserve"> L</w:t>
      </w:r>
      <w:r w:rsidR="00556EA1">
        <w:t xml:space="preserve">: </w:t>
      </w:r>
      <w:r>
        <w:t>and M</w:t>
      </w:r>
      <w:r w:rsidR="00983B94">
        <w:t xml:space="preserve">: </w:t>
      </w:r>
      <w:r w:rsidR="00556EA1">
        <w:t>driv</w:t>
      </w:r>
      <w:r w:rsidR="004C518B">
        <w:t xml:space="preserve">e should be </w:t>
      </w:r>
      <w:r w:rsidR="00983B94">
        <w:t>mapped to</w:t>
      </w:r>
      <w:r w:rsidR="004C518B">
        <w:t xml:space="preserve"> SSD drive</w:t>
      </w:r>
      <w:r w:rsidR="00983B94">
        <w:t>s</w:t>
      </w:r>
      <w:r w:rsidR="00556EA1">
        <w:t>.</w:t>
      </w:r>
    </w:p>
    <w:p w14:paraId="2CA8D9DD" w14:textId="64BABAB1" w:rsidR="00860089" w:rsidRPr="00341DB3" w:rsidRDefault="00860089" w:rsidP="00A651DA">
      <w:pPr>
        <w:pStyle w:val="ListParagraph"/>
        <w:numPr>
          <w:ilvl w:val="0"/>
          <w:numId w:val="2"/>
        </w:numPr>
      </w:pPr>
      <w:r>
        <w:t xml:space="preserve">Restore </w:t>
      </w:r>
      <w:proofErr w:type="spellStart"/>
      <w:r>
        <w:t>Fabrikam_MDW.bak</w:t>
      </w:r>
      <w:proofErr w:type="spellEnd"/>
      <w:r>
        <w:t xml:space="preserve"> database so you can show AMR tools.</w:t>
      </w:r>
    </w:p>
    <w:p w14:paraId="55CD20A5" w14:textId="77777777" w:rsidR="00341DB3" w:rsidRDefault="00341DB3" w:rsidP="00341DB3">
      <w:pPr>
        <w:pStyle w:val="Heading2"/>
      </w:pPr>
      <w:r>
        <w:t>What You Need to Do</w:t>
      </w:r>
    </w:p>
    <w:p w14:paraId="2A71DDF9" w14:textId="5316FDB6" w:rsidR="00824E9B" w:rsidRDefault="00824E9B" w:rsidP="00824E9B">
      <w:pPr>
        <w:pStyle w:val="Heading3"/>
      </w:pPr>
      <w:r>
        <w:t>Set up IIS</w:t>
      </w:r>
    </w:p>
    <w:p w14:paraId="3498C23B" w14:textId="7F93CD47" w:rsidR="00824E9B" w:rsidRDefault="00824E9B" w:rsidP="00824E9B">
      <w:pPr>
        <w:pStyle w:val="ListParagraph"/>
        <w:numPr>
          <w:ilvl w:val="0"/>
          <w:numId w:val="7"/>
        </w:numPr>
      </w:pPr>
      <w:r>
        <w:t xml:space="preserve">Open Server Manager, and click “Manage” </w:t>
      </w:r>
      <w:r>
        <w:sym w:font="Wingdings" w:char="F0E0"/>
      </w:r>
      <w:r>
        <w:t xml:space="preserve"> “Add Roles and Features”</w:t>
      </w:r>
    </w:p>
    <w:p w14:paraId="64372C6E" w14:textId="5BBC5511" w:rsidR="00824E9B" w:rsidRDefault="00824E9B" w:rsidP="00824E9B">
      <w:pPr>
        <w:pStyle w:val="ListParagraph"/>
        <w:numPr>
          <w:ilvl w:val="0"/>
          <w:numId w:val="7"/>
        </w:numPr>
      </w:pPr>
      <w:r>
        <w:t xml:space="preserve">In the wizard, proceed to “Select Server Roles” page, and select “Web Server”. </w:t>
      </w:r>
    </w:p>
    <w:p w14:paraId="05553329" w14:textId="356B44B3" w:rsidR="003822E8" w:rsidRDefault="003822E8" w:rsidP="00824E9B">
      <w:pPr>
        <w:pStyle w:val="ListParagraph"/>
        <w:numPr>
          <w:ilvl w:val="0"/>
          <w:numId w:val="7"/>
        </w:numPr>
      </w:pPr>
      <w:r>
        <w:t>Click “Next” till you reach the page “Web Server Role (IIS)”, then click “Next” to get to the page “Select role services”.</w:t>
      </w:r>
    </w:p>
    <w:p w14:paraId="45BE6D13" w14:textId="3816F216" w:rsidR="003822E8" w:rsidRDefault="003822E8" w:rsidP="00824E9B">
      <w:pPr>
        <w:pStyle w:val="ListParagraph"/>
        <w:numPr>
          <w:ilvl w:val="0"/>
          <w:numId w:val="7"/>
        </w:numPr>
      </w:pPr>
      <w:r>
        <w:t>In addition to the default selections, select the following items under “Application Development”:</w:t>
      </w:r>
    </w:p>
    <w:p w14:paraId="55BC690D" w14:textId="48F25F77" w:rsidR="003822E8" w:rsidRDefault="003822E8" w:rsidP="003822E8">
      <w:pPr>
        <w:pStyle w:val="ListParagraph"/>
        <w:numPr>
          <w:ilvl w:val="1"/>
          <w:numId w:val="7"/>
        </w:numPr>
      </w:pPr>
      <w:r>
        <w:t>.NET Extensibility 4.5</w:t>
      </w:r>
    </w:p>
    <w:p w14:paraId="25E47893" w14:textId="4F570A51" w:rsidR="003822E8" w:rsidRDefault="003822E8" w:rsidP="003822E8">
      <w:pPr>
        <w:pStyle w:val="ListParagraph"/>
        <w:numPr>
          <w:ilvl w:val="1"/>
          <w:numId w:val="7"/>
        </w:numPr>
      </w:pPr>
      <w:r>
        <w:t>Application Initialization</w:t>
      </w:r>
    </w:p>
    <w:p w14:paraId="5399D396" w14:textId="0EE5C271" w:rsidR="003822E8" w:rsidRDefault="003822E8" w:rsidP="003822E8">
      <w:pPr>
        <w:pStyle w:val="ListParagraph"/>
        <w:numPr>
          <w:ilvl w:val="1"/>
          <w:numId w:val="7"/>
        </w:numPr>
      </w:pPr>
      <w:r>
        <w:t>ASP.NET 4.5</w:t>
      </w:r>
    </w:p>
    <w:p w14:paraId="2A1F53FC" w14:textId="17B3F5AF" w:rsidR="003822E8" w:rsidRDefault="003822E8" w:rsidP="003822E8">
      <w:pPr>
        <w:pStyle w:val="ListParagraph"/>
        <w:numPr>
          <w:ilvl w:val="1"/>
          <w:numId w:val="7"/>
        </w:numPr>
      </w:pPr>
      <w:r>
        <w:t>ISAPI Extensions</w:t>
      </w:r>
    </w:p>
    <w:p w14:paraId="28386CD5" w14:textId="7A069B63" w:rsidR="003822E8" w:rsidRDefault="003822E8" w:rsidP="003822E8">
      <w:pPr>
        <w:pStyle w:val="ListParagraph"/>
        <w:numPr>
          <w:ilvl w:val="1"/>
          <w:numId w:val="7"/>
        </w:numPr>
      </w:pPr>
      <w:r>
        <w:t>ISAPI Filters</w:t>
      </w:r>
    </w:p>
    <w:p w14:paraId="6CB86BA5" w14:textId="0616F55A" w:rsidR="003822E8" w:rsidRPr="00824E9B" w:rsidRDefault="003822E8" w:rsidP="003822E8">
      <w:pPr>
        <w:pStyle w:val="ListParagraph"/>
        <w:numPr>
          <w:ilvl w:val="0"/>
          <w:numId w:val="7"/>
        </w:numPr>
      </w:pPr>
      <w:r>
        <w:t>Click “Next” and then click “Install”.</w:t>
      </w:r>
    </w:p>
    <w:p w14:paraId="39CF410E" w14:textId="04A8990C" w:rsidR="003822E8" w:rsidRDefault="003822E8" w:rsidP="00824E9B">
      <w:pPr>
        <w:pStyle w:val="Heading3"/>
      </w:pPr>
      <w:r>
        <w:t>Set up Web Site</w:t>
      </w:r>
    </w:p>
    <w:p w14:paraId="0EE86648" w14:textId="31116285" w:rsidR="003822E8" w:rsidRDefault="003822E8" w:rsidP="003822E8">
      <w:pPr>
        <w:pStyle w:val="ListParagraph"/>
        <w:numPr>
          <w:ilvl w:val="0"/>
          <w:numId w:val="8"/>
        </w:numPr>
      </w:pPr>
      <w:r>
        <w:t>In File Explorer, navigate to C:\inetpub.</w:t>
      </w:r>
    </w:p>
    <w:p w14:paraId="0FAB1355" w14:textId="13CB0B04" w:rsidR="003822E8" w:rsidRDefault="003822E8" w:rsidP="003822E8">
      <w:pPr>
        <w:pStyle w:val="ListParagraph"/>
        <w:numPr>
          <w:ilvl w:val="0"/>
          <w:numId w:val="8"/>
        </w:numPr>
      </w:pPr>
      <w:r>
        <w:t>Create new folder “</w:t>
      </w:r>
      <w:proofErr w:type="spellStart"/>
      <w:r>
        <w:t>PassDemoApp</w:t>
      </w:r>
      <w:proofErr w:type="spellEnd"/>
      <w:r>
        <w:t>”.</w:t>
      </w:r>
    </w:p>
    <w:p w14:paraId="183DBEBD" w14:textId="066CC530" w:rsidR="003822E8" w:rsidRDefault="0093765B" w:rsidP="003822E8">
      <w:pPr>
        <w:pStyle w:val="ListParagraph"/>
        <w:numPr>
          <w:ilvl w:val="0"/>
          <w:numId w:val="8"/>
        </w:numPr>
      </w:pPr>
      <w:r>
        <w:t>Copy the content of C:\</w:t>
      </w:r>
      <w:r w:rsidR="00A950BD">
        <w:t>PASS keynote demo</w:t>
      </w:r>
      <w:r>
        <w:t>\</w:t>
      </w:r>
      <w:proofErr w:type="spellStart"/>
      <w:r>
        <w:t>PassWebApp</w:t>
      </w:r>
      <w:proofErr w:type="spellEnd"/>
      <w:r>
        <w:t xml:space="preserve"> to C:\inetpub\PassDemoApp.</w:t>
      </w:r>
    </w:p>
    <w:p w14:paraId="20454E92" w14:textId="0C546B64" w:rsidR="0093765B" w:rsidRDefault="0093765B" w:rsidP="003822E8">
      <w:pPr>
        <w:pStyle w:val="ListParagraph"/>
        <w:numPr>
          <w:ilvl w:val="0"/>
          <w:numId w:val="8"/>
        </w:numPr>
      </w:pPr>
      <w:r>
        <w:t>Start “Internet Information Services (IIS) Manager” from the Start Menu. You will see a screen like so:</w:t>
      </w:r>
      <w:r w:rsidRPr="0093765B">
        <w:rPr>
          <w:noProof/>
        </w:rPr>
        <w:t xml:space="preserve"> </w:t>
      </w:r>
      <w:r>
        <w:rPr>
          <w:noProof/>
          <w:lang w:eastAsia="en-US"/>
        </w:rPr>
        <w:drawing>
          <wp:inline distT="0" distB="0" distL="0" distR="0" wp14:anchorId="3733FC42" wp14:editId="38125B11">
            <wp:extent cx="5943600" cy="3504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4565"/>
                    </a:xfrm>
                    <a:prstGeom prst="rect">
                      <a:avLst/>
                    </a:prstGeom>
                  </pic:spPr>
                </pic:pic>
              </a:graphicData>
            </a:graphic>
          </wp:inline>
        </w:drawing>
      </w:r>
    </w:p>
    <w:p w14:paraId="60880BD7" w14:textId="1E601557" w:rsidR="0093765B" w:rsidRDefault="0093765B" w:rsidP="003822E8">
      <w:pPr>
        <w:pStyle w:val="ListParagraph"/>
        <w:numPr>
          <w:ilvl w:val="0"/>
          <w:numId w:val="8"/>
        </w:numPr>
      </w:pPr>
      <w:r>
        <w:t>On the “Connections” pane on the left, expand the node with the machine name (e.g. SQLPASSDEMO1), and then expand “Sites”.</w:t>
      </w:r>
    </w:p>
    <w:p w14:paraId="68805595" w14:textId="645B96AC" w:rsidR="0093765B" w:rsidRDefault="0093765B" w:rsidP="003822E8">
      <w:pPr>
        <w:pStyle w:val="ListParagraph"/>
        <w:numPr>
          <w:ilvl w:val="0"/>
          <w:numId w:val="8"/>
        </w:numPr>
      </w:pPr>
      <w:r>
        <w:t xml:space="preserve">Delete the “Default Web Site” node by right clicking on it and select “Remove”. Then right click on “Sites” and select “Add Website…” </w:t>
      </w:r>
    </w:p>
    <w:p w14:paraId="2508B54D" w14:textId="09E98C69" w:rsidR="0093765B" w:rsidRDefault="0093765B" w:rsidP="003822E8">
      <w:pPr>
        <w:pStyle w:val="ListParagraph"/>
        <w:numPr>
          <w:ilvl w:val="0"/>
          <w:numId w:val="8"/>
        </w:numPr>
      </w:pPr>
      <w:r>
        <w:t>Enter the following parameters:</w:t>
      </w:r>
    </w:p>
    <w:p w14:paraId="28B02E36" w14:textId="60FFD8B1" w:rsidR="0093765B" w:rsidRDefault="0093765B" w:rsidP="0093765B">
      <w:pPr>
        <w:pStyle w:val="ListParagraph"/>
        <w:numPr>
          <w:ilvl w:val="1"/>
          <w:numId w:val="8"/>
        </w:numPr>
      </w:pPr>
      <w:r>
        <w:t xml:space="preserve">Site Name: </w:t>
      </w:r>
      <w:proofErr w:type="spellStart"/>
      <w:r>
        <w:t>PassDemoApp</w:t>
      </w:r>
      <w:proofErr w:type="spellEnd"/>
    </w:p>
    <w:p w14:paraId="3FBA168C" w14:textId="49CBF73F" w:rsidR="0093765B" w:rsidRDefault="0093765B" w:rsidP="0093765B">
      <w:pPr>
        <w:pStyle w:val="ListParagraph"/>
        <w:numPr>
          <w:ilvl w:val="1"/>
          <w:numId w:val="8"/>
        </w:numPr>
      </w:pPr>
      <w:r>
        <w:t>Physical Path: C:\inetpub\PassDemoApp</w:t>
      </w:r>
    </w:p>
    <w:p w14:paraId="3004F8DD" w14:textId="6D7F4133" w:rsidR="0093765B" w:rsidRDefault="0093765B" w:rsidP="0093765B">
      <w:pPr>
        <w:pStyle w:val="ListParagraph"/>
        <w:numPr>
          <w:ilvl w:val="0"/>
          <w:numId w:val="8"/>
        </w:numPr>
      </w:pPr>
      <w:r>
        <w:t>Click “OK”. Then select the “</w:t>
      </w:r>
      <w:proofErr w:type="spellStart"/>
      <w:r>
        <w:t>PassDemoApp</w:t>
      </w:r>
      <w:proofErr w:type="spellEnd"/>
      <w:r>
        <w:t>” node under “Sites” in the left pane:</w:t>
      </w:r>
      <w:r w:rsidRPr="0093765B">
        <w:rPr>
          <w:noProof/>
        </w:rPr>
        <w:t xml:space="preserve"> </w:t>
      </w:r>
      <w:r>
        <w:rPr>
          <w:noProof/>
          <w:lang w:eastAsia="en-US"/>
        </w:rPr>
        <w:drawing>
          <wp:inline distT="0" distB="0" distL="0" distR="0" wp14:anchorId="1F57D285" wp14:editId="57375BC6">
            <wp:extent cx="5943600" cy="440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3090"/>
                    </a:xfrm>
                    <a:prstGeom prst="rect">
                      <a:avLst/>
                    </a:prstGeom>
                  </pic:spPr>
                </pic:pic>
              </a:graphicData>
            </a:graphic>
          </wp:inline>
        </w:drawing>
      </w:r>
    </w:p>
    <w:p w14:paraId="4E7039A5" w14:textId="06863CBE" w:rsidR="0093765B" w:rsidRDefault="0093765B" w:rsidP="0093765B">
      <w:pPr>
        <w:pStyle w:val="ListParagraph"/>
        <w:numPr>
          <w:ilvl w:val="0"/>
          <w:numId w:val="8"/>
        </w:numPr>
      </w:pPr>
      <w:r>
        <w:t>Select and open Configuration Editor. In the dropdown box labelled “Section”, select “</w:t>
      </w:r>
      <w:proofErr w:type="spellStart"/>
      <w:r>
        <w:t>connectionStrings</w:t>
      </w:r>
      <w:proofErr w:type="spellEnd"/>
      <w:r>
        <w:t>”, then click on the “(Collection)” row in the box below and click the “…” button to the far right:</w:t>
      </w:r>
    </w:p>
    <w:p w14:paraId="4877724D" w14:textId="524FBF76" w:rsidR="0093765B" w:rsidRDefault="0093765B" w:rsidP="0093765B">
      <w:pPr>
        <w:pStyle w:val="ListParagraph"/>
      </w:pPr>
      <w:r>
        <w:rPr>
          <w:noProof/>
          <w:lang w:eastAsia="en-US"/>
        </w:rPr>
        <w:drawing>
          <wp:inline distT="0" distB="0" distL="0" distR="0" wp14:anchorId="5870FE4A" wp14:editId="784B4AFA">
            <wp:extent cx="5943600" cy="440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3090"/>
                    </a:xfrm>
                    <a:prstGeom prst="rect">
                      <a:avLst/>
                    </a:prstGeom>
                  </pic:spPr>
                </pic:pic>
              </a:graphicData>
            </a:graphic>
          </wp:inline>
        </w:drawing>
      </w:r>
    </w:p>
    <w:p w14:paraId="400151E8" w14:textId="6538F804" w:rsidR="00262C06" w:rsidRDefault="00262C06" w:rsidP="00262C06">
      <w:pPr>
        <w:pStyle w:val="ListParagraph"/>
        <w:numPr>
          <w:ilvl w:val="0"/>
          <w:numId w:val="8"/>
        </w:numPr>
      </w:pPr>
      <w:r>
        <w:t>Edit the second connection string. It should be similar to the following form:</w:t>
      </w:r>
      <w:r>
        <w:br/>
      </w:r>
      <w:r w:rsidRPr="003431F4">
        <w:rPr>
          <w:rFonts w:ascii="Consolas" w:hAnsi="Consolas" w:cs="Consolas"/>
        </w:rPr>
        <w:t>Server=</w:t>
      </w:r>
      <w:r w:rsidR="003431F4" w:rsidRPr="003431F4">
        <w:rPr>
          <w:rFonts w:ascii="Consolas" w:hAnsi="Consolas" w:cs="Consolas"/>
        </w:rPr>
        <w:t>SQL</w:t>
      </w:r>
      <w:r w:rsidR="006D0F7E">
        <w:rPr>
          <w:rFonts w:ascii="Consolas" w:hAnsi="Consolas" w:cs="Consolas"/>
        </w:rPr>
        <w:t>2014</w:t>
      </w:r>
      <w:r w:rsidR="003431F4" w:rsidRPr="003431F4">
        <w:rPr>
          <w:rFonts w:ascii="Consolas" w:hAnsi="Consolas" w:cs="Consolas"/>
        </w:rPr>
        <w:t>\PREPR0D</w:t>
      </w:r>
      <w:r w:rsidRPr="003431F4">
        <w:rPr>
          <w:rFonts w:ascii="Consolas" w:hAnsi="Consolas" w:cs="Consolas"/>
        </w:rPr>
        <w:t>;Database=</w:t>
      </w:r>
      <w:proofErr w:type="spellStart"/>
      <w:r w:rsidRPr="003431F4">
        <w:rPr>
          <w:rFonts w:ascii="Consolas" w:hAnsi="Consolas" w:cs="Consolas"/>
        </w:rPr>
        <w:t>FabrikamDev;User</w:t>
      </w:r>
      <w:proofErr w:type="spellEnd"/>
      <w:r w:rsidRPr="003431F4">
        <w:rPr>
          <w:rFonts w:ascii="Consolas" w:hAnsi="Consolas" w:cs="Consolas"/>
        </w:rPr>
        <w:t xml:space="preserve"> </w:t>
      </w:r>
      <w:r w:rsidR="00986042" w:rsidRPr="003431F4">
        <w:rPr>
          <w:rFonts w:ascii="Consolas" w:hAnsi="Consolas" w:cs="Consolas"/>
        </w:rPr>
        <w:t>Id=</w:t>
      </w:r>
      <w:proofErr w:type="spellStart"/>
      <w:r w:rsidR="00986042" w:rsidRPr="003431F4">
        <w:rPr>
          <w:rFonts w:ascii="Consolas" w:hAnsi="Consolas" w:cs="Consolas"/>
        </w:rPr>
        <w:t>sa;Password</w:t>
      </w:r>
      <w:proofErr w:type="spellEnd"/>
      <w:r w:rsidR="00986042" w:rsidRPr="003431F4">
        <w:rPr>
          <w:rFonts w:ascii="Consolas" w:hAnsi="Consolas" w:cs="Consolas"/>
        </w:rPr>
        <w:t>=SQLPass20!3</w:t>
      </w:r>
      <w:r>
        <w:rPr>
          <w:noProof/>
          <w:lang w:eastAsia="en-US"/>
        </w:rPr>
        <w:drawing>
          <wp:inline distT="0" distB="0" distL="0" distR="0" wp14:anchorId="1789676F" wp14:editId="653DA6B7">
            <wp:extent cx="5943600" cy="3504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4565"/>
                    </a:xfrm>
                    <a:prstGeom prst="rect">
                      <a:avLst/>
                    </a:prstGeom>
                  </pic:spPr>
                </pic:pic>
              </a:graphicData>
            </a:graphic>
          </wp:inline>
        </w:drawing>
      </w:r>
    </w:p>
    <w:p w14:paraId="4A7F779A" w14:textId="1D5D9C1D" w:rsidR="00262C06" w:rsidRDefault="00262C06" w:rsidP="00262C06">
      <w:pPr>
        <w:pStyle w:val="ListParagraph"/>
        <w:numPr>
          <w:ilvl w:val="0"/>
          <w:numId w:val="8"/>
        </w:numPr>
      </w:pPr>
      <w:r>
        <w:t>Close the window, then click on “Sites” to the left again. You will be prompted to save. Save.</w:t>
      </w:r>
    </w:p>
    <w:p w14:paraId="68EE69CC" w14:textId="6E032B80" w:rsidR="00262C06" w:rsidRDefault="00262C06" w:rsidP="00262C06">
      <w:pPr>
        <w:pStyle w:val="ListParagraph"/>
        <w:numPr>
          <w:ilvl w:val="0"/>
          <w:numId w:val="8"/>
        </w:numPr>
      </w:pPr>
      <w:r>
        <w:t xml:space="preserve">Open Internet Explorer and visit </w:t>
      </w:r>
      <w:hyperlink r:id="rId14" w:history="1">
        <w:r w:rsidRPr="00B26F48">
          <w:rPr>
            <w:rStyle w:val="Hyperlink"/>
          </w:rPr>
          <w:t>http://localhost/</w:t>
        </w:r>
      </w:hyperlink>
      <w:r>
        <w:t>. The website is successfully set up if you see the following screen:</w:t>
      </w:r>
      <w:r w:rsidRPr="00262C06">
        <w:rPr>
          <w:noProof/>
        </w:rPr>
        <w:t xml:space="preserve"> </w:t>
      </w:r>
      <w:r>
        <w:rPr>
          <w:noProof/>
          <w:lang w:eastAsia="en-US"/>
        </w:rPr>
        <w:drawing>
          <wp:inline distT="0" distB="0" distL="0" distR="0" wp14:anchorId="6CA8F6B7" wp14:editId="02F643C8">
            <wp:extent cx="5943600" cy="589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92800"/>
                    </a:xfrm>
                    <a:prstGeom prst="rect">
                      <a:avLst/>
                    </a:prstGeom>
                  </pic:spPr>
                </pic:pic>
              </a:graphicData>
            </a:graphic>
          </wp:inline>
        </w:drawing>
      </w:r>
    </w:p>
    <w:p w14:paraId="3C92FD10" w14:textId="6B43DA3B" w:rsidR="00262C06" w:rsidRDefault="00262C06" w:rsidP="00262C06">
      <w:pPr>
        <w:pStyle w:val="ListParagraph"/>
        <w:numPr>
          <w:ilvl w:val="0"/>
          <w:numId w:val="8"/>
        </w:numPr>
      </w:pPr>
      <w:r>
        <w:rPr>
          <w:noProof/>
        </w:rPr>
        <w:t>If the images do not show up, most likely you have an issue with your connection string. Check the connection string has the correct machine name, instance name, database name, user name and password.</w:t>
      </w:r>
      <w:r w:rsidR="005E532E">
        <w:rPr>
          <w:noProof/>
        </w:rPr>
        <w:t xml:space="preserve"> As the website uses a different windows credential, Integrated Security will not work here.</w:t>
      </w:r>
    </w:p>
    <w:p w14:paraId="2795F8F1" w14:textId="6964CBF2" w:rsidR="00824E9B" w:rsidRPr="00824E9B" w:rsidRDefault="00824E9B" w:rsidP="00824E9B">
      <w:pPr>
        <w:pStyle w:val="Heading3"/>
      </w:pPr>
      <w:r>
        <w:t>Set up the Demo</w:t>
      </w:r>
    </w:p>
    <w:p w14:paraId="47AB590D" w14:textId="4E8AAAF3" w:rsidR="005638A2" w:rsidRDefault="005638A2" w:rsidP="00A651DA">
      <w:pPr>
        <w:pStyle w:val="ListParagraph"/>
        <w:numPr>
          <w:ilvl w:val="0"/>
          <w:numId w:val="6"/>
        </w:numPr>
      </w:pPr>
      <w:r>
        <w:t xml:space="preserve">Restore </w:t>
      </w:r>
      <w:proofErr w:type="spellStart"/>
      <w:r>
        <w:t>Fabrikan</w:t>
      </w:r>
      <w:proofErr w:type="spellEnd"/>
      <w:r>
        <w:t xml:space="preserve"> and </w:t>
      </w:r>
      <w:proofErr w:type="spellStart"/>
      <w:r>
        <w:t>FabrikamDev</w:t>
      </w:r>
      <w:proofErr w:type="spellEnd"/>
      <w:r>
        <w:t xml:space="preserve"> into the right data and log drives</w:t>
      </w:r>
      <w:r w:rsidR="001D790A">
        <w:t xml:space="preserve"> (could take 10 minutes or more)</w:t>
      </w:r>
    </w:p>
    <w:p w14:paraId="2FE5CC19" w14:textId="61BDA5BA" w:rsidR="00465C0D" w:rsidRDefault="00465C0D" w:rsidP="00A651DA">
      <w:pPr>
        <w:pStyle w:val="ListParagraph"/>
        <w:numPr>
          <w:ilvl w:val="0"/>
          <w:numId w:val="6"/>
        </w:numPr>
      </w:pPr>
      <w:r>
        <w:t xml:space="preserve">Run </w:t>
      </w:r>
      <w:proofErr w:type="spellStart"/>
      <w:r>
        <w:t>convertion-test.sql</w:t>
      </w:r>
      <w:proofErr w:type="spellEnd"/>
      <w:r>
        <w:t xml:space="preserve"> </w:t>
      </w:r>
      <w:r w:rsidR="009B7BA9">
        <w:t>to reset the demo</w:t>
      </w:r>
    </w:p>
    <w:p w14:paraId="1DD3B260" w14:textId="0059C5E4" w:rsidR="00465C0D" w:rsidRDefault="00465C0D" w:rsidP="00A651DA">
      <w:pPr>
        <w:pStyle w:val="ListParagraph"/>
        <w:numPr>
          <w:ilvl w:val="0"/>
          <w:numId w:val="6"/>
        </w:numPr>
      </w:pPr>
      <w:r>
        <w:t>Look at config.xml file to make sure you are pointing to the right instance</w:t>
      </w:r>
    </w:p>
    <w:p w14:paraId="4C153CD6" w14:textId="00A57F2A" w:rsidR="00A651DA" w:rsidRDefault="00595F37" w:rsidP="00A651DA">
      <w:pPr>
        <w:pStyle w:val="ListParagraph"/>
        <w:numPr>
          <w:ilvl w:val="0"/>
          <w:numId w:val="6"/>
        </w:numPr>
      </w:pPr>
      <w:r>
        <w:t xml:space="preserve">Open Internet Explorer and type in </w:t>
      </w:r>
      <w:hyperlink r:id="rId16" w:history="1">
        <w:r w:rsidRPr="00B26F48">
          <w:rPr>
            <w:rStyle w:val="Hyperlink"/>
            <w:rFonts w:ascii="Consolas" w:hAnsi="Consolas" w:cs="Consolas"/>
          </w:rPr>
          <w:t>http://localhost/</w:t>
        </w:r>
      </w:hyperlink>
      <w:r>
        <w:t xml:space="preserve">. The web application will appear. Log in as </w:t>
      </w:r>
      <w:r w:rsidRPr="00595F37">
        <w:rPr>
          <w:rFonts w:ascii="Consolas" w:hAnsi="Consolas" w:cs="Consolas"/>
        </w:rPr>
        <w:t>Tracy Daugherty</w:t>
      </w:r>
      <w:r>
        <w:t xml:space="preserve"> and type in a random character string as password.</w:t>
      </w:r>
    </w:p>
    <w:p w14:paraId="357C8F34" w14:textId="264AF909" w:rsidR="00595F37" w:rsidRDefault="00595F37" w:rsidP="00A651DA">
      <w:pPr>
        <w:pStyle w:val="ListParagraph"/>
        <w:numPr>
          <w:ilvl w:val="0"/>
          <w:numId w:val="6"/>
        </w:numPr>
      </w:pPr>
      <w:r>
        <w:t xml:space="preserve">Close </w:t>
      </w:r>
      <w:proofErr w:type="spellStart"/>
      <w:r>
        <w:t>demo_reset.sql</w:t>
      </w:r>
      <w:proofErr w:type="spellEnd"/>
      <w:r>
        <w:t xml:space="preserve"> in SSMS. Open both </w:t>
      </w:r>
      <w:proofErr w:type="spellStart"/>
      <w:r>
        <w:t>memoryoptimization.sql</w:t>
      </w:r>
      <w:proofErr w:type="spellEnd"/>
      <w:r>
        <w:t xml:space="preserve"> and </w:t>
      </w:r>
      <w:proofErr w:type="spellStart"/>
      <w:r>
        <w:t>nativecompilation.sql</w:t>
      </w:r>
      <w:proofErr w:type="spellEnd"/>
      <w:r>
        <w:t>. In Object Explorer in SSMS, expand “</w:t>
      </w:r>
      <w:proofErr w:type="spellStart"/>
      <w:r>
        <w:t>Fabrikam</w:t>
      </w:r>
      <w:proofErr w:type="spellEnd"/>
      <w:r>
        <w:t xml:space="preserve">” </w:t>
      </w:r>
      <w:r>
        <w:sym w:font="Wingdings" w:char="F0E0"/>
      </w:r>
      <w:r>
        <w:t xml:space="preserve"> “Tables”.</w:t>
      </w:r>
    </w:p>
    <w:p w14:paraId="74064AB3" w14:textId="70CD3EF6" w:rsidR="00595F37" w:rsidRDefault="00595F37" w:rsidP="00A651DA">
      <w:pPr>
        <w:pStyle w:val="ListParagraph"/>
        <w:numPr>
          <w:ilvl w:val="0"/>
          <w:numId w:val="6"/>
        </w:numPr>
      </w:pPr>
      <w:r>
        <w:t>Execute DemoFramework2013.exe and move it to the right of the screen</w:t>
      </w:r>
      <w:r w:rsidR="000A5080">
        <w:t xml:space="preserve"> (1920x1080)</w:t>
      </w:r>
      <w:r>
        <w:t>.</w:t>
      </w:r>
    </w:p>
    <w:p w14:paraId="60CEAA6E" w14:textId="144F860A" w:rsidR="00595F37" w:rsidRDefault="00595F37" w:rsidP="00A651DA">
      <w:pPr>
        <w:pStyle w:val="ListParagraph"/>
        <w:numPr>
          <w:ilvl w:val="0"/>
          <w:numId w:val="6"/>
        </w:numPr>
      </w:pPr>
      <w:r>
        <w:t>Make sure:</w:t>
      </w:r>
    </w:p>
    <w:p w14:paraId="6E322202" w14:textId="06C34F1B" w:rsidR="00595F37" w:rsidRDefault="00595F37" w:rsidP="00595F37">
      <w:pPr>
        <w:pStyle w:val="ListParagraph"/>
        <w:numPr>
          <w:ilvl w:val="1"/>
          <w:numId w:val="6"/>
        </w:numPr>
      </w:pPr>
      <w:r>
        <w:t>The window for DemoFramework2013.exe is always fully visible,</w:t>
      </w:r>
    </w:p>
    <w:p w14:paraId="42EE822F" w14:textId="5C0E24E4" w:rsidR="00595F37" w:rsidRDefault="00595F37" w:rsidP="00595F37">
      <w:pPr>
        <w:pStyle w:val="ListParagraph"/>
        <w:numPr>
          <w:ilvl w:val="1"/>
          <w:numId w:val="6"/>
        </w:numPr>
      </w:pPr>
      <w:r>
        <w:t>Internet Explorer window is not obscured by DemoFramework2013, and</w:t>
      </w:r>
    </w:p>
    <w:p w14:paraId="0DBE63FA" w14:textId="7E171781" w:rsidR="00595F37" w:rsidRDefault="00595F37" w:rsidP="00595F37">
      <w:pPr>
        <w:pStyle w:val="ListParagraph"/>
        <w:numPr>
          <w:ilvl w:val="1"/>
          <w:numId w:val="6"/>
        </w:numPr>
      </w:pPr>
      <w:r>
        <w:t>SSMS window should have the same size as the Internet Explorer window.</w:t>
      </w:r>
    </w:p>
    <w:p w14:paraId="63BDE6D4" w14:textId="12038897" w:rsidR="005107E0" w:rsidRPr="00A651DA" w:rsidRDefault="005107E0" w:rsidP="005107E0">
      <w:pPr>
        <w:pStyle w:val="ListParagraph"/>
        <w:numPr>
          <w:ilvl w:val="0"/>
          <w:numId w:val="6"/>
        </w:numPr>
      </w:pPr>
      <w:r>
        <w:t xml:space="preserve">On DemoFramework2013.exe, click “File” </w:t>
      </w:r>
      <w:r>
        <w:sym w:font="Wingdings" w:char="F0E0"/>
      </w:r>
      <w:r>
        <w:t xml:space="preserve"> “Start Demo” to start the workload.</w:t>
      </w:r>
    </w:p>
    <w:p w14:paraId="396A37D4" w14:textId="77777777" w:rsidR="00341DB3" w:rsidRDefault="00341DB3" w:rsidP="00341DB3">
      <w:pPr>
        <w:pStyle w:val="Heading2"/>
      </w:pPr>
      <w:r>
        <w:t>What the Final Result Should Look Like</w:t>
      </w:r>
    </w:p>
    <w:p w14:paraId="1DCFF011" w14:textId="63C51BB6" w:rsidR="00364405" w:rsidRDefault="005107E0" w:rsidP="00341DB3">
      <w:r>
        <w:t>At the end of the setup process, the screen should look like the following:</w:t>
      </w:r>
      <w:r w:rsidR="00364405">
        <w:rPr>
          <w:noProof/>
          <w:lang w:eastAsia="en-US"/>
        </w:rPr>
        <w:drawing>
          <wp:inline distT="0" distB="0" distL="0" distR="0" wp14:anchorId="3601C2D6" wp14:editId="12E12E97">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14:paraId="5F29B0F1" w14:textId="77777777" w:rsidR="00D14FF6" w:rsidRDefault="00D14FF6" w:rsidP="00D14FF6"/>
    <w:p w14:paraId="50BFB842" w14:textId="089C12AD" w:rsidR="002B45D5" w:rsidRDefault="002B45D5" w:rsidP="002B45D5">
      <w:pPr>
        <w:pStyle w:val="Heading1"/>
      </w:pPr>
      <w:bookmarkStart w:id="4" w:name="_Toc380575963"/>
      <w:r>
        <w:t>Resource Governor for IO</w:t>
      </w:r>
      <w:bookmarkEnd w:id="4"/>
    </w:p>
    <w:p w14:paraId="668532B7" w14:textId="77777777" w:rsidR="002B45D5" w:rsidRDefault="002B45D5" w:rsidP="002B45D5"/>
    <w:p w14:paraId="47965FAC" w14:textId="2AD6B083" w:rsidR="002B45D5" w:rsidRDefault="002B45D5" w:rsidP="002B45D5">
      <w:pPr>
        <w:rPr>
          <w:rFonts w:ascii="Calibri" w:eastAsia="Calibri" w:hAnsi="Calibri" w:cs="Calibri"/>
        </w:rPr>
      </w:pPr>
      <w:r>
        <w:rPr>
          <w:rFonts w:ascii="Calibri" w:eastAsia="Calibri" w:hAnsi="Calibri" w:cs="Calibri"/>
        </w:rPr>
        <w:t xml:space="preserve">Step 0: </w:t>
      </w:r>
      <w:r w:rsidRPr="002B45D5">
        <w:rPr>
          <w:rFonts w:ascii="Calibri" w:eastAsia="Calibri" w:hAnsi="Calibri" w:cs="Calibri"/>
        </w:rPr>
        <w:t xml:space="preserve">Install vanilla copy of SQL Server 2014 </w:t>
      </w:r>
      <w:r w:rsidR="00C137F8">
        <w:rPr>
          <w:rFonts w:ascii="Calibri" w:eastAsia="Calibri" w:hAnsi="Calibri" w:cs="Calibri"/>
        </w:rPr>
        <w:t xml:space="preserve">default instance </w:t>
      </w:r>
      <w:r w:rsidRPr="002B45D5">
        <w:rPr>
          <w:rFonts w:ascii="Calibri" w:eastAsia="Calibri" w:hAnsi="Calibri" w:cs="Calibri"/>
        </w:rPr>
        <w:t xml:space="preserve">with database engine </w:t>
      </w:r>
    </w:p>
    <w:p w14:paraId="5B6AABA6" w14:textId="77777777" w:rsidR="002B45D5" w:rsidRDefault="002B45D5" w:rsidP="002B45D5">
      <w:r>
        <w:t>Step 1: Restore 2 databases "Customer1DB" and "Customer2DB".</w:t>
      </w:r>
    </w:p>
    <w:p w14:paraId="2647EA9B" w14:textId="77777777" w:rsidR="002B45D5" w:rsidRDefault="002B45D5" w:rsidP="002B45D5">
      <w:r>
        <w:t>Step 2: Set the password for the system administrator Login "</w:t>
      </w:r>
      <w:proofErr w:type="spellStart"/>
      <w:r>
        <w:t>sa</w:t>
      </w:r>
      <w:proofErr w:type="spellEnd"/>
      <w:r>
        <w:t>" to "Yukon900"</w:t>
      </w:r>
    </w:p>
    <w:p w14:paraId="1EF77558" w14:textId="72900D75" w:rsidR="002B45D5" w:rsidRDefault="002B45D5" w:rsidP="002B45D5">
      <w:r>
        <w:t xml:space="preserve">Step 3: Use </w:t>
      </w:r>
      <w:proofErr w:type="spellStart"/>
      <w:r>
        <w:t>Perf</w:t>
      </w:r>
      <w:proofErr w:type="spellEnd"/>
      <w:r>
        <w:t xml:space="preserve"> Counter to monitor Disk Read IO/Sec counter inside </w:t>
      </w:r>
      <w:proofErr w:type="spellStart"/>
      <w:r>
        <w:t>SQLServer</w:t>
      </w:r>
      <w:proofErr w:type="gramStart"/>
      <w:r>
        <w:t>:Resource</w:t>
      </w:r>
      <w:proofErr w:type="spellEnd"/>
      <w:proofErr w:type="gramEnd"/>
      <w:r>
        <w:t xml:space="preserve"> Pool Stats</w:t>
      </w:r>
    </w:p>
    <w:p w14:paraId="0D12CFD3" w14:textId="25BB7F23" w:rsidR="00E35368" w:rsidRDefault="00E35368" w:rsidP="00E35368">
      <w:pPr>
        <w:pStyle w:val="Heading1"/>
      </w:pPr>
      <w:bookmarkStart w:id="5" w:name="_Toc380575964"/>
      <w:r>
        <w:t>SSD Buffer Pool Extension</w:t>
      </w:r>
      <w:bookmarkEnd w:id="5"/>
    </w:p>
    <w:p w14:paraId="69F75987" w14:textId="1B58F81F" w:rsidR="00E35368" w:rsidRDefault="00E35368" w:rsidP="00E35368">
      <w:r>
        <w:t>No need to setup, proceed to demo guide to run the demo</w:t>
      </w:r>
    </w:p>
    <w:p w14:paraId="3F33880A" w14:textId="36F6CC1D" w:rsidR="00E35368" w:rsidRDefault="00E35368" w:rsidP="00E35368">
      <w:pPr>
        <w:pStyle w:val="Heading1"/>
      </w:pPr>
      <w:bookmarkStart w:id="6" w:name="_Toc380575965"/>
      <w:r>
        <w:t>Separation of Duties</w:t>
      </w:r>
      <w:bookmarkEnd w:id="6"/>
    </w:p>
    <w:p w14:paraId="387767E2" w14:textId="77777777" w:rsidR="00E35368" w:rsidRDefault="00E35368" w:rsidP="00E35368">
      <w:r>
        <w:t>No need to setup, proceed to demo guide to run the demo</w:t>
      </w:r>
    </w:p>
    <w:p w14:paraId="57D90ABD" w14:textId="42144E6A" w:rsidR="00E35368" w:rsidRDefault="00E35368" w:rsidP="00E35368">
      <w:pPr>
        <w:pStyle w:val="Heading1"/>
      </w:pPr>
      <w:bookmarkStart w:id="7" w:name="_Toc380575966"/>
      <w:r>
        <w:t>Online Database Operations</w:t>
      </w:r>
      <w:bookmarkEnd w:id="7"/>
    </w:p>
    <w:p w14:paraId="3ED1DF57" w14:textId="1471CFE5" w:rsidR="00E35368" w:rsidRDefault="00E35368" w:rsidP="00E35368">
      <w:r>
        <w:t>No need to setup, proceed to demo guide to run the demo</w:t>
      </w:r>
    </w:p>
    <w:p w14:paraId="634C3993" w14:textId="5A37AD93" w:rsidR="00AB112B" w:rsidRPr="00E35368" w:rsidRDefault="00AB112B" w:rsidP="00AB112B">
      <w:pPr>
        <w:pStyle w:val="Heading1"/>
      </w:pPr>
      <w:bookmarkStart w:id="8" w:name="_Toc380575967"/>
      <w:r>
        <w:t>Backup to Cloud – Manual with Encryption</w:t>
      </w:r>
      <w:bookmarkEnd w:id="8"/>
    </w:p>
    <w:p w14:paraId="26FC752E" w14:textId="77777777" w:rsidR="00AB112B" w:rsidRDefault="00AB112B" w:rsidP="00AB112B">
      <w:r>
        <w:t>No need to setup, proceed to demo guide to run the demo</w:t>
      </w:r>
    </w:p>
    <w:p w14:paraId="273507C2" w14:textId="0FBCF35B" w:rsidR="00E35368" w:rsidRDefault="00D617A1" w:rsidP="00D617A1">
      <w:pPr>
        <w:pStyle w:val="Heading1"/>
      </w:pPr>
      <w:bookmarkStart w:id="9" w:name="_Toc380575968"/>
      <w:r>
        <w:t>Backup to Cloud – Managed</w:t>
      </w:r>
      <w:bookmarkEnd w:id="9"/>
    </w:p>
    <w:p w14:paraId="5ED0A1CE" w14:textId="77777777" w:rsidR="00D617A1" w:rsidRDefault="00D617A1" w:rsidP="00D617A1">
      <w:r>
        <w:t>No need to setup, proceed to demo guide to run the demo</w:t>
      </w:r>
    </w:p>
    <w:p w14:paraId="6AFC1CA4" w14:textId="40181FAB" w:rsidR="00D617A1" w:rsidRDefault="00D617A1" w:rsidP="00D617A1">
      <w:pPr>
        <w:pStyle w:val="Heading1"/>
      </w:pPr>
      <w:bookmarkStart w:id="10" w:name="_Toc380575969"/>
      <w:r>
        <w:t>Backup to Cloud Tool – Support for Previous Versions of SQL Server</w:t>
      </w:r>
      <w:bookmarkEnd w:id="10"/>
    </w:p>
    <w:p w14:paraId="268A7B46" w14:textId="0A45543E" w:rsidR="00D617A1" w:rsidRDefault="006950F9" w:rsidP="00D617A1">
      <w:r>
        <w:t xml:space="preserve">Step 1: Install the SQL Server Backup to Microsoft Windows Azure tool. Download from </w:t>
      </w:r>
      <w:hyperlink r:id="rId18" w:history="1">
        <w:r w:rsidRPr="00822225">
          <w:rPr>
            <w:rStyle w:val="Hyperlink"/>
          </w:rPr>
          <w:t>http://www.microsoft.com/en-us/download/details.aspx?id=40740</w:t>
        </w:r>
      </w:hyperlink>
      <w:r>
        <w:t xml:space="preserve"> </w:t>
      </w:r>
    </w:p>
    <w:p w14:paraId="7B849D9D" w14:textId="6291458A" w:rsidR="006950F9" w:rsidRDefault="006950F9" w:rsidP="00D617A1">
      <w:r>
        <w:t>Step 2: Install previous version of SQL Server (such as 2008)</w:t>
      </w:r>
    </w:p>
    <w:p w14:paraId="36046B33" w14:textId="52C875CB" w:rsidR="006950F9" w:rsidRDefault="006950F9" w:rsidP="00D617A1">
      <w:r>
        <w:t>Step 3: Restore a sample database for backup purposes (</w:t>
      </w:r>
      <w:proofErr w:type="spellStart"/>
      <w:r>
        <w:t>e.g</w:t>
      </w:r>
      <w:proofErr w:type="spellEnd"/>
      <w:r>
        <w:t xml:space="preserve"> AdventureWorksLT2008). Download the sample database from </w:t>
      </w:r>
      <w:hyperlink r:id="rId19" w:history="1">
        <w:r w:rsidRPr="00822225">
          <w:rPr>
            <w:rStyle w:val="Hyperlink"/>
          </w:rPr>
          <w:t>http://msftdbprodsamples.codeplex.com/</w:t>
        </w:r>
      </w:hyperlink>
      <w:r>
        <w:t xml:space="preserve"> </w:t>
      </w:r>
    </w:p>
    <w:p w14:paraId="20BD9329" w14:textId="2F00B89D" w:rsidR="006950F9" w:rsidRDefault="006950F9" w:rsidP="00D617A1">
      <w:r>
        <w:t>Step 4: Once installed, configure a sample backup location (e.g. C:\AzureBackup)</w:t>
      </w:r>
    </w:p>
    <w:p w14:paraId="3548629A" w14:textId="2F364B78" w:rsidR="0080234B" w:rsidRDefault="0080234B" w:rsidP="0080234B">
      <w:pPr>
        <w:pStyle w:val="Heading1"/>
      </w:pPr>
      <w:bookmarkStart w:id="11" w:name="_Toc380575970"/>
      <w:r>
        <w:t>Data Files in Windows Azure</w:t>
      </w:r>
      <w:bookmarkEnd w:id="11"/>
    </w:p>
    <w:p w14:paraId="74D2637F" w14:textId="77777777" w:rsidR="0080234B" w:rsidRDefault="0080234B" w:rsidP="0080234B">
      <w:r>
        <w:t>No need to setup, proceed to demo guide to run the demo</w:t>
      </w:r>
    </w:p>
    <w:p w14:paraId="717196CC" w14:textId="7B2A535D" w:rsidR="0080234B" w:rsidRDefault="0080234B" w:rsidP="0080234B">
      <w:pPr>
        <w:pStyle w:val="Heading1"/>
      </w:pPr>
      <w:bookmarkStart w:id="12" w:name="_Toc380575971"/>
      <w:r>
        <w:t>Deploy DB to Azure VM Wizard</w:t>
      </w:r>
      <w:bookmarkEnd w:id="12"/>
    </w:p>
    <w:p w14:paraId="224965C8" w14:textId="00ED34DF" w:rsidR="0080234B" w:rsidRDefault="0080234B" w:rsidP="0080234B">
      <w:r>
        <w:t>No need to setup, proceed to demo guide to run the demo</w:t>
      </w:r>
    </w:p>
    <w:p w14:paraId="4FB31FB4" w14:textId="56347248" w:rsidR="0080234B" w:rsidRDefault="0080234B" w:rsidP="0080234B">
      <w:pPr>
        <w:pStyle w:val="Heading1"/>
      </w:pPr>
      <w:bookmarkStart w:id="13" w:name="_Toc380575972"/>
      <w:r>
        <w:t>Optional Demos</w:t>
      </w:r>
      <w:bookmarkEnd w:id="13"/>
    </w:p>
    <w:p w14:paraId="25D4224C" w14:textId="35112899" w:rsidR="0080234B" w:rsidRPr="0080234B" w:rsidRDefault="0080234B" w:rsidP="0080234B">
      <w:r>
        <w:t>No need to setup, proceed to demo guide to run the demo</w:t>
      </w:r>
    </w:p>
    <w:sectPr w:rsidR="0080234B" w:rsidRPr="00802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7406"/>
    <w:multiLevelType w:val="multilevel"/>
    <w:tmpl w:val="C4C0B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4A07564"/>
    <w:multiLevelType w:val="hybridMultilevel"/>
    <w:tmpl w:val="D068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7055D2"/>
    <w:multiLevelType w:val="hybridMultilevel"/>
    <w:tmpl w:val="FB9E8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487D9E"/>
    <w:multiLevelType w:val="multilevel"/>
    <w:tmpl w:val="C46E42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BF05BB8"/>
    <w:multiLevelType w:val="hybridMultilevel"/>
    <w:tmpl w:val="6FDE23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15316"/>
    <w:multiLevelType w:val="hybridMultilevel"/>
    <w:tmpl w:val="D08A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1916ED"/>
    <w:multiLevelType w:val="hybridMultilevel"/>
    <w:tmpl w:val="C6A67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6A146A"/>
    <w:multiLevelType w:val="multilevel"/>
    <w:tmpl w:val="A2FE5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A5518DD"/>
    <w:multiLevelType w:val="hybridMultilevel"/>
    <w:tmpl w:val="D068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5208DC"/>
    <w:multiLevelType w:val="hybridMultilevel"/>
    <w:tmpl w:val="D37E0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1C71DC"/>
    <w:multiLevelType w:val="multilevel"/>
    <w:tmpl w:val="C8BC7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F176E19"/>
    <w:multiLevelType w:val="hybridMultilevel"/>
    <w:tmpl w:val="D08AC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11"/>
  </w:num>
  <w:num w:numId="5">
    <w:abstractNumId w:val="6"/>
  </w:num>
  <w:num w:numId="6">
    <w:abstractNumId w:val="4"/>
  </w:num>
  <w:num w:numId="7">
    <w:abstractNumId w:val="9"/>
  </w:num>
  <w:num w:numId="8">
    <w:abstractNumId w:val="2"/>
  </w:num>
  <w:num w:numId="9">
    <w:abstractNumId w:val="3"/>
  </w:num>
  <w:num w:numId="10">
    <w:abstractNumId w:val="7"/>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DB3"/>
    <w:rsid w:val="000A5080"/>
    <w:rsid w:val="000B48CB"/>
    <w:rsid w:val="000C5050"/>
    <w:rsid w:val="0011767F"/>
    <w:rsid w:val="0014547C"/>
    <w:rsid w:val="00165F7B"/>
    <w:rsid w:val="001C57AC"/>
    <w:rsid w:val="001D790A"/>
    <w:rsid w:val="00262C06"/>
    <w:rsid w:val="002B45D5"/>
    <w:rsid w:val="00332DDB"/>
    <w:rsid w:val="00341DB3"/>
    <w:rsid w:val="003431F4"/>
    <w:rsid w:val="00364405"/>
    <w:rsid w:val="003732C1"/>
    <w:rsid w:val="00376BEF"/>
    <w:rsid w:val="003811EA"/>
    <w:rsid w:val="003822E8"/>
    <w:rsid w:val="00465C0D"/>
    <w:rsid w:val="00486846"/>
    <w:rsid w:val="004C518B"/>
    <w:rsid w:val="004D1A13"/>
    <w:rsid w:val="004E6BE4"/>
    <w:rsid w:val="005107E0"/>
    <w:rsid w:val="00556EA1"/>
    <w:rsid w:val="005638A2"/>
    <w:rsid w:val="00591EDF"/>
    <w:rsid w:val="00595F37"/>
    <w:rsid w:val="005E532E"/>
    <w:rsid w:val="006950F9"/>
    <w:rsid w:val="006B22D3"/>
    <w:rsid w:val="006D0F7E"/>
    <w:rsid w:val="0071284C"/>
    <w:rsid w:val="0074785D"/>
    <w:rsid w:val="0080234B"/>
    <w:rsid w:val="00824E9B"/>
    <w:rsid w:val="00860089"/>
    <w:rsid w:val="00861648"/>
    <w:rsid w:val="0093765B"/>
    <w:rsid w:val="00983B94"/>
    <w:rsid w:val="00986042"/>
    <w:rsid w:val="009B7BA9"/>
    <w:rsid w:val="00A651DA"/>
    <w:rsid w:val="00A950BD"/>
    <w:rsid w:val="00AB112B"/>
    <w:rsid w:val="00BA4AF6"/>
    <w:rsid w:val="00C137F8"/>
    <w:rsid w:val="00C3789B"/>
    <w:rsid w:val="00C578CF"/>
    <w:rsid w:val="00D1366B"/>
    <w:rsid w:val="00D14FF6"/>
    <w:rsid w:val="00D617A1"/>
    <w:rsid w:val="00E35368"/>
    <w:rsid w:val="00E63E99"/>
    <w:rsid w:val="00F71F6B"/>
    <w:rsid w:val="00FB32C5"/>
    <w:rsid w:val="00FB7DD2"/>
    <w:rsid w:val="00FD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2547"/>
  <w15:chartTrackingRefBased/>
  <w15:docId w15:val="{221E4D00-2064-4466-8722-D6F14932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1D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1D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4E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D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41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D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41DB3"/>
    <w:pPr>
      <w:ind w:left="720"/>
      <w:contextualSpacing/>
    </w:pPr>
  </w:style>
  <w:style w:type="character" w:customStyle="1" w:styleId="Heading2Char">
    <w:name w:val="Heading 2 Char"/>
    <w:basedOn w:val="DefaultParagraphFont"/>
    <w:link w:val="Heading2"/>
    <w:uiPriority w:val="9"/>
    <w:rsid w:val="00341DB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65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95F37"/>
    <w:rPr>
      <w:color w:val="0563C1" w:themeColor="hyperlink"/>
      <w:u w:val="single"/>
    </w:rPr>
  </w:style>
  <w:style w:type="character" w:customStyle="1" w:styleId="Heading3Char">
    <w:name w:val="Heading 3 Char"/>
    <w:basedOn w:val="DefaultParagraphFont"/>
    <w:link w:val="Heading3"/>
    <w:uiPriority w:val="9"/>
    <w:rsid w:val="00824E9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C578C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www.microsoft.com/en-us/download/details.aspx?id=40740"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localhos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msftdbprodsamples.codeplex.com/" TargetMode="External"/><Relationship Id="rId4" Type="http://schemas.openxmlformats.org/officeDocument/2006/relationships/customXml" Target="../customXml/item4.xml"/><Relationship Id="rId9" Type="http://schemas.openxmlformats.org/officeDocument/2006/relationships/hyperlink" Target="http://azurestorageexplorer.codeplex.com/" TargetMode="External"/><Relationship Id="rId14"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1517862B957140833D717A58AF59F5" ma:contentTypeVersion="1" ma:contentTypeDescription="Create a new document." ma:contentTypeScope="" ma:versionID="da80b702b6c00f4555cd20e03664d03a">
  <xsd:schema xmlns:xsd="http://www.w3.org/2001/XMLSchema" xmlns:xs="http://www.w3.org/2001/XMLSchema" xmlns:p="http://schemas.microsoft.com/office/2006/metadata/properties" xmlns:ns3="62a6b5ab-54fc-49e3-8d94-fc9cfc74733f" targetNamespace="http://schemas.microsoft.com/office/2006/metadata/properties" ma:root="true" ma:fieldsID="59b319baf1d63b77899aa979921598cf" ns3:_="">
    <xsd:import namespace="62a6b5ab-54fc-49e3-8d94-fc9cfc74733f"/>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a6b5ab-54fc-49e3-8d94-fc9cfc74733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26B7D2-A6BE-46D7-AE5B-90229760128A}"/>
</file>

<file path=customXml/itemProps2.xml><?xml version="1.0" encoding="utf-8"?>
<ds:datastoreItem xmlns:ds="http://schemas.openxmlformats.org/officeDocument/2006/customXml" ds:itemID="{238882D2-F5BF-4BE5-9F94-0787529BCF58}"/>
</file>

<file path=customXml/itemProps3.xml><?xml version="1.0" encoding="utf-8"?>
<ds:datastoreItem xmlns:ds="http://schemas.openxmlformats.org/officeDocument/2006/customXml" ds:itemID="{366F95F9-0489-4D8A-847D-318D24028E3D}"/>
</file>

<file path=customXml/itemProps4.xml><?xml version="1.0" encoding="utf-8"?>
<ds:datastoreItem xmlns:ds="http://schemas.openxmlformats.org/officeDocument/2006/customXml" ds:itemID="{CFBB087E-F98A-440F-9A79-ABAC78AA7D0E}"/>
</file>

<file path=docProps/app.xml><?xml version="1.0" encoding="utf-8"?>
<Properties xmlns="http://schemas.openxmlformats.org/officeDocument/2006/extended-properties" xmlns:vt="http://schemas.openxmlformats.org/officeDocument/2006/docPropsVTypes">
  <Template>Normal.dotm</Template>
  <TotalTime>452</TotalTime>
  <Pages>12</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11193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Li</dc:creator>
  <cp:keywords/>
  <dc:description/>
  <cp:lastModifiedBy>Darmadi Komo</cp:lastModifiedBy>
  <cp:revision>30</cp:revision>
  <dcterms:created xsi:type="dcterms:W3CDTF">2013-10-09T22:08:00Z</dcterms:created>
  <dcterms:modified xsi:type="dcterms:W3CDTF">2014-04-07T19:41:00Z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0x010100281517862B957140833D717A58AF59F5</vt:lpwstr>
  </property>
  <property fmtid="{D5CDD505-2E9C-101B-9397-08002B2CF9AE}" pid="3" name="IsMyDocuments">
    <vt:bool>true</vt:bool>
  </property>
</Properties>
</file>