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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Identify the fault.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for循环中的条件判断应为(int i=x.length-1; i &gt;= 0; i--)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for循环中的条件判断应为(int i=x.length-1; i &gt;= 0; i--)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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If possible, identify a test case that does not execute the </w:t>
      </w:r>
    </w:p>
    <w:p>
      <w:pPr>
        <w:rPr>
          <w:rFonts w:hint="eastAsia"/>
        </w:rPr>
      </w:pPr>
      <w:r>
        <w:rPr>
          <w:rFonts w:hint="eastAsia"/>
        </w:rPr>
        <w:t>fault. (Reachability)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 x = [ ];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 x = [ ];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 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If possible, identify a test case that executes the fault, but </w:t>
      </w:r>
    </w:p>
    <w:p>
      <w:pPr>
        <w:rPr>
          <w:rFonts w:hint="eastAsia"/>
        </w:rPr>
      </w:pPr>
      <w:r>
        <w:rPr>
          <w:rFonts w:hint="eastAsia"/>
        </w:rPr>
        <w:t>does not result in an error state.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x = [3,2,5]; y = 2; Expected = 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x = [1,2,0]; Expected = 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 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If possible identify a test case that results in an error, but </w:t>
      </w:r>
    </w:p>
    <w:p>
      <w:pPr>
        <w:rPr>
          <w:rFonts w:hint="eastAsia"/>
        </w:rPr>
      </w:pPr>
      <w:r>
        <w:rPr>
          <w:rFonts w:hint="eastAsia"/>
        </w:rPr>
        <w:t>not a failure.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x = [3,2,5]; y = 1; Expected = -1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test: x = [3,2,5]; </w:t>
      </w:r>
      <w:bookmarkStart w:id="0" w:name="_GoBack"/>
      <w:bookmarkEnd w:id="0"/>
      <w:r>
        <w:rPr>
          <w:rFonts w:hint="eastAsia"/>
          <w:lang w:val="en-US" w:eastAsia="zh-CN"/>
        </w:rPr>
        <w:t>Expected = 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B33E7"/>
    <w:multiLevelType w:val="singleLevel"/>
    <w:tmpl w:val="8A1B33E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77B086C"/>
    <w:multiLevelType w:val="singleLevel"/>
    <w:tmpl w:val="F77B08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6759AF3"/>
    <w:multiLevelType w:val="singleLevel"/>
    <w:tmpl w:val="66759AF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A251F40"/>
    <w:multiLevelType w:val="singleLevel"/>
    <w:tmpl w:val="7A251F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B781B"/>
    <w:rsid w:val="6C217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十四,</cp:lastModifiedBy>
  <dcterms:modified xsi:type="dcterms:W3CDTF">2019-03-10T11:25:06Z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