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DE9D419" w:rsidR="00831EA1" w:rsidRPr="00240098" w:rsidRDefault="00C90792" w:rsidP="00F11016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4F16F019" w:rsidR="00831EA1" w:rsidRPr="00240098" w:rsidRDefault="00C90792" w:rsidP="00F11016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FC8BC3" w:rsidR="00240098" w:rsidRDefault="00C90792" w:rsidP="00F11016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Electric Power Limited</w:t>
      </w:r>
    </w:p>
    <w:p w14:paraId="04C3DDFA" w14:textId="649ABA88" w:rsidR="00FD4F09" w:rsidRDefault="00C90792" w:rsidP="00F11016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A. Aziz Hashim Tabba Street, Muhammad Ali Housing Society, Karachi-75350</w:t>
      </w:r>
    </w:p>
    <w:p w14:paraId="394AC856" w14:textId="77777777" w:rsidR="007E106D" w:rsidRPr="00240098" w:rsidRDefault="007E106D" w:rsidP="00F11016">
      <w:pPr>
        <w:rPr>
          <w:rFonts w:ascii="Poppins" w:hAnsi="Poppins" w:cs="Poppins"/>
          <w:sz w:val="19"/>
          <w:szCs w:val="19"/>
        </w:rPr>
      </w:pPr>
    </w:p>
    <w:p w14:paraId="45D26A92" w14:textId="68EED871" w:rsidR="00831EA1" w:rsidRPr="00240098" w:rsidRDefault="005B2A54" w:rsidP="00F1101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2059DD1" w:rsidR="00831EA1" w:rsidRDefault="007E106D" w:rsidP="00F11016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90792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21D7796" w:rsidR="00812AF4" w:rsidRPr="00240098" w:rsidRDefault="007E106D" w:rsidP="00F11016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B2A5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90792">
        <w:rPr>
          <w:rFonts w:ascii="Poppins" w:hAnsi="Poppins" w:cs="Poppins"/>
          <w:sz w:val="19"/>
          <w:szCs w:val="19"/>
        </w:rPr>
        <w:t>Lucky Electric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11016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11016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1101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1101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1101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1101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11016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A60A127" w:rsidR="00831EA1" w:rsidRPr="00240098" w:rsidRDefault="007E106D" w:rsidP="00F11016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B2A54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11016" w:rsidRPr="00F11016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BBC32DA" w:rsidR="00831EA1" w:rsidRPr="00240098" w:rsidRDefault="007E106D" w:rsidP="00F11016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90792">
        <w:rPr>
          <w:rFonts w:ascii="Poppins" w:eastAsia="Calibri" w:hAnsi="Poppins" w:cs="Poppins"/>
          <w:color w:val="3A3A3A"/>
          <w:sz w:val="19"/>
          <w:szCs w:val="19"/>
        </w:rPr>
        <w:t>Lucky Electric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11016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11016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11016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11016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F11016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11016">
      <w:pPr>
        <w:spacing w:after="20"/>
        <w:rPr>
          <w:rFonts w:ascii="Poppins" w:hAnsi="Poppins" w:cs="Poppins"/>
          <w:i/>
          <w:sz w:val="19"/>
          <w:szCs w:val="19"/>
        </w:rPr>
      </w:pPr>
      <w:r w:rsidRPr="008622A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11016">
      <w:pPr>
        <w:spacing w:after="20"/>
        <w:rPr>
          <w:rFonts w:ascii="Poppins" w:hAnsi="Poppins" w:cs="Poppins"/>
          <w:sz w:val="19"/>
          <w:szCs w:val="19"/>
        </w:rPr>
      </w:pPr>
      <w:r w:rsidRPr="008622A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11016">
      <w:pPr>
        <w:rPr>
          <w:rFonts w:ascii="Poppins" w:hAnsi="Poppins" w:cs="Poppins"/>
          <w:sz w:val="19"/>
          <w:szCs w:val="19"/>
        </w:rPr>
      </w:pPr>
      <w:r w:rsidRPr="008622A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F11016">
      <w:pPr>
        <w:rPr>
          <w:rFonts w:ascii="Poppins" w:hAnsi="Poppins" w:cs="Poppins"/>
          <w:sz w:val="19"/>
          <w:szCs w:val="19"/>
        </w:rPr>
      </w:pPr>
    </w:p>
    <w:sectPr w:rsidR="007E106D" w:rsidRPr="00240098" w:rsidSect="006657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B529C0" w14:textId="77777777" w:rsidR="00665781" w:rsidRDefault="006657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665781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D5695E" w14:textId="77777777" w:rsidR="00665781" w:rsidRDefault="006657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EB4AAA" w14:textId="77777777" w:rsidR="00665781" w:rsidRDefault="006657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6725293" w:rsidR="00831EA1" w:rsidRDefault="00665781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AD6C278" wp14:editId="3B7935D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1352DF" w14:textId="77777777" w:rsidR="00665781" w:rsidRDefault="006657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B2A54"/>
    <w:rsid w:val="00665781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622AC"/>
    <w:rsid w:val="00912295"/>
    <w:rsid w:val="00996975"/>
    <w:rsid w:val="00B36E66"/>
    <w:rsid w:val="00C357B0"/>
    <w:rsid w:val="00C72910"/>
    <w:rsid w:val="00C90792"/>
    <w:rsid w:val="00D145BF"/>
    <w:rsid w:val="00D51F52"/>
    <w:rsid w:val="00DA3E30"/>
    <w:rsid w:val="00E031EB"/>
    <w:rsid w:val="00E224A0"/>
    <w:rsid w:val="00F11016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110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1428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